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347D7">
      <w:pPr>
        <w:pStyle w:val="3"/>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FDD08F6">
      <w:pPr>
        <w:pStyle w:val="8"/>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14:paraId="77602974">
      <w:pPr>
        <w:pStyle w:val="8"/>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2B89648E">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（二）财务状况报告</w:t>
      </w:r>
      <w:bookmarkEnd w:id="1"/>
    </w:p>
    <w:p w14:paraId="27BF988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说明：两种形式任选一种，提供202</w:t>
      </w:r>
      <w:r>
        <w:rPr>
          <w:rFonts w:hint="eastAsia" w:ascii="仿宋" w:hAnsi="仿宋" w:eastAsia="仿宋" w:cs="仿宋"/>
          <w:sz w:val="24"/>
          <w:szCs w:val="24"/>
          <w:lang w:val="en-US" w:eastAsia="zh-CN"/>
        </w:rPr>
        <w:t>4</w:t>
      </w:r>
      <w:r>
        <w:rPr>
          <w:rFonts w:hint="eastAsia" w:ascii="仿宋" w:hAnsi="仿宋" w:eastAsia="仿宋" w:cs="仿宋"/>
          <w:sz w:val="24"/>
          <w:szCs w:val="24"/>
        </w:rPr>
        <w:t>年度或202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年度经审计的财务报告（成立时间至提交</w:t>
      </w:r>
      <w:r>
        <w:rPr>
          <w:rFonts w:hint="eastAsia" w:ascii="仿宋" w:hAnsi="仿宋" w:eastAsia="仿宋" w:cs="仿宋"/>
          <w:sz w:val="24"/>
          <w:szCs w:val="24"/>
          <w:lang w:eastAsia="zh-CN"/>
        </w:rPr>
        <w:t>响应文件</w:t>
      </w:r>
      <w:r>
        <w:rPr>
          <w:rFonts w:hint="eastAsia" w:ascii="仿宋" w:hAnsi="仿宋" w:eastAsia="仿宋" w:cs="仿宋"/>
          <w:sz w:val="24"/>
          <w:szCs w:val="24"/>
        </w:rPr>
        <w:t>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不作其他要求）。</w:t>
      </w:r>
    </w:p>
    <w:p w14:paraId="0EBA5896">
      <w:pPr>
        <w:pStyle w:val="8"/>
        <w:spacing w:before="210" w:after="210"/>
        <w:ind w:firstLine="640"/>
        <w:rPr>
          <w:rFonts w:hint="eastAsia" w:ascii="仿宋" w:hAnsi="仿宋" w:eastAsia="仿宋" w:cs="仿宋"/>
          <w:sz w:val="24"/>
          <w:szCs w:val="24"/>
        </w:rPr>
      </w:pPr>
      <w:bookmarkStart w:id="2" w:name="_Toc16679"/>
      <w:r>
        <w:rPr>
          <w:rFonts w:hint="eastAsia" w:ascii="仿宋" w:hAnsi="仿宋" w:eastAsia="仿宋" w:cs="仿宋"/>
          <w:sz w:val="24"/>
          <w:szCs w:val="24"/>
        </w:rPr>
        <w:t>（三）税收缴纳证明</w:t>
      </w:r>
      <w:bookmarkEnd w:id="2"/>
    </w:p>
    <w:p w14:paraId="4C60A392">
      <w:pPr>
        <w:pStyle w:val="8"/>
        <w:spacing w:before="210" w:after="210"/>
        <w:ind w:firstLine="640"/>
        <w:rPr>
          <w:rFonts w:hint="eastAsia" w:ascii="仿宋" w:hAnsi="仿宋" w:eastAsia="仿宋" w:cs="仿宋"/>
          <w:b w:val="0"/>
          <w:bCs w:val="0"/>
          <w:sz w:val="24"/>
          <w:szCs w:val="24"/>
        </w:rPr>
      </w:pPr>
      <w:bookmarkStart w:id="3" w:name="_Toc27472"/>
      <w:r>
        <w:rPr>
          <w:rFonts w:hint="eastAsia" w:ascii="仿宋" w:hAnsi="仿宋" w:eastAsia="仿宋" w:cs="仿宋"/>
          <w:b w:val="0"/>
          <w:bCs w:val="0"/>
          <w:sz w:val="24"/>
          <w:szCs w:val="24"/>
        </w:rPr>
        <w:t>说明：</w:t>
      </w:r>
      <w:r>
        <w:rPr>
          <w:rFonts w:hint="eastAsia" w:ascii="仿宋" w:hAnsi="仿宋" w:eastAsia="仿宋" w:cs="仿宋"/>
          <w:b w:val="0"/>
          <w:bCs w:val="0"/>
          <w:color w:val="auto"/>
          <w:sz w:val="24"/>
          <w:szCs w:val="24"/>
          <w:highlight w:val="none"/>
          <w:lang w:val="en-US" w:eastAsia="zh-CN"/>
        </w:rPr>
        <w:t>提供202</w:t>
      </w:r>
      <w:r>
        <w:rPr>
          <w:rFonts w:hint="eastAsia" w:asci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年</w:t>
      </w:r>
      <w:r>
        <w:rPr>
          <w:rFonts w:hint="eastAsia" w:asci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lang w:val="en-US" w:eastAsia="zh-CN"/>
        </w:rPr>
        <w:t>月至今已缴纳的至少一个月的纳税证明或完税证明，依法免税的单位应提供相关证明材料。</w:t>
      </w:r>
    </w:p>
    <w:p w14:paraId="1F1DA340">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（四）</w:t>
      </w:r>
      <w:bookmarkEnd w:id="3"/>
      <w:r>
        <w:rPr>
          <w:rFonts w:hint="eastAsia" w:ascii="仿宋" w:hAnsi="仿宋" w:eastAsia="仿宋" w:cs="仿宋"/>
          <w:sz w:val="24"/>
          <w:szCs w:val="24"/>
        </w:rPr>
        <w:t>社会保障资金缴纳证明</w:t>
      </w:r>
    </w:p>
    <w:p w14:paraId="23BDE55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r>
        <w:rPr>
          <w:rFonts w:hint="eastAsia" w:ascii="仿宋" w:hAnsi="仿宋" w:eastAsia="仿宋" w:cs="仿宋"/>
          <w:b w:val="0"/>
          <w:bCs w:val="0"/>
          <w:color w:val="auto"/>
          <w:sz w:val="24"/>
          <w:szCs w:val="24"/>
          <w:highlight w:val="none"/>
          <w:lang w:val="en-US" w:eastAsia="zh-CN"/>
        </w:rPr>
        <w:t>提供2025年10月至今已缴存的至少一个月的社会保险参保缴费情况证明，依法不需要缴纳社会保障资金的单位应提供相关证明材料。</w:t>
      </w:r>
    </w:p>
    <w:p w14:paraId="59039F43">
      <w:pPr>
        <w:pStyle w:val="8"/>
        <w:spacing w:before="210" w:after="210"/>
        <w:ind w:firstLine="640"/>
        <w:rPr>
          <w:rFonts w:hint="default" w:ascii="仿宋" w:hAnsi="仿宋" w:eastAsia="仿宋" w:cs="仿宋"/>
          <w:sz w:val="24"/>
          <w:szCs w:val="24"/>
          <w:highlight w:val="none"/>
          <w:lang w:val="en-US" w:eastAsia="zh-CN"/>
        </w:rPr>
      </w:pPr>
      <w:bookmarkStart w:id="4" w:name="_Toc9992"/>
      <w:r>
        <w:rPr>
          <w:rFonts w:hint="eastAsia" w:ascii="仿宋" w:hAnsi="仿宋" w:eastAsia="仿宋" w:cs="仿宋"/>
          <w:sz w:val="24"/>
          <w:szCs w:val="24"/>
          <w:highlight w:val="none"/>
        </w:rPr>
        <w:t>（五）具有履行合同所必需的设备和专业技术能力的承诺</w:t>
      </w:r>
      <w:r>
        <w:rPr>
          <w:rFonts w:hint="eastAsia" w:ascii="仿宋" w:eastAsia="仿宋" w:cs="仿宋"/>
          <w:sz w:val="24"/>
          <w:szCs w:val="24"/>
          <w:highlight w:val="none"/>
          <w:lang w:val="en-US" w:eastAsia="zh-CN"/>
        </w:rPr>
        <w:t>(格式自拟)</w:t>
      </w:r>
    </w:p>
    <w:p w14:paraId="2375AC85">
      <w:pPr>
        <w:pStyle w:val="8"/>
        <w:spacing w:before="210" w:after="210"/>
        <w:ind w:firstLine="640"/>
        <w:rPr>
          <w:rFonts w:hint="eastAsia" w:ascii="仿宋" w:hAnsi="仿宋" w:eastAsia="仿宋" w:cs="仿宋"/>
          <w:sz w:val="24"/>
          <w:szCs w:val="24"/>
          <w:highlight w:val="none"/>
        </w:rPr>
      </w:pPr>
    </w:p>
    <w:p w14:paraId="51E49C1E">
      <w:pPr>
        <w:rPr>
          <w:rFonts w:hint="eastAsia" w:ascii="仿宋" w:eastAsia="仿宋" w:cs="仿宋"/>
          <w:sz w:val="24"/>
          <w:szCs w:val="24"/>
          <w:highlight w:val="none"/>
          <w:lang w:eastAsia="zh-CN"/>
        </w:rPr>
      </w:pPr>
      <w:r>
        <w:rPr>
          <w:rFonts w:hint="eastAsia" w:ascii="仿宋" w:eastAsia="仿宋" w:cs="仿宋"/>
          <w:sz w:val="24"/>
          <w:szCs w:val="24"/>
          <w:highlight w:val="none"/>
          <w:lang w:eastAsia="zh-CN"/>
        </w:rPr>
        <w:br w:type="page"/>
      </w:r>
    </w:p>
    <w:p w14:paraId="123A31F1">
      <w:pPr>
        <w:pStyle w:val="8"/>
        <w:spacing w:before="210" w:after="210"/>
        <w:ind w:firstLine="640"/>
        <w:rPr>
          <w:rFonts w:hint="eastAsia" w:ascii="仿宋" w:hAnsi="仿宋" w:eastAsia="仿宋" w:cs="仿宋"/>
          <w:sz w:val="24"/>
          <w:szCs w:val="24"/>
          <w:highlight w:val="none"/>
        </w:rPr>
      </w:pPr>
      <w:r>
        <w:rPr>
          <w:rFonts w:hint="eastAsia" w:ascii="仿宋" w:eastAsia="仿宋" w:cs="仿宋"/>
          <w:sz w:val="24"/>
          <w:szCs w:val="24"/>
          <w:highlight w:val="none"/>
          <w:lang w:eastAsia="zh-CN"/>
        </w:rPr>
        <w:t>（</w:t>
      </w:r>
      <w:r>
        <w:rPr>
          <w:rFonts w:hint="eastAsia" w:ascii="仿宋" w:eastAsia="仿宋" w:cs="仿宋"/>
          <w:sz w:val="24"/>
          <w:szCs w:val="24"/>
          <w:highlight w:val="none"/>
          <w:lang w:val="en-US" w:eastAsia="zh-CN"/>
        </w:rPr>
        <w:t>六</w:t>
      </w:r>
      <w:r>
        <w:rPr>
          <w:rFonts w:hint="eastAsia" w:ascii="仿宋" w:eastAsia="仿宋" w:cs="仿宋"/>
          <w:sz w:val="24"/>
          <w:szCs w:val="24"/>
          <w:highlight w:val="none"/>
          <w:lang w:eastAsia="zh-CN"/>
        </w:rPr>
        <w:t>）</w:t>
      </w:r>
      <w:r>
        <w:rPr>
          <w:rFonts w:hint="eastAsia" w:ascii="仿宋" w:hAnsi="仿宋" w:eastAsia="仿宋" w:cs="仿宋"/>
          <w:sz w:val="24"/>
          <w:szCs w:val="24"/>
          <w:highlight w:val="none"/>
        </w:rPr>
        <w:t>无重大违法记录声明（按下方给定格式进行填写）</w:t>
      </w:r>
      <w:bookmarkEnd w:id="4"/>
    </w:p>
    <w:p w14:paraId="246985D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提示：</w:t>
      </w:r>
    </w:p>
    <w:p w14:paraId="220E2315">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可通过【信用中国】（www.creditchina.gov.cn）、【中国政府采购网】（www.ccgp.gov.cn）网站对自身信用记录进行自查，并按查询结果填写下述声明。</w:t>
      </w:r>
    </w:p>
    <w:p w14:paraId="132ED63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14:paraId="5C130AC0">
      <w:p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无重大违法记录声明</w:t>
      </w:r>
    </w:p>
    <w:p w14:paraId="7A9ABA77">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〈政府采购代理机构〉</w:t>
      </w:r>
      <w:r>
        <w:rPr>
          <w:rFonts w:hint="eastAsia" w:ascii="仿宋" w:hAnsi="仿宋" w:eastAsia="仿宋" w:cs="仿宋"/>
          <w:sz w:val="24"/>
          <w:szCs w:val="24"/>
          <w:highlight w:val="none"/>
        </w:rPr>
        <w:t>：</w:t>
      </w:r>
    </w:p>
    <w:p w14:paraId="13DA127D">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，在此郑重声明：</w:t>
      </w:r>
    </w:p>
    <w:p w14:paraId="64FF162F">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1．在参加本次政府采购活动前3年内的经营活动中___（填“没有”或“有”）重大违法记录。</w:t>
      </w:r>
    </w:p>
    <w:p w14:paraId="51ECD20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2．我方___（填“未被列入”或“被列入”）失信被执行人名单。</w:t>
      </w:r>
    </w:p>
    <w:p w14:paraId="79BD93AC">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3．我方___（填“未被列入”或“被列入”）重大税收违法案件当事人名单。</w:t>
      </w:r>
    </w:p>
    <w:p w14:paraId="4E1FC28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4．我方___（填“未被列入”或“被列入”）政府采购严重违法失信行为记录名单。</w:t>
      </w:r>
    </w:p>
    <w:p w14:paraId="45FBDC6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如有不实，我方将无条件地退出本项目的采购活动，并遵照《政府采购法》有关“提供虚假材料的规定”接受处罚。</w:t>
      </w:r>
    </w:p>
    <w:p w14:paraId="5C50A2BE">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21C87BF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5F60880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bookmarkStart w:id="5" w:name="_Toc22137"/>
    </w:p>
    <w:p w14:paraId="7BAE4E13">
      <w:pPr>
        <w:spacing w:line="560" w:lineRule="exact"/>
        <w:ind w:firstLine="480" w:firstLineChars="200"/>
        <w:jc w:val="both"/>
        <w:rPr>
          <w:rFonts w:hint="eastAsia" w:ascii="仿宋" w:hAnsi="仿宋" w:eastAsia="仿宋" w:cs="仿宋"/>
          <w:sz w:val="24"/>
          <w:szCs w:val="24"/>
          <w:highlight w:val="yellow"/>
        </w:rPr>
      </w:pPr>
    </w:p>
    <w:p w14:paraId="631A7005">
      <w:pPr>
        <w:rPr>
          <w:rFonts w:hint="eastAsia" w:ascii="仿宋" w:hAnsi="仿宋" w:eastAsia="仿宋" w:cs="仿宋"/>
          <w:b/>
          <w:bCs/>
          <w:sz w:val="24"/>
          <w:szCs w:val="24"/>
        </w:rPr>
      </w:pPr>
      <w:r>
        <w:rPr>
          <w:rFonts w:hint="eastAsia" w:ascii="仿宋" w:hAnsi="仿宋" w:eastAsia="仿宋" w:cs="仿宋"/>
          <w:b/>
          <w:bCs/>
          <w:sz w:val="24"/>
          <w:szCs w:val="24"/>
        </w:rPr>
        <w:br w:type="page"/>
      </w:r>
    </w:p>
    <w:p w14:paraId="474C6939">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sectPr>
          <w:pgSz w:w="11906" w:h="16838"/>
          <w:pgMar w:top="1440" w:right="1800" w:bottom="1440" w:left="1800" w:header="851" w:footer="992" w:gutter="0"/>
          <w:cols w:space="425" w:num="1"/>
          <w:docGrid w:type="lines" w:linePitch="312" w:charSpace="0"/>
        </w:sectPr>
      </w:pPr>
    </w:p>
    <w:p w14:paraId="22F7C6EB">
      <w:pPr>
        <w:keepNext w:val="0"/>
        <w:keepLines w:val="0"/>
        <w:pageBreakBefore w:val="0"/>
        <w:widowControl/>
        <w:numPr>
          <w:ilvl w:val="0"/>
          <w:numId w:val="1"/>
        </w:numPr>
        <w:kinsoku/>
        <w:wordWrap/>
        <w:overflowPunct/>
        <w:topLinePunct w:val="0"/>
        <w:autoSpaceDE/>
        <w:autoSpaceDN/>
        <w:bidi w:val="0"/>
        <w:spacing w:line="560" w:lineRule="exact"/>
        <w:ind w:left="0" w:leftChars="0" w:firstLine="482" w:firstLineChars="200"/>
        <w:jc w:val="both"/>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信誉要求</w:t>
      </w:r>
    </w:p>
    <w:p w14:paraId="69C1BE8D">
      <w:pPr>
        <w:pStyle w:val="2"/>
        <w:numPr>
          <w:ilvl w:val="0"/>
          <w:numId w:val="0"/>
        </w:numPr>
        <w:snapToGrid w:val="0"/>
        <w:jc w:val="left"/>
        <w:rPr>
          <w:rFonts w:hint="eastAsia" w:ascii="仿宋_GB2312" w:hAnsi="仿宋_GB2312" w:eastAsia="仿宋_GB2312" w:cs="仿宋_GB2312"/>
          <w:sz w:val="24"/>
          <w:szCs w:val="24"/>
          <w:lang w:val="en-US" w:eastAsia="zh-CN"/>
        </w:rPr>
      </w:pPr>
    </w:p>
    <w:p w14:paraId="18EC611F">
      <w:pPr>
        <w:pStyle w:val="2"/>
        <w:numPr>
          <w:ilvl w:val="0"/>
          <w:numId w:val="0"/>
        </w:numPr>
        <w:snapToGrid w:val="0"/>
        <w:spacing w:line="360" w:lineRule="auto"/>
        <w:ind w:firstLine="480" w:firstLineChars="200"/>
        <w:jc w:val="left"/>
        <w:rPr>
          <w:rFonts w:hint="eastAsia" w:ascii="仿宋" w:hAnsi="仿宋" w:eastAsia="仿宋" w:cs="仿宋"/>
          <w:b/>
          <w:bCs/>
          <w:sz w:val="24"/>
          <w:szCs w:val="24"/>
        </w:rPr>
      </w:pPr>
      <w:r>
        <w:rPr>
          <w:rFonts w:hint="eastAsia" w:ascii="仿宋_GB2312" w:hAnsi="仿宋_GB2312" w:eastAsia="仿宋_GB2312" w:cs="仿宋_GB2312"/>
          <w:i w:val="0"/>
          <w:iCs w:val="0"/>
          <w:caps w:val="0"/>
          <w:color w:val="333333"/>
          <w:spacing w:val="0"/>
          <w:sz w:val="24"/>
          <w:szCs w:val="24"/>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w:t>
      </w:r>
      <w:r>
        <w:rPr>
          <w:rFonts w:hint="eastAsia" w:ascii="仿宋_GB2312" w:hAnsi="仿宋_GB2312" w:eastAsia="仿宋_GB2312" w:cs="仿宋_GB2312"/>
          <w:i w:val="0"/>
          <w:iCs w:val="0"/>
          <w:caps w:val="0"/>
          <w:color w:val="333333"/>
          <w:spacing w:val="0"/>
          <w:sz w:val="24"/>
          <w:szCs w:val="24"/>
          <w:highlight w:val="none"/>
        </w:rPr>
        <w:t>，如相关失信记录已失效，供应商需提供相关证明资料</w:t>
      </w:r>
      <w:r>
        <w:rPr>
          <w:rFonts w:hint="eastAsia" w:ascii="仿宋_GB2312" w:hAnsi="仿宋_GB2312" w:eastAsia="仿宋_GB2312" w:cs="仿宋_GB2312"/>
          <w:i w:val="0"/>
          <w:iCs w:val="0"/>
          <w:caps w:val="0"/>
          <w:color w:val="333333"/>
          <w:spacing w:val="0"/>
          <w:sz w:val="24"/>
          <w:szCs w:val="24"/>
          <w:highlight w:val="none"/>
          <w:lang w:eastAsia="zh-CN"/>
        </w:rPr>
        <w:t>；磋商当天代理公司核查为准，供应商无需提供</w:t>
      </w:r>
      <w:r>
        <w:rPr>
          <w:rFonts w:hint="eastAsia" w:ascii="仿宋_GB2312" w:hAnsi="仿宋_GB2312" w:eastAsia="仿宋_GB2312" w:cs="仿宋_GB2312"/>
          <w:i w:val="0"/>
          <w:iCs w:val="0"/>
          <w:caps w:val="0"/>
          <w:color w:val="333333"/>
          <w:spacing w:val="0"/>
          <w:sz w:val="24"/>
          <w:szCs w:val="24"/>
          <w:highlight w:val="none"/>
        </w:rPr>
        <w:t>)</w:t>
      </w:r>
      <w:r>
        <w:rPr>
          <w:rFonts w:hint="eastAsia" w:ascii="仿宋_GB2312" w:hAnsi="仿宋_GB2312" w:eastAsia="仿宋_GB2312" w:cs="仿宋_GB2312"/>
          <w:i w:val="0"/>
          <w:iCs w:val="0"/>
          <w:caps w:val="0"/>
          <w:color w:val="333333"/>
          <w:spacing w:val="0"/>
          <w:sz w:val="24"/>
          <w:szCs w:val="24"/>
          <w:highlight w:val="none"/>
          <w:lang w:eastAsia="zh-CN"/>
        </w:rPr>
        <w:t>。</w:t>
      </w:r>
      <w:r>
        <w:rPr>
          <w:rFonts w:hint="eastAsia" w:ascii="仿宋_GB2312" w:hAnsi="仿宋_GB2312" w:eastAsia="仿宋_GB2312" w:cs="仿宋_GB2312"/>
          <w:b/>
          <w:bCs/>
          <w:sz w:val="28"/>
          <w:szCs w:val="28"/>
        </w:rPr>
        <w:br w:type="page"/>
      </w:r>
    </w:p>
    <w:p w14:paraId="5863553A">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）法定代表人（主要负责人）委托授权书</w:t>
      </w:r>
      <w:r>
        <w:rPr>
          <w:rFonts w:hint="eastAsia" w:ascii="仿宋" w:hAnsi="仿宋" w:eastAsia="仿宋" w:cs="仿宋"/>
          <w:b/>
          <w:bCs/>
          <w:sz w:val="24"/>
          <w:szCs w:val="24"/>
          <w:lang w:val="en-US" w:eastAsia="zh-CN"/>
        </w:rPr>
        <w:t>/</w:t>
      </w:r>
      <w:r>
        <w:rPr>
          <w:rFonts w:hint="eastAsia" w:ascii="仿宋" w:hAnsi="仿宋" w:eastAsia="仿宋" w:cs="仿宋"/>
          <w:b/>
          <w:bCs/>
          <w:sz w:val="24"/>
          <w:szCs w:val="24"/>
        </w:rPr>
        <w:t>身份证明（按下方给定格式进行填写）</w:t>
      </w:r>
      <w:bookmarkEnd w:id="5"/>
    </w:p>
    <w:p w14:paraId="05A3470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说明：被授权人参与磋商的需提供法定代表人身份证明书及授权委托书;法定代表人或负责人直接参与磋商的，须出具法定代表人身份证明书;</w:t>
      </w:r>
    </w:p>
    <w:p w14:paraId="65AD86E5">
      <w:pPr>
        <w:spacing w:line="560" w:lineRule="exact"/>
        <w:ind w:firstLine="480" w:firstLineChars="200"/>
        <w:jc w:val="both"/>
        <w:rPr>
          <w:rFonts w:hint="eastAsia" w:ascii="仿宋" w:hAnsi="仿宋" w:eastAsia="仿宋" w:cs="仿宋"/>
          <w:sz w:val="24"/>
          <w:szCs w:val="24"/>
        </w:rPr>
      </w:pPr>
    </w:p>
    <w:p w14:paraId="7643FF95">
      <w:pPr>
        <w:rPr>
          <w:rFonts w:hint="eastAsia" w:ascii="仿宋" w:hAnsi="仿宋" w:eastAsia="仿宋" w:cs="仿宋"/>
          <w:sz w:val="24"/>
          <w:szCs w:val="24"/>
        </w:rPr>
      </w:pPr>
      <w:r>
        <w:rPr>
          <w:rFonts w:hint="eastAsia" w:ascii="仿宋" w:hAnsi="仿宋" w:eastAsia="仿宋" w:cs="仿宋"/>
          <w:sz w:val="24"/>
          <w:szCs w:val="24"/>
        </w:rPr>
        <w:br w:type="page"/>
      </w:r>
    </w:p>
    <w:p w14:paraId="539971E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0E26707E">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021D3BA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9504981">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1D141D9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164E1FA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39FCC111">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或护照资料页（扫描件）</w:t>
            </w:r>
          </w:p>
        </w:tc>
      </w:tr>
    </w:tbl>
    <w:p w14:paraId="770684DD">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0BC9D8C6">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1180D692">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7C4EF38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1CDF1F5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代表我方参加贵中心组织的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255DD7E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560F89CD">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56C5EAA2">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身份证（护照）号码：_________________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26E7355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0F5015B8">
      <w:pPr>
        <w:spacing w:line="560" w:lineRule="exact"/>
        <w:ind w:firstLine="480" w:firstLineChars="200"/>
        <w:rPr>
          <w:rFonts w:hint="eastAsia" w:ascii="仿宋" w:hAnsi="仿宋" w:eastAsia="仿宋" w:cs="仿宋"/>
          <w:sz w:val="24"/>
          <w:szCs w:val="24"/>
        </w:rPr>
      </w:pP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B31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5C9256A4">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683AF0F3">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5927A51E">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c>
          <w:tcPr>
            <w:tcW w:w="236" w:type="dxa"/>
            <w:tcBorders>
              <w:top w:val="nil"/>
              <w:left w:val="single" w:color="auto" w:sz="12" w:space="0"/>
              <w:bottom w:val="nil"/>
              <w:right w:val="single" w:color="auto" w:sz="12" w:space="0"/>
            </w:tcBorders>
            <w:vAlign w:val="center"/>
          </w:tcPr>
          <w:p w14:paraId="4CE6FB94">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109FAF92">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377805AC">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36A14AB6">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r>
      <w:tr w14:paraId="2B81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DAB5B2E">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123D2EEC">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528FD4E6">
            <w:pPr>
              <w:spacing w:line="560" w:lineRule="exact"/>
              <w:ind w:firstLine="480" w:firstLineChars="200"/>
              <w:jc w:val="center"/>
              <w:rPr>
                <w:rFonts w:hint="eastAsia" w:ascii="仿宋" w:hAnsi="仿宋" w:eastAsia="仿宋" w:cs="仿宋"/>
                <w:sz w:val="24"/>
                <w:szCs w:val="24"/>
              </w:rPr>
            </w:pPr>
          </w:p>
        </w:tc>
      </w:tr>
    </w:tbl>
    <w:p w14:paraId="30F1E253">
      <w:pPr>
        <w:spacing w:line="560" w:lineRule="exact"/>
        <w:ind w:firstLine="480" w:firstLineChars="200"/>
        <w:jc w:val="both"/>
        <w:rPr>
          <w:rFonts w:hint="eastAsia" w:ascii="仿宋" w:hAnsi="仿宋" w:eastAsia="仿宋" w:cs="仿宋"/>
          <w:sz w:val="24"/>
          <w:szCs w:val="24"/>
        </w:rPr>
      </w:pPr>
    </w:p>
    <w:p w14:paraId="3639C1ED">
      <w:pPr>
        <w:spacing w:line="560" w:lineRule="exact"/>
        <w:ind w:firstLine="480" w:firstLineChars="200"/>
        <w:jc w:val="both"/>
        <w:rPr>
          <w:rFonts w:hint="eastAsia" w:ascii="仿宋" w:hAnsi="仿宋" w:eastAsia="仿宋" w:cs="仿宋"/>
          <w:sz w:val="24"/>
          <w:szCs w:val="24"/>
        </w:rPr>
      </w:pPr>
    </w:p>
    <w:p w14:paraId="7CA2B95E">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714C5733">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36490EA">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42A5E47E">
      <w:r>
        <w:br w:type="page"/>
      </w:r>
    </w:p>
    <w:p w14:paraId="698E5E60">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lang w:val="zh-CN"/>
        </w:rPr>
        <w:t>）供应商须具备水利水电工程施工总承包三级及以上资质，具备有效的安全生产许可证</w:t>
      </w:r>
    </w:p>
    <w:p w14:paraId="381F447F">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0D8FEC45">
      <w:pPr>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拟</w:t>
      </w:r>
      <w:bookmarkStart w:id="7" w:name="_GoBack"/>
      <w:bookmarkEnd w:id="7"/>
      <w:r>
        <w:rPr>
          <w:rFonts w:hint="eastAsia" w:ascii="仿宋" w:hAnsi="仿宋" w:eastAsia="仿宋" w:cs="仿宋"/>
          <w:b/>
          <w:bCs/>
          <w:sz w:val="24"/>
          <w:szCs w:val="24"/>
          <w:lang w:val="zh-CN" w:eastAsia="zh-CN"/>
        </w:rPr>
        <w:t>派项目负责人须具备水利水电工程专业二级及以上注册建造师资格，</w:t>
      </w:r>
      <w:r>
        <w:rPr>
          <w:rFonts w:hint="eastAsia" w:ascii="仿宋" w:hAnsi="仿宋" w:eastAsia="仿宋" w:cs="仿宋"/>
          <w:b/>
          <w:bCs/>
          <w:sz w:val="24"/>
          <w:szCs w:val="24"/>
          <w:lang w:val="en-US" w:eastAsia="zh-CN"/>
        </w:rPr>
        <w:t>同时具备</w:t>
      </w:r>
      <w:r>
        <w:rPr>
          <w:rFonts w:hint="eastAsia" w:ascii="仿宋" w:hAnsi="仿宋" w:eastAsia="仿宋" w:cs="仿宋"/>
          <w:b/>
          <w:bCs/>
          <w:sz w:val="24"/>
          <w:szCs w:val="24"/>
          <w:lang w:val="zh-CN" w:eastAsia="zh-CN"/>
        </w:rPr>
        <w:t>有效的安全生产考核合格证书（</w:t>
      </w:r>
      <w:r>
        <w:rPr>
          <w:rFonts w:hint="eastAsia" w:ascii="仿宋" w:hAnsi="仿宋" w:eastAsia="仿宋" w:cs="仿宋"/>
          <w:b/>
          <w:bCs/>
          <w:sz w:val="24"/>
          <w:szCs w:val="24"/>
          <w:lang w:val="en-US" w:eastAsia="zh-CN"/>
        </w:rPr>
        <w:t>B证</w:t>
      </w:r>
      <w:r>
        <w:rPr>
          <w:rFonts w:hint="eastAsia" w:ascii="仿宋" w:hAnsi="仿宋" w:eastAsia="仿宋" w:cs="仿宋"/>
          <w:b/>
          <w:bCs/>
          <w:sz w:val="24"/>
          <w:szCs w:val="24"/>
          <w:lang w:val="zh-CN" w:eastAsia="zh-CN"/>
        </w:rPr>
        <w:t xml:space="preserve">），且无在建项目（提供无在建工程承诺书） </w:t>
      </w:r>
    </w:p>
    <w:p w14:paraId="54FAD1C2">
      <w:pPr>
        <w:rPr>
          <w:rFonts w:hint="eastAsia"/>
          <w:lang w:val="zh-CN"/>
        </w:rPr>
      </w:pPr>
      <w:r>
        <w:rPr>
          <w:rFonts w:hint="eastAsia"/>
          <w:lang w:val="zh-CN"/>
        </w:rPr>
        <w:br w:type="page"/>
      </w:r>
    </w:p>
    <w:p w14:paraId="2846A2A3">
      <w:pPr>
        <w:numPr>
          <w:ilvl w:val="0"/>
          <w:numId w:val="0"/>
        </w:numPr>
        <w:snapToGrid/>
        <w:spacing w:after="0" w:line="360" w:lineRule="auto"/>
        <w:jc w:val="center"/>
        <w:rPr>
          <w:rFonts w:hint="eastAsia"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项目经理无在建工程承诺</w:t>
      </w:r>
    </w:p>
    <w:p w14:paraId="52D36C2D">
      <w:pPr>
        <w:pStyle w:val="12"/>
        <w:spacing w:line="480" w:lineRule="auto"/>
        <w:rPr>
          <w:rFonts w:hint="eastAsia" w:ascii="仿宋" w:hAnsi="仿宋" w:eastAsia="仿宋" w:cs="仿宋"/>
          <w:color w:val="auto"/>
          <w:sz w:val="22"/>
          <w:szCs w:val="22"/>
          <w:highlight w:val="none"/>
        </w:rPr>
      </w:pPr>
    </w:p>
    <w:p w14:paraId="1B3B27FB">
      <w:pPr>
        <w:keepNext w:val="0"/>
        <w:keepLines w:val="0"/>
        <w:pageBreakBefore w:val="0"/>
        <w:widowControl/>
        <w:tabs>
          <w:tab w:val="left" w:pos="0"/>
        </w:tabs>
        <w:kinsoku/>
        <w:wordWrap/>
        <w:overflowPunct/>
        <w:topLinePunct w:val="0"/>
        <w:autoSpaceDE/>
        <w:autoSpaceDN/>
        <w:bidi w:val="0"/>
        <w:adjustRightInd w:val="0"/>
        <w:snapToGrid/>
        <w:spacing w:after="0" w:line="360" w:lineRule="auto"/>
        <w:ind w:left="-2" w:leftChars="-1" w:firstLine="440"/>
        <w:jc w:val="both"/>
        <w:textAlignment w:val="auto"/>
        <w:rPr>
          <w:rFonts w:hint="eastAsia" w:ascii="仿宋" w:hAnsi="仿宋" w:eastAsia="仿宋" w:cs="宋体"/>
          <w:color w:val="auto"/>
          <w:highlight w:val="none"/>
          <w:lang w:val="en-US" w:eastAsia="zh-CN"/>
        </w:rPr>
      </w:pPr>
      <w:r>
        <w:rPr>
          <w:rFonts w:hint="eastAsia" w:ascii="仿宋" w:hAnsi="仿宋" w:eastAsia="仿宋" w:cs="仿宋"/>
          <w:b/>
          <w:color w:val="auto"/>
          <w:spacing w:val="4"/>
          <w:sz w:val="22"/>
          <w:szCs w:val="22"/>
          <w:highlight w:val="none"/>
          <w:lang w:val="en-US" w:eastAsia="zh-CN"/>
        </w:rPr>
        <w:t xml:space="preserve"> </w:t>
      </w:r>
      <w:r>
        <w:rPr>
          <w:rFonts w:hint="eastAsia" w:ascii="仿宋" w:hAnsi="仿宋" w:eastAsia="仿宋" w:cs="宋体"/>
          <w:color w:val="auto"/>
          <w:highlight w:val="none"/>
          <w:lang w:val="en-US" w:eastAsia="zh-CN"/>
        </w:rPr>
        <w:t>我公司承诺，参与本项目投标项目经理，姓名：</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，身份证：</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，证书编号：</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 xml:space="preserve"> 。在本项目开标截止时间前无任何在建项目，如有虚假，愿承担一切法律后果。</w:t>
      </w:r>
    </w:p>
    <w:p w14:paraId="078EC5FA">
      <w:pPr>
        <w:keepNext w:val="0"/>
        <w:keepLines w:val="0"/>
        <w:pageBreakBefore w:val="0"/>
        <w:widowControl/>
        <w:tabs>
          <w:tab w:val="left" w:pos="0"/>
        </w:tabs>
        <w:kinsoku/>
        <w:wordWrap/>
        <w:overflowPunct/>
        <w:topLinePunct w:val="0"/>
        <w:autoSpaceDE/>
        <w:autoSpaceDN/>
        <w:bidi w:val="0"/>
        <w:adjustRightInd w:val="0"/>
        <w:snapToGrid/>
        <w:spacing w:after="0" w:line="360" w:lineRule="auto"/>
        <w:ind w:left="-2" w:leftChars="-1" w:firstLine="440"/>
        <w:textAlignment w:val="auto"/>
        <w:rPr>
          <w:rFonts w:hint="eastAsia" w:ascii="仿宋" w:hAnsi="仿宋" w:eastAsia="仿宋" w:cs="宋体"/>
          <w:color w:val="auto"/>
          <w:highlight w:val="none"/>
          <w:lang w:val="en-US" w:eastAsia="zh-CN"/>
        </w:rPr>
      </w:pPr>
      <w:r>
        <w:rPr>
          <w:rFonts w:hint="eastAsia" w:ascii="仿宋" w:hAnsi="仿宋" w:eastAsia="仿宋" w:cs="宋体"/>
          <w:color w:val="auto"/>
          <w:highlight w:val="none"/>
          <w:lang w:val="en-US" w:eastAsia="zh-CN"/>
        </w:rPr>
        <w:t>特此承诺！</w:t>
      </w:r>
    </w:p>
    <w:p w14:paraId="6F3F5DC8">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1FC30562">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4DC4B27B">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372CBB29">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0E06E71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6A0B5AE1">
      <w:pPr>
        <w:keepNext w:val="0"/>
        <w:keepLines w:val="0"/>
        <w:pageBreakBefore w:val="0"/>
        <w:widowControl w:val="0"/>
        <w:kinsoku/>
        <w:wordWrap/>
        <w:overflowPunct/>
        <w:topLinePunct w:val="0"/>
        <w:autoSpaceDE/>
        <w:autoSpaceDN/>
        <w:bidi w:val="0"/>
        <w:adjustRightInd/>
        <w:snapToGrid/>
        <w:spacing w:after="0" w:line="480" w:lineRule="auto"/>
        <w:jc w:val="left"/>
        <w:textAlignment w:val="auto"/>
        <w:outlineLvl w:val="9"/>
        <w:rPr>
          <w:rFonts w:hint="eastAsia"/>
          <w:highlight w:val="none"/>
          <w:lang w:val="en-US" w:eastAsia="zh-CN"/>
        </w:rPr>
      </w:pPr>
    </w:p>
    <w:p w14:paraId="2371C08B">
      <w:pPr>
        <w:rPr>
          <w:rFonts w:hint="eastAsia"/>
          <w:lang w:val="zh-CN"/>
        </w:rPr>
      </w:pPr>
    </w:p>
    <w:p w14:paraId="28B62850">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304AA1D">
      <w:pPr>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十一</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本项目不接受联合体投标（格式自拟）。</w:t>
      </w:r>
      <w:r>
        <w:rPr>
          <w:rFonts w:hint="eastAsia" w:ascii="仿宋" w:hAnsi="仿宋" w:eastAsia="仿宋" w:cs="仿宋"/>
          <w:b/>
          <w:bCs/>
          <w:sz w:val="24"/>
          <w:szCs w:val="24"/>
          <w:lang w:val="zh-CN"/>
        </w:rPr>
        <w:br w:type="page"/>
      </w:r>
    </w:p>
    <w:p w14:paraId="77194FB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十二</w:t>
      </w:r>
      <w:r>
        <w:rPr>
          <w:rFonts w:hint="eastAsia" w:ascii="仿宋" w:hAnsi="仿宋" w:eastAsia="仿宋" w:cs="仿宋"/>
          <w:b/>
          <w:bCs/>
          <w:sz w:val="24"/>
          <w:szCs w:val="24"/>
          <w:lang w:val="zh-CN"/>
        </w:rPr>
        <w:t>）供应商参加政府采购活动承诺书</w:t>
      </w:r>
    </w:p>
    <w:p w14:paraId="112C0AA8">
      <w:pPr>
        <w:pStyle w:val="5"/>
        <w:rPr>
          <w:rFonts w:hint="eastAsia"/>
          <w:lang w:val="en-US" w:eastAsia="zh-CN"/>
        </w:rPr>
      </w:pPr>
    </w:p>
    <w:p w14:paraId="614ADDBC">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（一）质量安全责任承诺书</w:t>
      </w:r>
    </w:p>
    <w:p w14:paraId="23DBC00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14:paraId="1DA3201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14:paraId="55B6AF0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14:paraId="22CCDE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14:paraId="2025CBB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14:paraId="1833270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04FBB18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241A9C74">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254514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2337536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6" w:name="_Toc26338"/>
      <w:r>
        <w:rPr>
          <w:rFonts w:hint="eastAsia" w:ascii="仿宋" w:hAnsi="仿宋" w:eastAsia="仿宋" w:cs="仿宋"/>
          <w:sz w:val="24"/>
          <w:szCs w:val="24"/>
        </w:rPr>
        <w:br w:type="page"/>
      </w:r>
    </w:p>
    <w:p w14:paraId="1223154D">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（二）参加政府采购活动行为自律承诺书</w:t>
      </w:r>
      <w:bookmarkEnd w:id="6"/>
    </w:p>
    <w:p w14:paraId="6A51D9A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14:paraId="5BAEC9D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14:paraId="3E66A89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14:paraId="49DAF6C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1578A9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14:paraId="6FF4841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14:paraId="556A037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360734C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0DD657C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7DD7999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AC42133">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005437DD">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1CD4C321">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67EE36B">
      <w:pPr>
        <w:rPr>
          <w:rFonts w:hint="eastAsia" w:ascii="仿宋" w:hAnsi="仿宋" w:eastAsia="仿宋" w:cs="仿宋"/>
          <w:sz w:val="24"/>
          <w:szCs w:val="24"/>
        </w:rPr>
      </w:pPr>
      <w:r>
        <w:rPr>
          <w:rFonts w:hint="eastAsia" w:ascii="仿宋" w:hAnsi="仿宋" w:eastAsia="仿宋" w:cs="仿宋"/>
          <w:sz w:val="24"/>
          <w:szCs w:val="24"/>
        </w:rPr>
        <w:br w:type="page"/>
      </w:r>
    </w:p>
    <w:p w14:paraId="6227BD28">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lang w:val="zh-CN"/>
        </w:rPr>
        <w:t>）供应商投标资格承诺书</w:t>
      </w:r>
    </w:p>
    <w:p w14:paraId="516657C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14:paraId="6B8DEA3E">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14:paraId="53475F1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2513C80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619484FA">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14:paraId="239CED8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3B08F29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14:paraId="6AF7BC5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14:paraId="450DEE89">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14:paraId="6F4C205A">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14:paraId="2665CD0D">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14:paraId="437298D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14:paraId="1423AFC8">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14:paraId="487F9E35">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61C0866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1CBDDE7C">
      <w:pPr>
        <w:pStyle w:val="2"/>
        <w:rPr>
          <w:rFonts w:hint="eastAsia"/>
        </w:rPr>
      </w:pPr>
    </w:p>
    <w:p w14:paraId="53C059B7">
      <w:pPr>
        <w:pStyle w:val="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10F778"/>
    <w:multiLevelType w:val="singleLevel"/>
    <w:tmpl w:val="F810F778"/>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2410F1"/>
    <w:rsid w:val="039F4B17"/>
    <w:rsid w:val="03CD1BA1"/>
    <w:rsid w:val="08FD6983"/>
    <w:rsid w:val="08FF094D"/>
    <w:rsid w:val="0953167F"/>
    <w:rsid w:val="0A561B3D"/>
    <w:rsid w:val="13A43CE0"/>
    <w:rsid w:val="15775332"/>
    <w:rsid w:val="1EB709CA"/>
    <w:rsid w:val="1F494AF2"/>
    <w:rsid w:val="24F367F1"/>
    <w:rsid w:val="2B4E524A"/>
    <w:rsid w:val="30874C00"/>
    <w:rsid w:val="3CB200EE"/>
    <w:rsid w:val="3DA91D55"/>
    <w:rsid w:val="404C78B8"/>
    <w:rsid w:val="41E8453E"/>
    <w:rsid w:val="429B72CC"/>
    <w:rsid w:val="457873FA"/>
    <w:rsid w:val="4B0E2E57"/>
    <w:rsid w:val="4C1A4723"/>
    <w:rsid w:val="560C332E"/>
    <w:rsid w:val="5BEB47BD"/>
    <w:rsid w:val="5C7543FB"/>
    <w:rsid w:val="618E3BD4"/>
    <w:rsid w:val="664F3193"/>
    <w:rsid w:val="67C84A94"/>
    <w:rsid w:val="6B015736"/>
    <w:rsid w:val="75640639"/>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autoRedefine/>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next w:val="1"/>
    <w:autoRedefine/>
    <w:qFormat/>
    <w:uiPriority w:val="99"/>
    <w:pPr>
      <w:ind w:right="-84" w:rightChars="-40"/>
      <w:jc w:val="left"/>
    </w:pPr>
    <w:rPr>
      <w:rFonts w:eastAsia="仿宋"/>
    </w:rPr>
  </w:style>
  <w:style w:type="paragraph" w:customStyle="1" w:styleId="8">
    <w:name w:val="样式2"/>
    <w:basedOn w:val="9"/>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2">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3049</Words>
  <Characters>3280</Characters>
  <Lines>0</Lines>
  <Paragraphs>0</Paragraphs>
  <TotalTime>3</TotalTime>
  <ScaleCrop>false</ScaleCrop>
  <LinksUpToDate>false</LinksUpToDate>
  <CharactersWithSpaces>3476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喜欢你微笑的样子</cp:lastModifiedBy>
  <dcterms:modified xsi:type="dcterms:W3CDTF">2026-03-14T10:54:21Z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B1F6048191B741B69162E94694F3F860_13</vt:lpwstr>
  </property>
  <property fmtid="{D5CDD505-2E9C-101B-9397-08002B2CF9AE}" pid="4" name="KSOTemplateDocerSaveRecord">
    <vt:lpwstr>eyJoZGlkIjoiMGM4ZDVmMzI4NWI0YzUzODYzZmEyMTJjMmQ5YmRlZGEiLCJ1c2VySWQiOiI1MDQ5NDI0MTEifQ==</vt:lpwstr>
  </property>
</Properties>
</file>