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9579E">
      <w:pPr>
        <w:spacing w:line="480" w:lineRule="exact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 xml:space="preserve"> 服务质量管理</w:t>
      </w:r>
    </w:p>
    <w:p w14:paraId="65613696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75F5699E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63849F4D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4F88D7F9"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根据评分标准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5C174B61"/>
    <w:rsid w:val="0E7B5FA0"/>
    <w:rsid w:val="38F3694F"/>
    <w:rsid w:val="39733CD1"/>
    <w:rsid w:val="50EE7EFB"/>
    <w:rsid w:val="55645605"/>
    <w:rsid w:val="5C17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2023-08-03T06:36:00Z</dcterms:created>
  <dc:creator>®lucky</dc:creator>
  <cp:lastModifiedBy>✎﹏ℳ๓₯㎕٩ゞ殘༒</cp:lastModifiedBy>
  <dcterms:modified xsi:type="dcterms:W3CDTF">2026-03-13T03:18:50Z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5D9A19CFB5F1474893C65DC1B1F794E0_11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