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9068EB">
      <w:pPr>
        <w:pStyle w:val="5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商务条款偏离表</w:t>
      </w:r>
    </w:p>
    <w:p w14:paraId="0D266796">
      <w:pPr>
        <w:pStyle w:val="2"/>
        <w:widowControl w:val="0"/>
        <w:spacing w:before="156" w:beforeLines="50" w:beforeAutospacing="0" w:after="156" w:afterLines="50" w:afterAutospacing="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项目编号：</w:t>
      </w:r>
    </w:p>
    <w:p w14:paraId="06EA7624">
      <w:pPr>
        <w:pStyle w:val="2"/>
        <w:widowControl w:val="0"/>
        <w:spacing w:before="156" w:beforeLines="50" w:beforeAutospacing="0" w:after="156" w:afterLines="50" w:afterAutospacing="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3032F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75044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20070">
            <w:pPr>
              <w:pStyle w:val="2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10C03">
            <w:pPr>
              <w:pStyle w:val="2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B77DE">
            <w:pPr>
              <w:pStyle w:val="2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E20A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AEE74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说明</w:t>
            </w:r>
          </w:p>
        </w:tc>
      </w:tr>
      <w:tr w14:paraId="59D0F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7FAA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B84C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63061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0CF5B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6396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5EBA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3D76F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50F4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5681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976C1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9B6C2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EE88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9A96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F895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7D28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C73D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FF975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FBE7F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009B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02F2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E94F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A594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6261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053C3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E73CD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3AEE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F2B2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0904A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9787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F250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93CCD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629CB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3A70D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06E7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A782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A2B2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151B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F40DC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85AF1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694D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29B1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4CD5F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DF8C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42D4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1E501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F76A4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2458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BB56D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3C7A2E55">
      <w:pPr>
        <w:pStyle w:val="2"/>
        <w:widowControl w:val="0"/>
        <w:spacing w:before="0" w:beforeAutospacing="0" w:after="0" w:afterAutospacing="0"/>
        <w:rPr>
          <w:rFonts w:hint="eastAsia" w:asciiTheme="minorEastAsia" w:hAnsiTheme="minorEastAsia" w:eastAsiaTheme="minorEastAsia" w:cstheme="minorEastAsia"/>
        </w:rPr>
      </w:pPr>
    </w:p>
    <w:p w14:paraId="3EAE3A55">
      <w:pPr>
        <w:pStyle w:val="2"/>
        <w:widowControl w:val="0"/>
        <w:spacing w:before="0" w:beforeAutospacing="0" w:after="0" w:afterAutospacing="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说明：</w:t>
      </w:r>
    </w:p>
    <w:p w14:paraId="3E398013">
      <w:pPr>
        <w:pStyle w:val="2"/>
        <w:widowControl w:val="0"/>
        <w:spacing w:before="0" w:beforeAutospacing="0" w:after="0" w:afterAutospacing="0"/>
        <w:ind w:firstLine="480" w:firstLineChars="200"/>
        <w:jc w:val="both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79BDE86C">
      <w:pPr>
        <w:pStyle w:val="2"/>
        <w:widowControl w:val="0"/>
        <w:spacing w:before="0" w:beforeAutospacing="0" w:after="0" w:afterAutospacing="0"/>
        <w:ind w:firstLine="48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2.供应商必须据实填写，不得虚假响应，否则将取消其磋商或成交资格，并按有关规定进行处罚。</w:t>
      </w:r>
    </w:p>
    <w:p w14:paraId="32182CCF">
      <w:pPr>
        <w:pStyle w:val="2"/>
        <w:widowControl w:val="0"/>
        <w:spacing w:before="0" w:beforeAutospacing="0" w:after="0" w:afterAutospacing="0" w:line="480" w:lineRule="auto"/>
        <w:ind w:firstLine="48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ar"/>
        </w:rPr>
        <w:t>加盖单位公章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 w14:paraId="0836B75E">
      <w:pPr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法定代表人或被授权人：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（签字或盖章）</w:t>
      </w:r>
    </w:p>
    <w:p w14:paraId="15D52E41">
      <w:pPr>
        <w:ind w:firstLine="480" w:firstLineChars="200"/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日   期：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DC563C"/>
    <w:rsid w:val="75DC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2025-10-13T02:14:00Z</dcterms:created>
  <dc:creator>苍白假面</dc:creator>
  <cp:lastModifiedBy>苍白假面</cp:lastModifiedBy>
  <dcterms:modified xsi:type="dcterms:W3CDTF">2025-10-13T02:14:30Z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27F3C029C876425B8098E91841B9196B_11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