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56D32">
      <w:pPr>
        <w:widowControl/>
        <w:jc w:val="center"/>
        <w:rPr>
          <w:rFonts w:ascii="宋体" w:hAnsi="宋体" w:eastAsia="宋体" w:cs="宋体"/>
          <w:b/>
          <w:bCs/>
          <w:kern w:val="0"/>
          <w:sz w:val="34"/>
          <w:szCs w:val="34"/>
          <w:lang w:bidi="ar"/>
        </w:rPr>
      </w:pPr>
      <w:r>
        <w:rPr>
          <w:rFonts w:hint="eastAsia" w:ascii="宋体" w:hAnsi="宋体" w:eastAsia="宋体" w:cs="宋体"/>
          <w:b/>
          <w:bCs/>
          <w:kern w:val="0"/>
          <w:sz w:val="34"/>
          <w:szCs w:val="34"/>
          <w:lang w:bidi="ar"/>
        </w:rPr>
        <w:t>资格证明文件</w:t>
      </w:r>
    </w:p>
    <w:p w14:paraId="2790C458">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0FFE1828">
      <w:pPr>
        <w:keepNext w:val="0"/>
        <w:keepLines w:val="0"/>
        <w:pageBreakBefore w:val="0"/>
        <w:widowControl/>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1.提供合格有效的法人或者其他组织的营业执照等证明文件，自然人的身份证明（供应商是法人或其他组织的应提供营业执照等证明文件，供应商是自然人的应提供有效的自然人身份证明）；</w:t>
      </w:r>
    </w:p>
    <w:p w14:paraId="5CF86B9E">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28EE1A8C">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w:t>
      </w:r>
    </w:p>
    <w:p w14:paraId="46E102D1">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4.提供投标文件递交截止时间前六个月内任意时段的社会保障资金缴存单据或社保机构开具的社会保险参保缴费情况证明，依法不需要缴纳</w:t>
      </w:r>
      <w:r>
        <w:rPr>
          <w:rFonts w:hint="eastAsia" w:ascii="宋体" w:hAnsi="宋体" w:eastAsia="宋体" w:cs="宋体"/>
          <w:spacing w:val="-20"/>
          <w:szCs w:val="21"/>
        </w:rPr>
        <w:t>社会保障资金的单位应提</w:t>
      </w:r>
      <w:r>
        <w:rPr>
          <w:rFonts w:hint="eastAsia" w:ascii="宋体" w:hAnsi="宋体" w:eastAsia="宋体" w:cs="宋体"/>
          <w:szCs w:val="21"/>
        </w:rPr>
        <w:t>供相关证明材料；</w:t>
      </w:r>
    </w:p>
    <w:p w14:paraId="0DE452B3">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5.提供具有履行合同所必需的设备和专业技术能力的承诺；</w:t>
      </w:r>
    </w:p>
    <w:p w14:paraId="76963109">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sz w:val="21"/>
          <w:szCs w:val="21"/>
        </w:rPr>
      </w:pPr>
      <w:r>
        <w:rPr>
          <w:rFonts w:hint="eastAsia" w:ascii="宋体" w:hAnsi="宋体" w:eastAsia="宋体" w:cs="宋体"/>
          <w:sz w:val="21"/>
          <w:szCs w:val="21"/>
        </w:rPr>
        <w:t>6.参加政府采购活动前三年内，在经营活动中没有重大违法记录的书面声明。</w:t>
      </w:r>
    </w:p>
    <w:p w14:paraId="1C7C6CC6">
      <w:pPr>
        <w:pStyle w:val="4"/>
        <w:keepNext w:val="0"/>
        <w:keepLines w:val="0"/>
        <w:pageBreakBefore w:val="0"/>
        <w:kinsoku/>
        <w:overflowPunct/>
        <w:topLinePunct w:val="0"/>
        <w:autoSpaceDE/>
        <w:autoSpaceDN/>
        <w:bidi w:val="0"/>
        <w:adjustRightInd/>
        <w:snapToGrid/>
        <w:spacing w:line="400" w:lineRule="exact"/>
        <w:ind w:left="0"/>
        <w:textAlignment w:val="auto"/>
        <w:rPr>
          <w:rFonts w:ascii="宋体" w:hAnsi="宋体" w:eastAsia="宋体" w:cs="宋体"/>
          <w:b/>
          <w:bCs/>
          <w:sz w:val="22"/>
          <w:szCs w:val="22"/>
        </w:rPr>
      </w:pPr>
      <w:r>
        <w:rPr>
          <w:rFonts w:hint="eastAsia" w:ascii="宋体" w:hAnsi="宋体" w:eastAsia="宋体" w:cs="宋体"/>
          <w:b/>
          <w:bCs/>
          <w:sz w:val="22"/>
          <w:szCs w:val="22"/>
        </w:rPr>
        <w:t>（二）落实的政府采购政策</w:t>
      </w:r>
    </w:p>
    <w:p w14:paraId="6C0DB2D1">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Cs w:val="21"/>
        </w:rPr>
      </w:pPr>
      <w:r>
        <w:rPr>
          <w:rFonts w:hint="eastAsia" w:ascii="宋体" w:hAnsi="宋体" w:eastAsia="宋体" w:cs="宋体"/>
          <w:szCs w:val="21"/>
        </w:rPr>
        <w:t>本采购包专门面向中小企业采购，提供的货物全部由符合政策要求的中小企业制造。</w:t>
      </w:r>
    </w:p>
    <w:p w14:paraId="6FBEC8AD">
      <w:pPr>
        <w:pStyle w:val="4"/>
        <w:keepNext w:val="0"/>
        <w:keepLines w:val="0"/>
        <w:pageBreakBefore w:val="0"/>
        <w:kinsoku/>
        <w:overflowPunct/>
        <w:topLinePunct w:val="0"/>
        <w:autoSpaceDE/>
        <w:autoSpaceDN/>
        <w:bidi w:val="0"/>
        <w:adjustRightInd/>
        <w:snapToGrid/>
        <w:spacing w:line="400" w:lineRule="exact"/>
        <w:ind w:left="0"/>
        <w:textAlignment w:val="auto"/>
        <w:rPr>
          <w:rFonts w:ascii="宋体" w:hAnsi="宋体" w:eastAsia="宋体" w:cs="宋体"/>
          <w:b/>
          <w:bCs/>
          <w:sz w:val="22"/>
          <w:szCs w:val="22"/>
        </w:rPr>
      </w:pPr>
      <w:r>
        <w:rPr>
          <w:rFonts w:hint="eastAsia" w:ascii="宋体" w:hAnsi="宋体" w:eastAsia="宋体" w:cs="宋体"/>
          <w:b/>
          <w:bCs/>
          <w:sz w:val="22"/>
          <w:szCs w:val="22"/>
        </w:rPr>
        <w:t>（三）特定资格条件：</w:t>
      </w:r>
    </w:p>
    <w:p w14:paraId="6D21A503">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kern w:val="0"/>
          <w:sz w:val="21"/>
          <w:szCs w:val="21"/>
          <w:lang w:bidi="ar"/>
        </w:rPr>
      </w:pPr>
      <w:r>
        <w:rPr>
          <w:rFonts w:hint="eastAsia" w:ascii="宋体" w:hAnsi="宋体" w:eastAsia="宋体" w:cs="宋体"/>
          <w:kern w:val="0"/>
          <w:sz w:val="21"/>
          <w:szCs w:val="21"/>
          <w:lang w:bidi="ar"/>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269A82A0">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kern w:val="0"/>
          <w:sz w:val="21"/>
          <w:szCs w:val="21"/>
          <w:lang w:bidi="ar"/>
        </w:rPr>
      </w:pPr>
      <w:r>
        <w:rPr>
          <w:rFonts w:hint="eastAsia" w:ascii="宋体" w:hAnsi="宋体" w:eastAsia="宋体" w:cs="宋体"/>
          <w:kern w:val="0"/>
          <w:sz w:val="21"/>
          <w:szCs w:val="21"/>
          <w:lang w:bidi="ar"/>
        </w:rPr>
        <w:t>2.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12B4568C">
      <w:pPr>
        <w:rPr>
          <w:rFonts w:hint="eastAsia" w:ascii="宋体" w:hAnsi="宋体" w:eastAsia="宋体" w:cs="宋体"/>
          <w:b/>
          <w:bCs/>
          <w:sz w:val="24"/>
        </w:rPr>
      </w:pPr>
    </w:p>
    <w:p w14:paraId="3D36190E">
      <w:pPr>
        <w:rPr>
          <w:rFonts w:hint="eastAsia" w:ascii="宋体" w:hAnsi="宋体" w:eastAsia="宋体" w:cs="宋体"/>
          <w:b/>
          <w:bCs/>
          <w:sz w:val="24"/>
        </w:rPr>
      </w:pPr>
      <w:r>
        <w:rPr>
          <w:rFonts w:hint="eastAsia" w:ascii="宋体" w:hAnsi="宋体" w:eastAsia="宋体" w:cs="宋体"/>
          <w:b/>
          <w:bCs/>
          <w:sz w:val="24"/>
        </w:rPr>
        <w:br w:type="page"/>
      </w:r>
    </w:p>
    <w:p w14:paraId="29322EC6">
      <w:pPr>
        <w:spacing w:before="156" w:beforeLines="50" w:line="360" w:lineRule="auto"/>
        <w:jc w:val="center"/>
        <w:outlineLvl w:val="2"/>
        <w:rPr>
          <w:rFonts w:ascii="宋体" w:hAnsi="宋体" w:eastAsia="宋体" w:cs="宋体"/>
          <w:b/>
          <w:bCs/>
          <w:sz w:val="24"/>
        </w:rPr>
      </w:pPr>
      <w:r>
        <w:rPr>
          <w:rFonts w:hint="eastAsia" w:ascii="宋体" w:hAnsi="宋体" w:eastAsia="宋体" w:cs="宋体"/>
          <w:b/>
          <w:bCs/>
          <w:sz w:val="24"/>
        </w:rPr>
        <w:t>具有履行合同所必需的设备和专业技术能力的承诺</w:t>
      </w:r>
    </w:p>
    <w:p w14:paraId="61020A94">
      <w:pPr>
        <w:spacing w:line="500" w:lineRule="exact"/>
        <w:ind w:firstLine="480" w:firstLineChars="200"/>
        <w:rPr>
          <w:rFonts w:ascii="宋体" w:hAnsi="宋体" w:eastAsia="宋体" w:cs="宋体"/>
          <w:sz w:val="24"/>
        </w:rPr>
      </w:pPr>
    </w:p>
    <w:p w14:paraId="553BA829">
      <w:pPr>
        <w:spacing w:line="360" w:lineRule="auto"/>
        <w:rPr>
          <w:rFonts w:ascii="宋体" w:hAnsi="宋体" w:eastAsia="宋体" w:cs="宋体"/>
          <w:spacing w:val="4"/>
          <w:sz w:val="24"/>
        </w:rPr>
      </w:pPr>
    </w:p>
    <w:p w14:paraId="264441BA">
      <w:pPr>
        <w:pStyle w:val="5"/>
        <w:spacing w:beforeAutospacing="0" w:afterAutospacing="0" w:line="480" w:lineRule="auto"/>
        <w:rPr>
          <w:rFonts w:ascii="宋体" w:hAnsi="宋体" w:eastAsia="宋体" w:cs="宋体"/>
        </w:rPr>
      </w:pPr>
      <w:r>
        <w:rPr>
          <w:rFonts w:hint="eastAsia" w:ascii="宋体" w:hAnsi="宋体" w:eastAsia="宋体" w:cs="宋体"/>
        </w:rPr>
        <w:t xml:space="preserve">致： </w:t>
      </w:r>
      <w:r>
        <w:rPr>
          <w:rFonts w:hint="eastAsia" w:ascii="宋体" w:hAnsi="宋体" w:eastAsia="宋体" w:cs="宋体"/>
          <w:u w:val="single"/>
        </w:rPr>
        <w:t>〈采购人、采购代理机构〉</w:t>
      </w:r>
    </w:p>
    <w:p w14:paraId="243A1FBB">
      <w:pPr>
        <w:widowControl/>
        <w:adjustRightInd w:val="0"/>
        <w:snapToGrid w:val="0"/>
        <w:spacing w:before="156" w:beforeLines="50" w:line="48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5BEE0FB5">
      <w:pPr>
        <w:pStyle w:val="3"/>
        <w:spacing w:line="360" w:lineRule="auto"/>
        <w:rPr>
          <w:rFonts w:ascii="宋体" w:hAnsi="宋体" w:eastAsia="宋体" w:cs="宋体"/>
          <w:sz w:val="24"/>
        </w:rPr>
      </w:pPr>
    </w:p>
    <w:p w14:paraId="494612B7">
      <w:pPr>
        <w:spacing w:line="360" w:lineRule="auto"/>
        <w:rPr>
          <w:rFonts w:ascii="宋体" w:hAnsi="宋体" w:eastAsia="宋体" w:cs="宋体"/>
          <w:sz w:val="24"/>
        </w:rPr>
      </w:pPr>
    </w:p>
    <w:p w14:paraId="1047CA73">
      <w:pPr>
        <w:spacing w:line="480" w:lineRule="auto"/>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7743E3F4">
      <w:pPr>
        <w:spacing w:line="480" w:lineRule="auto"/>
        <w:ind w:right="540" w:rightChars="257" w:firstLine="2318" w:firstLineChars="935"/>
        <w:jc w:val="left"/>
        <w:rPr>
          <w:rFonts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268080B3">
      <w:pPr>
        <w:spacing w:line="480" w:lineRule="auto"/>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0D4377D7">
      <w:pPr>
        <w:pStyle w:val="4"/>
        <w:spacing w:line="360" w:lineRule="auto"/>
        <w:rPr>
          <w:rFonts w:ascii="宋体" w:hAnsi="宋体" w:eastAsia="宋体" w:cs="宋体"/>
        </w:rPr>
      </w:pPr>
      <w:r>
        <w:rPr>
          <w:rFonts w:hint="eastAsia" w:ascii="仿宋" w:hAnsi="仿宋" w:eastAsia="仿宋" w:cs="仿宋"/>
          <w:b/>
          <w:bCs/>
        </w:rPr>
        <w:br w:type="page"/>
      </w:r>
    </w:p>
    <w:p w14:paraId="317CA67E">
      <w:pPr>
        <w:widowControl/>
        <w:jc w:val="center"/>
        <w:outlineLvl w:val="2"/>
        <w:rPr>
          <w:rFonts w:ascii="宋体" w:hAnsi="宋体" w:eastAsia="宋体" w:cs="宋体"/>
          <w:b/>
          <w:bCs/>
          <w:sz w:val="28"/>
          <w:szCs w:val="28"/>
        </w:rPr>
      </w:pPr>
      <w:r>
        <w:rPr>
          <w:rFonts w:hint="eastAsia" w:ascii="宋体" w:hAnsi="宋体" w:eastAsia="宋体" w:cs="宋体"/>
          <w:b/>
          <w:bCs/>
          <w:sz w:val="28"/>
          <w:szCs w:val="28"/>
        </w:rPr>
        <w:t>参加政府采购活动前三年内，在经营活动中没有重大违法记录的</w:t>
      </w:r>
    </w:p>
    <w:p w14:paraId="003F7DDC">
      <w:pPr>
        <w:widowControl/>
        <w:jc w:val="center"/>
        <w:rPr>
          <w:rFonts w:ascii="仿宋" w:hAnsi="仿宋" w:eastAsia="仿宋" w:cs="仿宋"/>
        </w:rPr>
      </w:pPr>
      <w:r>
        <w:rPr>
          <w:rFonts w:hint="eastAsia" w:ascii="宋体" w:hAnsi="宋体" w:eastAsia="宋体" w:cs="宋体"/>
          <w:b/>
          <w:bCs/>
          <w:sz w:val="28"/>
          <w:szCs w:val="28"/>
        </w:rPr>
        <w:t>书面声明</w:t>
      </w:r>
    </w:p>
    <w:p w14:paraId="504646A9">
      <w:pPr>
        <w:adjustRightInd w:val="0"/>
        <w:snapToGrid w:val="0"/>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108E9DC2">
      <w:pPr>
        <w:spacing w:line="560" w:lineRule="exact"/>
        <w:ind w:firstLine="480" w:firstLineChars="200"/>
        <w:rPr>
          <w:rFonts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 xml:space="preserve"> ）合同包</w:t>
      </w:r>
      <w:r>
        <w:rPr>
          <w:rFonts w:hint="eastAsia" w:ascii="宋体" w:hAnsi="宋体" w:eastAsia="宋体" w:cs="宋体"/>
          <w:sz w:val="24"/>
          <w:u w:val="single"/>
        </w:rPr>
        <w:t xml:space="preserve">      </w:t>
      </w:r>
      <w:r>
        <w:rPr>
          <w:rFonts w:hint="eastAsia" w:ascii="宋体" w:hAnsi="宋体" w:eastAsia="宋体" w:cs="宋体"/>
          <w:sz w:val="24"/>
        </w:rPr>
        <w:t xml:space="preserve"> 的供应商，在此郑重声明：</w:t>
      </w:r>
    </w:p>
    <w:p w14:paraId="57AEECFF">
      <w:pPr>
        <w:spacing w:line="560" w:lineRule="exact"/>
        <w:ind w:firstLine="480" w:firstLineChars="200"/>
        <w:rPr>
          <w:rFonts w:ascii="宋体" w:hAnsi="宋体" w:eastAsia="宋体" w:cs="宋体"/>
          <w:sz w:val="24"/>
        </w:rPr>
      </w:pPr>
      <w:r>
        <w:rPr>
          <w:rFonts w:hint="eastAsia" w:ascii="宋体" w:hAnsi="宋体" w:eastAsia="宋体" w:cs="宋体"/>
          <w:sz w:val="24"/>
        </w:rPr>
        <w:t>1．在参加本次政府采购活动前三年内的经营活动中</w:t>
      </w:r>
      <w:r>
        <w:rPr>
          <w:rFonts w:hint="eastAsia" w:ascii="宋体" w:hAnsi="宋体" w:eastAsia="宋体" w:cs="宋体"/>
          <w:sz w:val="24"/>
          <w:u w:val="single"/>
        </w:rPr>
        <w:t xml:space="preserve">      </w:t>
      </w:r>
      <w:r>
        <w:rPr>
          <w:rFonts w:hint="eastAsia" w:ascii="宋体" w:hAnsi="宋体" w:eastAsia="宋体" w:cs="宋体"/>
          <w:sz w:val="24"/>
        </w:rPr>
        <w:t xml:space="preserve"> （填“没有”或“有”）重大违法记录。</w:t>
      </w:r>
    </w:p>
    <w:p w14:paraId="02D2854B">
      <w:pPr>
        <w:spacing w:line="560" w:lineRule="exact"/>
        <w:ind w:firstLine="480" w:firstLineChars="200"/>
        <w:rPr>
          <w:rFonts w:ascii="宋体" w:hAnsi="宋体" w:eastAsia="宋体" w:cs="宋体"/>
          <w:sz w:val="24"/>
        </w:rPr>
      </w:pPr>
      <w:r>
        <w:rPr>
          <w:rFonts w:hint="eastAsia" w:ascii="宋体" w:hAnsi="宋体" w:eastAsia="宋体" w:cs="宋体"/>
          <w:sz w:val="24"/>
        </w:rPr>
        <w:t>2．我方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（填“未被列入”或“被列入”）失信被执行人名单。</w:t>
      </w:r>
    </w:p>
    <w:p w14:paraId="4EDC05C3">
      <w:pPr>
        <w:spacing w:line="560" w:lineRule="exact"/>
        <w:ind w:firstLine="480" w:firstLineChars="200"/>
        <w:rPr>
          <w:rFonts w:ascii="宋体" w:hAnsi="宋体" w:eastAsia="宋体" w:cs="宋体"/>
          <w:sz w:val="24"/>
        </w:rPr>
      </w:pPr>
      <w:r>
        <w:rPr>
          <w:rFonts w:hint="eastAsia" w:ascii="宋体" w:hAnsi="宋体" w:eastAsia="宋体" w:cs="宋体"/>
          <w:sz w:val="24"/>
        </w:rPr>
        <w:t>3．我方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（填“未被列入”或“被列入”）重大税收违法失信主体。</w:t>
      </w:r>
    </w:p>
    <w:p w14:paraId="1A2B3562">
      <w:pPr>
        <w:spacing w:line="560" w:lineRule="exact"/>
        <w:ind w:firstLine="480" w:firstLineChars="200"/>
        <w:rPr>
          <w:rFonts w:ascii="宋体" w:hAnsi="宋体" w:eastAsia="宋体" w:cs="宋体"/>
          <w:sz w:val="24"/>
        </w:rPr>
      </w:pPr>
      <w:r>
        <w:rPr>
          <w:rFonts w:hint="eastAsia" w:ascii="宋体" w:hAnsi="宋体" w:eastAsia="宋体" w:cs="宋体"/>
          <w:sz w:val="24"/>
        </w:rPr>
        <w:t>4．我方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（填“未被列入”或“被列入”）政府采购严重违法失信行为记录名单。</w:t>
      </w:r>
    </w:p>
    <w:p w14:paraId="14A0DCDE">
      <w:pPr>
        <w:spacing w:line="560" w:lineRule="exact"/>
        <w:ind w:firstLine="480" w:firstLineChars="200"/>
        <w:rPr>
          <w:rFonts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160EA834">
      <w:pPr>
        <w:spacing w:line="560" w:lineRule="exact"/>
        <w:ind w:firstLine="480" w:firstLineChars="200"/>
        <w:rPr>
          <w:rFonts w:ascii="宋体" w:hAnsi="宋体" w:eastAsia="宋体" w:cs="宋体"/>
          <w:sz w:val="24"/>
        </w:rPr>
      </w:pPr>
      <w:r>
        <w:rPr>
          <w:rFonts w:hint="eastAsia" w:ascii="宋体" w:hAnsi="宋体" w:eastAsia="宋体" w:cs="宋体"/>
          <w:sz w:val="24"/>
        </w:rPr>
        <w:t>特此声明。</w:t>
      </w:r>
    </w:p>
    <w:p w14:paraId="02B676C3">
      <w:pPr>
        <w:spacing w:line="560" w:lineRule="exact"/>
        <w:rPr>
          <w:rFonts w:ascii="宋体" w:hAnsi="宋体" w:eastAsia="宋体" w:cs="宋体"/>
          <w:sz w:val="24"/>
        </w:rPr>
      </w:pPr>
    </w:p>
    <w:p w14:paraId="6713FB3C">
      <w:pPr>
        <w:pStyle w:val="2"/>
        <w:snapToGrid w:val="0"/>
        <w:spacing w:line="360" w:lineRule="auto"/>
        <w:rPr>
          <w:rFonts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24E97B39">
      <w:pPr>
        <w:pStyle w:val="2"/>
        <w:snapToGrid w:val="0"/>
        <w:spacing w:line="360" w:lineRule="auto"/>
        <w:rPr>
          <w:rFonts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3D98EDDB">
      <w:pPr>
        <w:pStyle w:val="2"/>
        <w:snapToGrid w:val="0"/>
        <w:spacing w:line="360" w:lineRule="auto"/>
        <w:rPr>
          <w:rFonts w:ascii="宋体" w:hAnsi="宋体" w:eastAsia="宋体" w:cs="宋体"/>
          <w:sz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250245C">
      <w:pPr>
        <w:spacing w:line="560" w:lineRule="exact"/>
        <w:ind w:firstLine="480" w:firstLineChars="200"/>
        <w:rPr>
          <w:rFonts w:ascii="宋体" w:hAnsi="宋体" w:eastAsia="宋体" w:cs="宋体"/>
          <w:sz w:val="24"/>
        </w:rPr>
      </w:pPr>
      <w:r>
        <w:rPr>
          <w:rFonts w:hint="eastAsia" w:ascii="宋体" w:hAnsi="宋体" w:eastAsia="宋体" w:cs="宋体"/>
          <w:sz w:val="24"/>
        </w:rPr>
        <w:t>提示：</w:t>
      </w:r>
    </w:p>
    <w:p w14:paraId="70CB4B9A">
      <w:pPr>
        <w:spacing w:line="560" w:lineRule="exact"/>
        <w:ind w:firstLine="480" w:firstLineChars="200"/>
        <w:rPr>
          <w:rFonts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313ACC79">
      <w:pPr>
        <w:spacing w:line="560" w:lineRule="exact"/>
        <w:ind w:firstLine="480" w:firstLineChars="200"/>
        <w:rPr>
          <w:rFonts w:ascii="仿宋" w:hAnsi="仿宋" w:eastAsia="仿宋" w:cs="仿宋"/>
          <w:sz w:val="24"/>
        </w:rPr>
      </w:pPr>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p w14:paraId="0953A957">
      <w:pPr>
        <w:rPr>
          <w:rFonts w:ascii="宋体" w:hAnsi="宋体" w:eastAsia="宋体" w:cs="宋体"/>
          <w:b/>
          <w:bCs/>
          <w:sz w:val="32"/>
          <w:szCs w:val="32"/>
        </w:rPr>
      </w:pPr>
      <w:r>
        <w:rPr>
          <w:rFonts w:hint="eastAsia" w:ascii="宋体" w:hAnsi="宋体" w:eastAsia="宋体" w:cs="宋体"/>
          <w:b/>
          <w:bCs/>
          <w:sz w:val="32"/>
          <w:szCs w:val="32"/>
        </w:rPr>
        <w:br w:type="page"/>
      </w:r>
    </w:p>
    <w:p w14:paraId="28C2E07F">
      <w:pPr>
        <w:pStyle w:val="4"/>
        <w:ind w:left="0"/>
        <w:jc w:val="center"/>
        <w:rPr>
          <w:rFonts w:ascii="宋体" w:hAnsi="宋体" w:eastAsia="宋体" w:cs="宋体"/>
          <w:b/>
          <w:bCs/>
          <w:sz w:val="32"/>
          <w:szCs w:val="32"/>
        </w:rPr>
      </w:pPr>
    </w:p>
    <w:p w14:paraId="13FF474E">
      <w:pPr>
        <w:pStyle w:val="4"/>
        <w:ind w:left="0"/>
        <w:jc w:val="center"/>
        <w:rPr>
          <w:rFonts w:ascii="宋体" w:hAnsi="宋体" w:eastAsia="宋体" w:cs="宋体"/>
          <w:b/>
          <w:bCs/>
          <w:sz w:val="32"/>
          <w:szCs w:val="32"/>
        </w:rPr>
      </w:pPr>
      <w:r>
        <w:rPr>
          <w:rFonts w:hint="eastAsia" w:ascii="宋体" w:hAnsi="宋体" w:eastAsia="宋体" w:cs="宋体"/>
          <w:b/>
          <w:bCs/>
          <w:sz w:val="32"/>
          <w:szCs w:val="32"/>
        </w:rPr>
        <w:t>法定代表人身份证明</w:t>
      </w:r>
    </w:p>
    <w:p w14:paraId="1141CF5D">
      <w:pPr>
        <w:spacing w:line="360" w:lineRule="auto"/>
        <w:ind w:firstLine="420" w:firstLineChars="200"/>
        <w:rPr>
          <w:rFonts w:ascii="宋体" w:hAnsi="宋体" w:eastAsia="宋体" w:cs="宋体"/>
        </w:rPr>
      </w:pPr>
    </w:p>
    <w:p w14:paraId="757684D7">
      <w:pPr>
        <w:spacing w:before="156" w:beforeLines="50" w:line="440" w:lineRule="exact"/>
        <w:rPr>
          <w:rFonts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217A27D4">
      <w:pPr>
        <w:spacing w:before="156" w:beforeLines="50" w:line="440" w:lineRule="exact"/>
        <w:rPr>
          <w:rFonts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6AE58A2D">
      <w:pPr>
        <w:spacing w:before="156" w:beforeLines="50" w:line="440" w:lineRule="exact"/>
        <w:rPr>
          <w:rFonts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22B9513C">
      <w:pPr>
        <w:spacing w:before="156" w:beforeLines="50" w:line="440" w:lineRule="exac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B86CC7D">
      <w:pPr>
        <w:spacing w:before="156" w:beforeLines="50" w:line="440" w:lineRule="exac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01806248">
      <w:pPr>
        <w:spacing w:before="156" w:beforeLines="50" w:line="440" w:lineRule="exac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0E6A1C0">
      <w:pPr>
        <w:spacing w:before="156" w:beforeLines="50" w:line="440" w:lineRule="exact"/>
        <w:rPr>
          <w:rFonts w:ascii="宋体" w:hAnsi="宋体" w:eastAsia="宋体" w:cs="宋体"/>
          <w:sz w:val="24"/>
        </w:rPr>
      </w:pPr>
      <w:r>
        <w:rPr>
          <w:rFonts w:hint="eastAsia" w:ascii="宋体" w:hAnsi="宋体" w:eastAsia="宋体" w:cs="宋体"/>
          <w:sz w:val="24"/>
        </w:rPr>
        <w:t>特此证明。</w:t>
      </w:r>
    </w:p>
    <w:p w14:paraId="55F4531D">
      <w:pPr>
        <w:spacing w:before="156" w:beforeLines="50" w:line="440" w:lineRule="exact"/>
        <w:rPr>
          <w:rFonts w:ascii="宋体" w:hAnsi="宋体" w:eastAsia="宋体" w:cs="宋体"/>
          <w:sz w:val="24"/>
        </w:rPr>
      </w:pPr>
      <w:r>
        <w:rPr>
          <w:rFonts w:hint="eastAsia" w:ascii="宋体" w:hAnsi="宋体" w:eastAsia="宋体" w:cs="宋体"/>
          <w:sz w:val="24"/>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814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2A5A4C89">
            <w:pPr>
              <w:spacing w:line="480" w:lineRule="auto"/>
              <w:jc w:val="center"/>
              <w:rPr>
                <w:rFonts w:ascii="宋体" w:hAnsi="宋体" w:eastAsia="宋体" w:cs="宋体"/>
              </w:rPr>
            </w:pPr>
          </w:p>
          <w:p w14:paraId="214E9314">
            <w:pPr>
              <w:spacing w:line="480" w:lineRule="auto"/>
              <w:jc w:val="center"/>
              <w:rPr>
                <w:rFonts w:ascii="宋体" w:hAnsi="宋体" w:eastAsia="宋体" w:cs="宋体"/>
              </w:rPr>
            </w:pPr>
          </w:p>
          <w:p w14:paraId="2CA9C44B">
            <w:pPr>
              <w:spacing w:before="156" w:beforeLines="50" w:line="360" w:lineRule="auto"/>
              <w:jc w:val="center"/>
              <w:rPr>
                <w:rFonts w:ascii="宋体" w:hAnsi="宋体" w:eastAsia="宋体" w:cs="宋体"/>
              </w:rPr>
            </w:pPr>
            <w:r>
              <w:rPr>
                <w:rFonts w:hint="eastAsia" w:ascii="宋体" w:hAnsi="宋体" w:eastAsia="宋体" w:cs="宋体"/>
              </w:rPr>
              <w:t>法定代表人身份证复印件粘贴处</w:t>
            </w:r>
          </w:p>
          <w:p w14:paraId="59783F9E">
            <w:pPr>
              <w:pStyle w:val="3"/>
              <w:jc w:val="center"/>
              <w:rPr>
                <w:rFonts w:ascii="宋体" w:hAnsi="宋体" w:eastAsia="宋体" w:cs="宋体"/>
              </w:rPr>
            </w:pPr>
            <w:r>
              <w:rPr>
                <w:rFonts w:hint="eastAsia" w:ascii="宋体" w:hAnsi="宋体" w:eastAsia="宋体" w:cs="宋体"/>
              </w:rPr>
              <w:t>（正反面）</w:t>
            </w:r>
          </w:p>
          <w:p w14:paraId="3ECEB233">
            <w:pPr>
              <w:spacing w:line="480" w:lineRule="auto"/>
              <w:jc w:val="center"/>
              <w:rPr>
                <w:rFonts w:ascii="宋体" w:hAnsi="宋体" w:eastAsia="宋体" w:cs="宋体"/>
              </w:rPr>
            </w:pPr>
          </w:p>
          <w:p w14:paraId="42D593EB">
            <w:pPr>
              <w:spacing w:line="480" w:lineRule="auto"/>
              <w:jc w:val="center"/>
              <w:rPr>
                <w:rFonts w:ascii="宋体" w:hAnsi="宋体" w:eastAsia="宋体" w:cs="宋体"/>
              </w:rPr>
            </w:pPr>
          </w:p>
        </w:tc>
      </w:tr>
    </w:tbl>
    <w:p w14:paraId="105AF56F">
      <w:pPr>
        <w:spacing w:line="480" w:lineRule="auto"/>
        <w:rPr>
          <w:rFonts w:ascii="宋体" w:hAnsi="宋体" w:eastAsia="宋体" w:cs="宋体"/>
        </w:rPr>
      </w:pPr>
    </w:p>
    <w:p w14:paraId="0C36B47C">
      <w:pPr>
        <w:rPr>
          <w:rFonts w:ascii="宋体" w:hAnsi="宋体" w:eastAsia="宋体" w:cs="宋体"/>
        </w:rPr>
      </w:pPr>
    </w:p>
    <w:p w14:paraId="553092DA">
      <w:pPr>
        <w:rPr>
          <w:rFonts w:ascii="宋体" w:hAnsi="宋体" w:eastAsia="宋体" w:cs="宋体"/>
        </w:rPr>
      </w:pPr>
    </w:p>
    <w:p w14:paraId="5046840C">
      <w:pPr>
        <w:rPr>
          <w:rFonts w:ascii="宋体" w:hAnsi="宋体" w:eastAsia="宋体" w:cs="宋体"/>
        </w:rPr>
      </w:pPr>
    </w:p>
    <w:p w14:paraId="259B7213">
      <w:pPr>
        <w:rPr>
          <w:rFonts w:ascii="宋体" w:hAnsi="宋体" w:eastAsia="宋体" w:cs="宋体"/>
        </w:rPr>
      </w:pPr>
    </w:p>
    <w:p w14:paraId="64A3307E">
      <w:pPr>
        <w:spacing w:line="360" w:lineRule="auto"/>
        <w:rPr>
          <w:rFonts w:ascii="宋体" w:hAnsi="宋体" w:eastAsia="宋体" w:cs="宋体"/>
        </w:rPr>
      </w:pPr>
    </w:p>
    <w:p w14:paraId="0B64FACD">
      <w:pPr>
        <w:spacing w:line="360" w:lineRule="auto"/>
        <w:ind w:right="420"/>
        <w:rPr>
          <w:rFonts w:ascii="宋体" w:hAnsi="宋体" w:eastAsia="宋体" w:cs="宋体"/>
        </w:rPr>
      </w:pPr>
    </w:p>
    <w:p w14:paraId="57CF6C6A">
      <w:pPr>
        <w:spacing w:line="360" w:lineRule="auto"/>
        <w:ind w:right="420"/>
        <w:rPr>
          <w:rFonts w:ascii="宋体" w:hAnsi="宋体" w:eastAsia="宋体" w:cs="宋体"/>
        </w:rPr>
      </w:pPr>
    </w:p>
    <w:p w14:paraId="4AA29621">
      <w:pPr>
        <w:spacing w:line="360" w:lineRule="auto"/>
        <w:ind w:right="420"/>
        <w:rPr>
          <w:rFonts w:ascii="宋体" w:hAnsi="宋体" w:eastAsia="宋体" w:cs="宋体"/>
        </w:rPr>
      </w:pPr>
    </w:p>
    <w:p w14:paraId="0F180C0A">
      <w:pPr>
        <w:spacing w:line="360" w:lineRule="auto"/>
        <w:ind w:right="420"/>
        <w:rPr>
          <w:rFonts w:ascii="宋体" w:hAnsi="宋体" w:eastAsia="宋体" w:cs="宋体"/>
        </w:rPr>
      </w:pPr>
    </w:p>
    <w:p w14:paraId="505A3CE4">
      <w:pPr>
        <w:spacing w:line="360" w:lineRule="auto"/>
        <w:ind w:right="540" w:rightChars="257" w:firstLine="2880" w:firstLineChars="1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600F9823">
      <w:pPr>
        <w:spacing w:line="360" w:lineRule="auto"/>
        <w:ind w:right="540" w:rightChars="257" w:firstLine="2880" w:firstLineChars="1200"/>
        <w:rPr>
          <w:rFonts w:ascii="宋体" w:hAnsi="宋体" w:eastAsia="宋体" w:cs="宋体"/>
          <w:sz w:val="28"/>
          <w:szCs w:val="28"/>
        </w:rPr>
      </w:pPr>
      <w:r>
        <w:rPr>
          <w:rFonts w:hint="eastAsia" w:ascii="宋体" w:hAnsi="宋体" w:eastAsia="宋体" w:cs="宋体"/>
          <w:sz w:val="24"/>
        </w:rPr>
        <w:t>日期：   年   月   日</w:t>
      </w:r>
    </w:p>
    <w:p w14:paraId="6CD074D0">
      <w:pPr>
        <w:spacing w:line="500" w:lineRule="exact"/>
        <w:ind w:firstLine="422" w:firstLineChars="200"/>
        <w:rPr>
          <w:rFonts w:ascii="宋体" w:hAnsi="宋体" w:eastAsia="宋体" w:cs="宋体"/>
          <w:b/>
          <w:bCs/>
        </w:rPr>
      </w:pPr>
    </w:p>
    <w:p w14:paraId="3EF25338">
      <w:pPr>
        <w:pStyle w:val="3"/>
        <w:rPr>
          <w:rFonts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5CDE92B4">
      <w:pPr>
        <w:rPr>
          <w:rFonts w:ascii="宋体" w:hAnsi="宋体" w:eastAsia="宋体" w:cs="宋体"/>
          <w:b/>
          <w:bCs/>
          <w:sz w:val="32"/>
          <w:szCs w:val="32"/>
        </w:rPr>
      </w:pPr>
      <w:r>
        <w:rPr>
          <w:rFonts w:hint="eastAsia" w:ascii="宋体" w:hAnsi="宋体" w:eastAsia="宋体" w:cs="宋体"/>
          <w:b/>
          <w:bCs/>
          <w:sz w:val="32"/>
          <w:szCs w:val="32"/>
        </w:rPr>
        <w:br w:type="page"/>
      </w:r>
    </w:p>
    <w:p w14:paraId="2B35C915">
      <w:pPr>
        <w:spacing w:line="360" w:lineRule="auto"/>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法人授权委托书</w:t>
      </w:r>
    </w:p>
    <w:p w14:paraId="76A5B4AA">
      <w:pPr>
        <w:spacing w:line="360" w:lineRule="auto"/>
        <w:ind w:firstLine="480" w:firstLineChars="200"/>
        <w:rPr>
          <w:rFonts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（项目名称）投标文件、签订合同和处理有关事宜，其法律后果由我方承担。</w:t>
      </w:r>
    </w:p>
    <w:p w14:paraId="64EC10A3">
      <w:pPr>
        <w:spacing w:line="360" w:lineRule="auto"/>
        <w:ind w:firstLine="480" w:firstLineChars="200"/>
        <w:rPr>
          <w:rFonts w:ascii="宋体" w:hAnsi="宋体" w:eastAsia="宋体" w:cs="宋体"/>
          <w:sz w:val="24"/>
        </w:rPr>
      </w:pPr>
      <w:r>
        <w:rPr>
          <w:rFonts w:hint="eastAsia" w:ascii="宋体" w:hAnsi="宋体" w:eastAsia="宋体" w:cs="宋体"/>
          <w:sz w:val="24"/>
        </w:rPr>
        <w:t>代理人无转委托权。</w:t>
      </w:r>
    </w:p>
    <w:p w14:paraId="5AD1E2BE">
      <w:pPr>
        <w:spacing w:line="360" w:lineRule="auto"/>
        <w:ind w:firstLine="480" w:firstLineChars="200"/>
        <w:rPr>
          <w:rFonts w:ascii="宋体" w:hAnsi="宋体" w:eastAsia="宋体" w:cs="宋体"/>
          <w:sz w:val="24"/>
        </w:rPr>
      </w:pPr>
      <w:bookmarkStart w:id="0" w:name="_Toc214090947"/>
      <w:bookmarkStart w:id="1" w:name="_Toc201637979"/>
      <w:r>
        <w:rPr>
          <w:rFonts w:hint="eastAsia" w:ascii="宋体" w:hAnsi="宋体" w:eastAsia="宋体" w:cs="宋体"/>
          <w:sz w:val="24"/>
        </w:rPr>
        <w:t>委托期限：自提交投标文件截止之日起不少于90日历天</w:t>
      </w:r>
    </w:p>
    <w:p w14:paraId="1E6BA162">
      <w:pPr>
        <w:spacing w:line="360" w:lineRule="auto"/>
        <w:ind w:firstLine="480" w:firstLineChars="200"/>
        <w:rPr>
          <w:rFonts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6D0D6D1F">
      <w:pPr>
        <w:spacing w:line="360" w:lineRule="auto"/>
        <w:ind w:firstLine="480" w:firstLineChars="200"/>
        <w:rPr>
          <w:rFonts w:ascii="宋体" w:hAnsi="宋体" w:eastAsia="宋体" w:cs="宋体"/>
          <w:sz w:val="24"/>
        </w:rPr>
      </w:pPr>
      <w:bookmarkStart w:id="2" w:name="_Toc201637980"/>
      <w:bookmarkStart w:id="3" w:name="_Toc214090948"/>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5A156648">
      <w:pPr>
        <w:spacing w:line="360" w:lineRule="auto"/>
        <w:ind w:firstLine="480" w:firstLineChars="200"/>
        <w:rPr>
          <w:rFonts w:ascii="宋体" w:hAnsi="宋体" w:eastAsia="宋体" w:cs="宋体"/>
          <w:sz w:val="24"/>
        </w:rPr>
      </w:pPr>
      <w:bookmarkStart w:id="4" w:name="_Toc201637981"/>
      <w:bookmarkStart w:id="5" w:name="_Toc214090949"/>
      <w:r>
        <w:rPr>
          <w:rFonts w:hint="eastAsia" w:ascii="宋体" w:hAnsi="宋体" w:eastAsia="宋体" w:cs="宋体"/>
          <w:sz w:val="24"/>
        </w:rPr>
        <w:t>身份证号码：                      身份证号码：</w:t>
      </w:r>
      <w:bookmarkEnd w:id="4"/>
      <w:bookmarkEnd w:id="5"/>
    </w:p>
    <w:p w14:paraId="7DC8992E">
      <w:pPr>
        <w:spacing w:line="440" w:lineRule="exact"/>
        <w:ind w:firstLine="492" w:firstLineChars="204"/>
        <w:rPr>
          <w:rFonts w:ascii="宋体" w:hAnsi="宋体" w:eastAsia="宋体" w:cs="宋体"/>
          <w:b/>
          <w:bCs/>
          <w:sz w:val="24"/>
        </w:rPr>
      </w:pPr>
      <w:bookmarkStart w:id="6" w:name="_Toc201637982"/>
      <w:bookmarkStart w:id="7" w:name="_Toc214090950"/>
      <w:r>
        <w:rPr>
          <w:rFonts w:hint="eastAsia" w:ascii="宋体" w:hAnsi="宋体" w:eastAsia="宋体" w:cs="宋体"/>
          <w:b/>
          <w:bCs/>
          <w:sz w:val="24"/>
        </w:rPr>
        <w:t>附：法定代表人、委托代理人身份证复印件</w:t>
      </w:r>
      <w:r>
        <w:rPr>
          <w:rFonts w:hint="eastAsia" w:ascii="宋体" w:hAnsi="宋体" w:eastAsia="宋体" w:cs="宋体"/>
          <w:b/>
          <w:bCs/>
          <w:spacing w:val="4"/>
          <w:sz w:val="24"/>
          <w:szCs w:val="30"/>
        </w:rPr>
        <w:t>及代理人本单位证明（投标文件提交截止日前六个月内任意一个月养老保险缴纳证明）</w:t>
      </w:r>
      <w:r>
        <w:rPr>
          <w:rFonts w:hint="eastAsia" w:ascii="宋体" w:hAnsi="宋体" w:eastAsia="宋体" w:cs="宋体"/>
          <w:b/>
          <w:bCs/>
          <w:sz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483D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04B942E">
            <w:pPr>
              <w:spacing w:line="360" w:lineRule="auto"/>
              <w:jc w:val="center"/>
              <w:rPr>
                <w:rFonts w:ascii="宋体" w:hAnsi="宋体" w:eastAsia="宋体" w:cs="宋体"/>
                <w:sz w:val="24"/>
              </w:rPr>
            </w:pPr>
            <w:bookmarkStart w:id="8" w:name="_Toc201637983"/>
            <w:bookmarkStart w:id="9" w:name="_Toc214090951"/>
            <w:r>
              <w:rPr>
                <w:rFonts w:hint="eastAsia" w:ascii="宋体" w:hAnsi="宋体" w:eastAsia="宋体" w:cs="宋体"/>
                <w:sz w:val="24"/>
              </w:rPr>
              <w:t>法定代表人身份证复印件</w:t>
            </w:r>
            <w:bookmarkEnd w:id="8"/>
            <w:bookmarkEnd w:id="9"/>
          </w:p>
          <w:p w14:paraId="660DAB55">
            <w:pPr>
              <w:spacing w:line="360" w:lineRule="auto"/>
              <w:jc w:val="center"/>
              <w:rPr>
                <w:rFonts w:ascii="宋体" w:hAnsi="宋体" w:eastAsia="宋体" w:cs="宋体"/>
                <w:sz w:val="24"/>
              </w:rPr>
            </w:pPr>
            <w:bookmarkStart w:id="10" w:name="_Toc201637984"/>
            <w:bookmarkStart w:id="11" w:name="_Toc214090952"/>
            <w:r>
              <w:rPr>
                <w:rFonts w:hint="eastAsia" w:ascii="宋体" w:hAnsi="宋体" w:eastAsia="宋体" w:cs="宋体"/>
                <w:sz w:val="24"/>
              </w:rPr>
              <w:t>（正面）</w:t>
            </w:r>
            <w:bookmarkEnd w:id="10"/>
            <w:bookmarkEnd w:id="11"/>
          </w:p>
        </w:tc>
        <w:tc>
          <w:tcPr>
            <w:tcW w:w="4649" w:type="dxa"/>
            <w:vAlign w:val="center"/>
          </w:tcPr>
          <w:p w14:paraId="7CD4E133">
            <w:pPr>
              <w:spacing w:line="360" w:lineRule="auto"/>
              <w:jc w:val="center"/>
              <w:rPr>
                <w:rFonts w:ascii="宋体" w:hAnsi="宋体" w:eastAsia="宋体" w:cs="宋体"/>
                <w:sz w:val="24"/>
              </w:rPr>
            </w:pPr>
            <w:bookmarkStart w:id="12" w:name="_Toc214090953"/>
            <w:bookmarkStart w:id="13" w:name="_Toc201637985"/>
            <w:r>
              <w:rPr>
                <w:rFonts w:hint="eastAsia" w:ascii="宋体" w:hAnsi="宋体" w:eastAsia="宋体" w:cs="宋体"/>
                <w:sz w:val="24"/>
              </w:rPr>
              <w:t>代理人身份证复印件</w:t>
            </w:r>
            <w:bookmarkEnd w:id="12"/>
            <w:bookmarkEnd w:id="13"/>
          </w:p>
          <w:p w14:paraId="57914112">
            <w:pPr>
              <w:spacing w:line="360" w:lineRule="auto"/>
              <w:jc w:val="center"/>
              <w:rPr>
                <w:rFonts w:ascii="宋体" w:hAnsi="宋体" w:eastAsia="宋体" w:cs="宋体"/>
                <w:sz w:val="24"/>
              </w:rPr>
            </w:pPr>
            <w:bookmarkStart w:id="14" w:name="_Toc201637986"/>
            <w:bookmarkStart w:id="15" w:name="_Toc214090954"/>
            <w:r>
              <w:rPr>
                <w:rFonts w:hint="eastAsia" w:ascii="宋体" w:hAnsi="宋体" w:eastAsia="宋体" w:cs="宋体"/>
                <w:sz w:val="24"/>
              </w:rPr>
              <w:t>（正面）</w:t>
            </w:r>
            <w:bookmarkEnd w:id="14"/>
            <w:bookmarkEnd w:id="15"/>
          </w:p>
        </w:tc>
      </w:tr>
      <w:tr w14:paraId="59FB3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3E5503">
            <w:pPr>
              <w:spacing w:line="360" w:lineRule="auto"/>
              <w:jc w:val="center"/>
              <w:rPr>
                <w:rFonts w:ascii="宋体" w:hAnsi="宋体" w:eastAsia="宋体" w:cs="宋体"/>
                <w:sz w:val="24"/>
              </w:rPr>
            </w:pPr>
            <w:bookmarkStart w:id="16" w:name="_Toc214090955"/>
            <w:bookmarkStart w:id="17" w:name="_Toc201637987"/>
            <w:r>
              <w:rPr>
                <w:rFonts w:hint="eastAsia" w:ascii="宋体" w:hAnsi="宋体" w:eastAsia="宋体" w:cs="宋体"/>
                <w:sz w:val="24"/>
              </w:rPr>
              <w:t>法定代表人身份证复印件</w:t>
            </w:r>
            <w:bookmarkEnd w:id="16"/>
            <w:bookmarkEnd w:id="17"/>
          </w:p>
          <w:p w14:paraId="37224A07">
            <w:pPr>
              <w:spacing w:line="360" w:lineRule="auto"/>
              <w:jc w:val="center"/>
              <w:rPr>
                <w:rFonts w:ascii="宋体" w:hAnsi="宋体" w:eastAsia="宋体" w:cs="宋体"/>
                <w:sz w:val="24"/>
              </w:rPr>
            </w:pPr>
            <w:bookmarkStart w:id="18" w:name="_Toc201637988"/>
            <w:bookmarkStart w:id="19" w:name="_Toc214090956"/>
            <w:r>
              <w:rPr>
                <w:rFonts w:hint="eastAsia" w:ascii="宋体" w:hAnsi="宋体" w:eastAsia="宋体" w:cs="宋体"/>
                <w:sz w:val="24"/>
              </w:rPr>
              <w:t>（反面）</w:t>
            </w:r>
            <w:bookmarkEnd w:id="18"/>
            <w:bookmarkEnd w:id="19"/>
          </w:p>
        </w:tc>
        <w:tc>
          <w:tcPr>
            <w:tcW w:w="4649" w:type="dxa"/>
            <w:vAlign w:val="center"/>
          </w:tcPr>
          <w:p w14:paraId="562D9771">
            <w:pPr>
              <w:spacing w:line="360" w:lineRule="auto"/>
              <w:jc w:val="center"/>
              <w:rPr>
                <w:rFonts w:ascii="宋体" w:hAnsi="宋体" w:eastAsia="宋体" w:cs="宋体"/>
                <w:sz w:val="24"/>
              </w:rPr>
            </w:pPr>
            <w:bookmarkStart w:id="20" w:name="_Toc214090957"/>
            <w:bookmarkStart w:id="21" w:name="_Toc201637989"/>
            <w:r>
              <w:rPr>
                <w:rFonts w:hint="eastAsia" w:ascii="宋体" w:hAnsi="宋体" w:eastAsia="宋体" w:cs="宋体"/>
                <w:sz w:val="24"/>
              </w:rPr>
              <w:t>代理人身份证复印件</w:t>
            </w:r>
            <w:bookmarkEnd w:id="20"/>
            <w:bookmarkEnd w:id="21"/>
          </w:p>
          <w:p w14:paraId="200850ED">
            <w:pPr>
              <w:spacing w:line="360" w:lineRule="auto"/>
              <w:jc w:val="center"/>
              <w:rPr>
                <w:rFonts w:ascii="宋体" w:hAnsi="宋体" w:eastAsia="宋体" w:cs="宋体"/>
                <w:sz w:val="24"/>
              </w:rPr>
            </w:pPr>
            <w:bookmarkStart w:id="22" w:name="_Toc214090958"/>
            <w:bookmarkStart w:id="23" w:name="_Toc201637990"/>
            <w:r>
              <w:rPr>
                <w:rFonts w:hint="eastAsia" w:ascii="宋体" w:hAnsi="宋体" w:eastAsia="宋体" w:cs="宋体"/>
                <w:sz w:val="24"/>
              </w:rPr>
              <w:t>（反面）</w:t>
            </w:r>
            <w:bookmarkEnd w:id="22"/>
            <w:bookmarkEnd w:id="23"/>
          </w:p>
        </w:tc>
      </w:tr>
    </w:tbl>
    <w:p w14:paraId="023E836F">
      <w:pPr>
        <w:spacing w:line="360" w:lineRule="auto"/>
        <w:rPr>
          <w:rFonts w:ascii="宋体" w:hAnsi="宋体" w:eastAsia="宋体" w:cs="宋体"/>
          <w:sz w:val="24"/>
        </w:rPr>
      </w:pPr>
    </w:p>
    <w:p w14:paraId="55A45E01">
      <w:pPr>
        <w:spacing w:line="480" w:lineRule="auto"/>
        <w:ind w:left="424" w:leftChars="202" w:right="540" w:rightChars="257"/>
        <w:jc w:val="left"/>
        <w:rPr>
          <w:rFonts w:ascii="宋体" w:hAnsi="宋体" w:eastAsia="宋体" w:cs="宋体"/>
          <w:sz w:val="24"/>
        </w:rPr>
      </w:pPr>
      <w:r>
        <w:rPr>
          <w:rFonts w:hint="eastAsia" w:ascii="宋体" w:hAnsi="宋体" w:eastAsia="宋体" w:cs="宋体"/>
          <w:sz w:val="24"/>
        </w:rPr>
        <w:t xml:space="preserve">供应商名称：         （加盖单位公章）      </w:t>
      </w:r>
    </w:p>
    <w:p w14:paraId="3BAEFAA5">
      <w:pPr>
        <w:spacing w:line="480" w:lineRule="auto"/>
        <w:ind w:right="540" w:rightChars="257" w:firstLine="480" w:firstLineChars="200"/>
        <w:jc w:val="left"/>
        <w:rPr>
          <w:rFonts w:ascii="宋体" w:hAnsi="宋体" w:eastAsia="宋体" w:cs="宋体"/>
          <w:b/>
          <w:sz w:val="24"/>
          <w:u w:val="single"/>
        </w:rPr>
      </w:pPr>
      <w:r>
        <w:rPr>
          <w:rFonts w:hint="eastAsia" w:ascii="宋体" w:hAnsi="宋体" w:eastAsia="宋体" w:cs="宋体"/>
          <w:sz w:val="24"/>
        </w:rPr>
        <w:t xml:space="preserve">      年     月     日</w:t>
      </w:r>
    </w:p>
    <w:p w14:paraId="11E5FCCC">
      <w:pPr>
        <w:spacing w:line="360" w:lineRule="auto"/>
        <w:ind w:firstLine="482" w:firstLineChars="200"/>
        <w:rPr>
          <w:rFonts w:ascii="宋体" w:hAnsi="宋体" w:eastAsia="宋体" w:cs="宋体"/>
          <w:b/>
          <w:bCs/>
          <w:sz w:val="24"/>
        </w:rPr>
      </w:pPr>
      <w:r>
        <w:rPr>
          <w:rFonts w:hint="eastAsia" w:ascii="宋体" w:hAnsi="宋体" w:eastAsia="宋体" w:cs="宋体"/>
          <w:b/>
          <w:bCs/>
          <w:sz w:val="24"/>
        </w:rPr>
        <w:t>注：法定代表人参加时无需提供。</w:t>
      </w:r>
    </w:p>
    <w:p w14:paraId="047FF820">
      <w:pPr>
        <w:widowControl/>
        <w:jc w:val="center"/>
        <w:rPr>
          <w:rFonts w:ascii="宋体" w:hAnsi="宋体" w:eastAsia="宋体" w:cs="宋体"/>
          <w:b/>
          <w:bCs/>
          <w:kern w:val="0"/>
          <w:sz w:val="34"/>
          <w:szCs w:val="34"/>
          <w:lang w:bidi="ar"/>
        </w:rPr>
      </w:pPr>
      <w:r>
        <w:rPr>
          <w:rFonts w:hint="eastAsia" w:ascii="宋体" w:hAnsi="宋体" w:eastAsia="宋体" w:cs="宋体"/>
          <w:b/>
          <w:bCs/>
          <w:kern w:val="0"/>
          <w:sz w:val="34"/>
          <w:szCs w:val="34"/>
          <w:lang w:bidi="ar"/>
        </w:rPr>
        <w:t>中小企业声明函（货物）</w:t>
      </w:r>
    </w:p>
    <w:p w14:paraId="20E97350">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本公司（联合体）郑重声明，根据《政府采购促进中小企业发展管理办法》（财库﹝2020﹞46 号）的规定，本公司 （联合体）参加 {（单位名称）} 的 {（采购项目名称）} 采购活动，提供的货物全部由符合政策要求的中小企业制造。相关 企业（含联合体中的中小企业、签订分包意向协议的中小企业）的具体情况如下： </w:t>
      </w:r>
    </w:p>
    <w:p w14:paraId="2477C215">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1. {（标的名称）} ，属于 {（采购文件中明确的所属行业）} 行业；制造商为 {（企业名称）} ，从业人员_______ 人，营业收入为_______万元，资产总额为_______万元，属于 {（中型企业、小型企业、微型企业）} ； </w:t>
      </w:r>
    </w:p>
    <w:p w14:paraId="59F6A0E7">
      <w:pPr>
        <w:widowControl/>
        <w:spacing w:line="360" w:lineRule="auto"/>
        <w:ind w:firstLine="480" w:firstLineChars="200"/>
        <w:jc w:val="left"/>
        <w:rPr>
          <w:rFonts w:ascii="宋体" w:hAnsi="宋体" w:eastAsia="宋体" w:cs="宋体"/>
          <w:kern w:val="0"/>
          <w:sz w:val="24"/>
          <w:lang w:bidi="ar"/>
        </w:rPr>
      </w:pPr>
      <w:r>
        <w:rPr>
          <w:rFonts w:hint="eastAsia" w:ascii="宋体" w:hAnsi="宋体" w:eastAsia="宋体" w:cs="宋体"/>
          <w:kern w:val="0"/>
          <w:sz w:val="24"/>
          <w:lang w:bidi="ar"/>
        </w:rPr>
        <w:t xml:space="preserve">2. {（标的名称）} ，属于 {（采购文件中明确的所属行业）} 行业；制造商为 {（企业名称）} ，从业人员_______ 人，营业收入为_______万元，资产总额为_______万元，属于 {（中型企业、小型企业、微型企业）} ； </w:t>
      </w:r>
    </w:p>
    <w:p w14:paraId="20776EB7">
      <w:pPr>
        <w:widowControl/>
        <w:spacing w:line="360" w:lineRule="auto"/>
        <w:ind w:firstLine="480" w:firstLineChars="200"/>
        <w:jc w:val="left"/>
        <w:rPr>
          <w:rFonts w:ascii="宋体" w:hAnsi="宋体" w:eastAsia="宋体" w:cs="宋体"/>
          <w:kern w:val="0"/>
          <w:sz w:val="24"/>
          <w:lang w:bidi="ar"/>
        </w:rPr>
      </w:pPr>
      <w:r>
        <w:rPr>
          <w:rFonts w:hint="eastAsia" w:ascii="宋体" w:hAnsi="宋体" w:eastAsia="宋体" w:cs="宋体"/>
          <w:kern w:val="0"/>
          <w:sz w:val="24"/>
          <w:lang w:bidi="ar"/>
        </w:rPr>
        <w:t>……</w:t>
      </w:r>
    </w:p>
    <w:p w14:paraId="054E7368">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以上企业，不属于大企业的分支机构，不存在控股股东为大企业的情形，也不存在与大企业的负责人为同一人的情形。 </w:t>
      </w:r>
    </w:p>
    <w:p w14:paraId="7BEC5789">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本企业对上述声明内容的真实性负责。如有虚假，将依法承担相应责任。 </w:t>
      </w:r>
    </w:p>
    <w:p w14:paraId="6E4AFEA3">
      <w:pPr>
        <w:widowControl/>
        <w:spacing w:line="360" w:lineRule="auto"/>
        <w:ind w:firstLine="480" w:firstLineChars="200"/>
        <w:jc w:val="left"/>
        <w:rPr>
          <w:rFonts w:ascii="宋体" w:hAnsi="宋体" w:eastAsia="宋体" w:cs="宋体"/>
          <w:kern w:val="0"/>
          <w:sz w:val="24"/>
          <w:lang w:bidi="ar"/>
        </w:rPr>
      </w:pPr>
    </w:p>
    <w:p w14:paraId="1CA73F0D">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企业名称（盖章）： </w:t>
      </w:r>
    </w:p>
    <w:p w14:paraId="176517C6">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日 期： </w:t>
      </w:r>
    </w:p>
    <w:p w14:paraId="617A53CD">
      <w:pPr>
        <w:widowControl/>
        <w:spacing w:line="360" w:lineRule="auto"/>
        <w:ind w:firstLine="480" w:firstLineChars="200"/>
        <w:jc w:val="left"/>
        <w:rPr>
          <w:rFonts w:ascii="宋体" w:hAnsi="宋体" w:eastAsia="宋体" w:cs="宋体"/>
          <w:kern w:val="0"/>
          <w:sz w:val="24"/>
          <w:lang w:bidi="ar"/>
        </w:rPr>
      </w:pPr>
    </w:p>
    <w:p w14:paraId="5F3A3588">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从业人员、营业收入、资产总额填报上一年度</w:t>
      </w:r>
      <w:bookmarkStart w:id="24" w:name="_GoBack"/>
      <w:bookmarkEnd w:id="24"/>
      <w:r>
        <w:rPr>
          <w:rFonts w:hint="eastAsia" w:ascii="宋体" w:hAnsi="宋体" w:eastAsia="宋体" w:cs="宋体"/>
          <w:kern w:val="0"/>
          <w:sz w:val="24"/>
          <w:lang w:bidi="ar"/>
        </w:rPr>
        <w:t>数据，无上一年度数据的新成立企业可不填报。</w:t>
      </w:r>
    </w:p>
    <w:p w14:paraId="628A2F59">
      <w:pPr>
        <w:widowControl/>
        <w:spacing w:line="360" w:lineRule="auto"/>
        <w:ind w:firstLine="480" w:firstLineChars="200"/>
        <w:jc w:val="left"/>
        <w:rPr>
          <w:rFonts w:hint="eastAsia" w:ascii="宋体" w:hAnsi="宋体" w:eastAsia="宋体" w:cs="宋体"/>
          <w:kern w:val="0"/>
          <w:sz w:val="24"/>
          <w:lang w:bidi="ar"/>
        </w:rPr>
      </w:pPr>
    </w:p>
    <w:p w14:paraId="65280742">
      <w:pPr>
        <w:widowControl/>
        <w:spacing w:line="360" w:lineRule="auto"/>
        <w:ind w:firstLine="480" w:firstLineChars="200"/>
        <w:jc w:val="left"/>
        <w:rPr>
          <w:rFonts w:hint="eastAsia" w:ascii="宋体" w:hAnsi="宋体" w:eastAsia="宋体" w:cs="宋体"/>
          <w:kern w:val="0"/>
          <w:sz w:val="24"/>
          <w:lang w:eastAsia="zh-CN" w:bidi="ar"/>
        </w:rPr>
      </w:pPr>
      <w:r>
        <w:rPr>
          <w:rFonts w:hint="eastAsia" w:ascii="宋体" w:hAnsi="宋体" w:eastAsia="宋体" w:cs="宋体"/>
          <w:kern w:val="0"/>
          <w:sz w:val="24"/>
          <w:lang w:val="en-US" w:eastAsia="zh-CN" w:bidi="ar"/>
        </w:rPr>
        <w:t>说明</w:t>
      </w:r>
      <w:r>
        <w:rPr>
          <w:rFonts w:hint="eastAsia" w:ascii="宋体" w:hAnsi="宋体" w:eastAsia="宋体" w:cs="宋体"/>
          <w:kern w:val="0"/>
          <w:sz w:val="24"/>
          <w:lang w:bidi="ar"/>
        </w:rPr>
        <w:t>：</w:t>
      </w:r>
      <w:r>
        <w:rPr>
          <w:rFonts w:hint="eastAsia" w:ascii="宋体" w:hAnsi="宋体" w:eastAsia="宋体" w:cs="宋体"/>
          <w:kern w:val="0"/>
          <w:sz w:val="24"/>
          <w:lang w:val="en-US" w:eastAsia="zh-CN" w:bidi="ar"/>
        </w:rPr>
        <w:t>1.</w:t>
      </w:r>
      <w:r>
        <w:rPr>
          <w:rFonts w:hint="eastAsia" w:ascii="宋体" w:hAnsi="宋体" w:eastAsia="宋体" w:cs="宋体"/>
          <w:kern w:val="0"/>
          <w:sz w:val="24"/>
          <w:lang w:bidi="ar"/>
        </w:rPr>
        <w:t>中小企业的认定以此中小企业声明函为准，如有多个标的，可自行</w:t>
      </w:r>
      <w:r>
        <w:rPr>
          <w:rFonts w:hint="eastAsia" w:ascii="宋体" w:hAnsi="宋体" w:eastAsia="宋体" w:cs="宋体"/>
          <w:kern w:val="0"/>
          <w:sz w:val="24"/>
          <w:highlight w:val="none"/>
          <w:lang w:bidi="ar"/>
        </w:rPr>
        <w:t>扩展。</w:t>
      </w:r>
      <w:r>
        <w:rPr>
          <w:rFonts w:hint="eastAsia" w:ascii="宋体" w:hAnsi="宋体" w:eastAsia="宋体" w:cs="宋体"/>
          <w:kern w:val="0"/>
          <w:sz w:val="24"/>
          <w:highlight w:val="none"/>
          <w:lang w:val="en-US" w:eastAsia="zh-CN" w:bidi="ar"/>
        </w:rPr>
        <w:t>2.关于本函中所投货物制造商性质的说明：</w:t>
      </w:r>
      <w:r>
        <w:rPr>
          <w:rFonts w:hint="eastAsia" w:ascii="宋体" w:hAnsi="宋体" w:eastAsia="宋体" w:cs="宋体"/>
          <w:kern w:val="0"/>
          <w:sz w:val="24"/>
          <w:highlight w:val="none"/>
          <w:lang w:bidi="ar"/>
        </w:rPr>
        <w:t>货物由制造商生产且使用该制造商的商号或者注册商标</w:t>
      </w:r>
      <w:r>
        <w:rPr>
          <w:rFonts w:hint="eastAsia" w:ascii="宋体" w:hAnsi="宋体" w:eastAsia="宋体" w:cs="宋体"/>
          <w:kern w:val="0"/>
          <w:sz w:val="24"/>
          <w:highlight w:val="none"/>
          <w:lang w:eastAsia="zh-CN" w:bidi="ar"/>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Bodoni MT">
    <w:altName w:val="Segoe Print"/>
    <w:panose1 w:val="02070603080606020203"/>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4601F1"/>
    <w:rsid w:val="06632563"/>
    <w:rsid w:val="384601F1"/>
    <w:rsid w:val="3EB75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qFormat/>
    <w:uiPriority w:val="0"/>
    <w:pPr>
      <w:spacing w:after="120"/>
    </w:pPr>
    <w:rPr>
      <w:rFonts w:ascii="Bodoni MT" w:hAnsi="Bodoni MT"/>
    </w:r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2495</Words>
  <Characters>2622</Characters>
  <Lines>0</Lines>
  <Paragraphs>0</Paragraphs>
  <TotalTime>2</TotalTime>
  <ScaleCrop>false</ScaleCrop>
  <LinksUpToDate>false</LinksUpToDate>
  <CharactersWithSpaces>3112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2025-08-02T04:00:00Z</dcterms:created>
  <dc:creator>doit</dc:creator>
  <cp:lastModifiedBy>doit</cp:lastModifiedBy>
  <dcterms:modified xsi:type="dcterms:W3CDTF">2025-10-27T07:04:05Z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161AE0ED074D493B9F3695A032909880_11</vt:lpwstr>
  </property>
  <property fmtid="{D5CDD505-2E9C-101B-9397-08002B2CF9AE}" pid="4" name="KSOTemplateDocerSaveRecord">
    <vt:lpwstr>eyJoZGlkIjoiNTdhNjA2OWIyYTlmZDJkNDM1ZTczMWQ5Y2VhNGY5ZGQiLCJ1c2VySWQiOiI1NDQyNTk1OTUifQ==</vt:lpwstr>
  </property>
</Properties>
</file>