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EBE15">
      <w:pPr>
        <w:shd w:val="clear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4ECD8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791118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FB41C3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DE2F47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谈判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D42C77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CD8BD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3E6F7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104B5B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FB3A66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FB97A4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0864C8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4E1E6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D25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B4C5C9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314EE1B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37FE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164F50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4EB6284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F621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5875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E0A5E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30A8904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6877956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5A8B855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2A5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BA6FE4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491EF6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D088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010770D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043FAC7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7B74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C9BB90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7EEC19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5701E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379A0B8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60A3862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B1A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AEFCA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7B80A16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21A0541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15C22A8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71F5B6F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DA0B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056F3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B5547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01F95E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CDA6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0BEB9D3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13F3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8EE3C2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000A5D9D">
            <w:pPr>
              <w:shd w:val="clear" w:color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44F1F317">
            <w:pPr>
              <w:shd w:val="clear" w:color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若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无效。</w:t>
            </w:r>
          </w:p>
          <w:p w14:paraId="69A9B664">
            <w:pPr>
              <w:shd w:val="clear" w:color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因表格空间因有限，不足以容纳响应内容时，允许在表后进行响应，但须在表中注明引用位置。</w:t>
            </w:r>
          </w:p>
        </w:tc>
      </w:tr>
    </w:tbl>
    <w:p w14:paraId="2828B9CA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声明：除上表所列的合同条款外，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文件中的其他合同条款我方均完全接受。</w:t>
      </w:r>
    </w:p>
    <w:p w14:paraId="3046D6A3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227C65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0375D95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896710E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D0160D2">
      <w:pPr>
        <w:shd w:val="clear"/>
        <w:rPr>
          <w:rFonts w:hint="eastAsia" w:ascii="宋体" w:hAnsi="宋体" w:eastAsia="宋体" w:cs="宋体"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br w:type="page"/>
      </w:r>
    </w:p>
    <w:p w14:paraId="3DC6EA7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C5644"/>
    <w:rsid w:val="532C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2025-11-24T08:59:00Z</dcterms:created>
  <dc:creator>doit</dc:creator>
  <cp:lastModifiedBy>doit</cp:lastModifiedBy>
  <dcterms:modified xsi:type="dcterms:W3CDTF">2025-11-24T08:59:10Z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31A0C69699F847D7B75613C61789CA58_11</vt:lpwstr>
  </property>
  <property fmtid="{D5CDD505-2E9C-101B-9397-08002B2CF9AE}" pid="4" name="KSOTemplateDocerSaveRecord">
    <vt:lpwstr>eyJoZGlkIjoiODhhNzg2ODExNWVjNDZhYjA0MGVhMzdlOWIyOWZhZjMiLCJ1c2VySWQiOiI1NDQyNTk1OTUifQ==</vt:lpwstr>
  </property>
</Properties>
</file>