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147A5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2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磋商报价表</w:t>
      </w:r>
    </w:p>
    <w:p w14:paraId="7CCB21CB">
      <w:pPr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报价一览表</w:t>
      </w:r>
    </w:p>
    <w:p w14:paraId="09F85A55">
      <w:pPr>
        <w:jc w:val="center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6D18F996">
      <w:pPr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项目名称：</w:t>
      </w:r>
    </w:p>
    <w:p w14:paraId="67214C71">
      <w:pPr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项目编号：</w:t>
      </w:r>
    </w:p>
    <w:tbl>
      <w:tblPr>
        <w:tblStyle w:val="4"/>
        <w:tblpPr w:leftFromText="180" w:rightFromText="180" w:vertAnchor="text" w:horzAnchor="page" w:tblpXSpec="center" w:tblpY="335"/>
        <w:tblOverlap w:val="never"/>
        <w:tblW w:w="476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1"/>
        <w:gridCol w:w="5547"/>
      </w:tblGrid>
      <w:tr w14:paraId="5D0C9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1588" w:type="pct"/>
            <w:noWrap w:val="0"/>
            <w:vAlign w:val="center"/>
          </w:tcPr>
          <w:p w14:paraId="79F93EAA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磋商总报价（元）</w:t>
            </w:r>
          </w:p>
        </w:tc>
        <w:tc>
          <w:tcPr>
            <w:tcW w:w="3411" w:type="pct"/>
            <w:noWrap w:val="0"/>
            <w:vAlign w:val="center"/>
          </w:tcPr>
          <w:p w14:paraId="651EA650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大写：</w:t>
            </w:r>
          </w:p>
          <w:p w14:paraId="40903D36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小写：</w:t>
            </w:r>
          </w:p>
        </w:tc>
      </w:tr>
      <w:tr w14:paraId="4C709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1588" w:type="pct"/>
            <w:noWrap w:val="0"/>
            <w:vAlign w:val="center"/>
          </w:tcPr>
          <w:p w14:paraId="658BDE06">
            <w:pPr>
              <w:jc w:val="lef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服务期限</w:t>
            </w:r>
          </w:p>
        </w:tc>
        <w:tc>
          <w:tcPr>
            <w:tcW w:w="3411" w:type="pct"/>
            <w:noWrap w:val="0"/>
            <w:vAlign w:val="center"/>
          </w:tcPr>
          <w:p w14:paraId="7F4B26AF">
            <w:pPr>
              <w:jc w:val="lef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4346B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1588" w:type="pct"/>
            <w:noWrap w:val="0"/>
            <w:vAlign w:val="center"/>
          </w:tcPr>
          <w:p w14:paraId="179294E6">
            <w:pPr>
              <w:jc w:val="left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服务地点</w:t>
            </w:r>
          </w:p>
        </w:tc>
        <w:tc>
          <w:tcPr>
            <w:tcW w:w="3411" w:type="pct"/>
            <w:noWrap w:val="0"/>
            <w:vAlign w:val="center"/>
          </w:tcPr>
          <w:p w14:paraId="4F065AEE">
            <w:pPr>
              <w:jc w:val="lef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573C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1588" w:type="pct"/>
            <w:noWrap w:val="0"/>
            <w:vAlign w:val="center"/>
          </w:tcPr>
          <w:p w14:paraId="213DE1AD">
            <w:pPr>
              <w:jc w:val="left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备注</w:t>
            </w:r>
          </w:p>
        </w:tc>
        <w:tc>
          <w:tcPr>
            <w:tcW w:w="3411" w:type="pct"/>
            <w:noWrap w:val="0"/>
            <w:vAlign w:val="center"/>
          </w:tcPr>
          <w:p w14:paraId="2A3BB5E2">
            <w:pPr>
              <w:jc w:val="lef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DC0D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5000" w:type="pct"/>
            <w:gridSpan w:val="2"/>
            <w:noWrap w:val="0"/>
            <w:vAlign w:val="center"/>
          </w:tcPr>
          <w:p w14:paraId="6C4436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注：表内报价内容以元为单位的，保留小数点后两位。</w:t>
            </w:r>
          </w:p>
        </w:tc>
      </w:tr>
    </w:tbl>
    <w:p w14:paraId="7013C3BF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4F83C12E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5572234F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252ACE66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（加盖单位公章）      </w:t>
      </w:r>
    </w:p>
    <w:p w14:paraId="7C77073A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66B899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26B7A528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1EAFD94A">
      <w:pPr>
        <w:spacing w:line="280" w:lineRule="exact"/>
        <w:ind w:right="540" w:rightChars="257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日    期：</w:t>
      </w:r>
    </w:p>
    <w:p w14:paraId="34EAED3E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br w:type="page"/>
      </w:r>
    </w:p>
    <w:p w14:paraId="6325F571">
      <w:pPr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分项报价表</w:t>
      </w:r>
    </w:p>
    <w:tbl>
      <w:tblPr>
        <w:tblStyle w:val="4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564"/>
        <w:gridCol w:w="1562"/>
        <w:gridCol w:w="1027"/>
        <w:gridCol w:w="852"/>
        <w:gridCol w:w="1508"/>
        <w:gridCol w:w="1367"/>
      </w:tblGrid>
      <w:tr w14:paraId="4DFAA4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73AB8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23681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项目内容</w:t>
            </w:r>
          </w:p>
        </w:tc>
        <w:tc>
          <w:tcPr>
            <w:tcW w:w="9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BC83E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内容描述</w:t>
            </w:r>
          </w:p>
        </w:tc>
        <w:tc>
          <w:tcPr>
            <w:tcW w:w="6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6AFE7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5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4152F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8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001B1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单价（元）</w:t>
            </w:r>
          </w:p>
        </w:tc>
        <w:tc>
          <w:tcPr>
            <w:tcW w:w="7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4A075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总价（元）</w:t>
            </w:r>
          </w:p>
        </w:tc>
      </w:tr>
      <w:tr w14:paraId="733A6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375" w:type="pct"/>
            <w:noWrap w:val="0"/>
            <w:vAlign w:val="center"/>
          </w:tcPr>
          <w:p w14:paraId="622C340E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18" w:type="pct"/>
            <w:noWrap w:val="0"/>
            <w:vAlign w:val="center"/>
          </w:tcPr>
          <w:p w14:paraId="0845D802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17" w:type="pct"/>
            <w:noWrap w:val="0"/>
            <w:vAlign w:val="center"/>
          </w:tcPr>
          <w:p w14:paraId="1336B5BB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03" w:type="pct"/>
            <w:noWrap w:val="0"/>
            <w:vAlign w:val="center"/>
          </w:tcPr>
          <w:p w14:paraId="5B152E17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8E10A44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85" w:type="pct"/>
            <w:noWrap w:val="0"/>
            <w:vAlign w:val="center"/>
          </w:tcPr>
          <w:p w14:paraId="41C51650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99" w:type="pct"/>
            <w:noWrap w:val="0"/>
            <w:vAlign w:val="center"/>
          </w:tcPr>
          <w:p w14:paraId="038819DB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</w:p>
        </w:tc>
      </w:tr>
      <w:tr w14:paraId="61E9C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375" w:type="pct"/>
            <w:noWrap w:val="0"/>
            <w:vAlign w:val="center"/>
          </w:tcPr>
          <w:p w14:paraId="6E26A95A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918" w:type="pct"/>
            <w:noWrap w:val="0"/>
            <w:vAlign w:val="center"/>
          </w:tcPr>
          <w:p w14:paraId="6D648304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17" w:type="pct"/>
            <w:noWrap w:val="0"/>
            <w:vAlign w:val="center"/>
          </w:tcPr>
          <w:p w14:paraId="61F47738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03" w:type="pct"/>
            <w:noWrap w:val="0"/>
            <w:vAlign w:val="center"/>
          </w:tcPr>
          <w:p w14:paraId="36FD9F14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30610E0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85" w:type="pct"/>
            <w:noWrap w:val="0"/>
            <w:vAlign w:val="center"/>
          </w:tcPr>
          <w:p w14:paraId="4E670ABA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99" w:type="pct"/>
            <w:noWrap w:val="0"/>
            <w:vAlign w:val="center"/>
          </w:tcPr>
          <w:p w14:paraId="4EB693E9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</w:p>
        </w:tc>
      </w:tr>
      <w:tr w14:paraId="28B86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375" w:type="pct"/>
            <w:noWrap w:val="0"/>
            <w:vAlign w:val="center"/>
          </w:tcPr>
          <w:p w14:paraId="5C53DBD5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18" w:type="pct"/>
            <w:noWrap w:val="0"/>
            <w:vAlign w:val="center"/>
          </w:tcPr>
          <w:p w14:paraId="1BAA0A30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17" w:type="pct"/>
            <w:noWrap w:val="0"/>
            <w:vAlign w:val="center"/>
          </w:tcPr>
          <w:p w14:paraId="49DD40C4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03" w:type="pct"/>
            <w:noWrap w:val="0"/>
            <w:vAlign w:val="center"/>
          </w:tcPr>
          <w:p w14:paraId="5F14568A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A92C052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85" w:type="pct"/>
            <w:noWrap w:val="0"/>
            <w:vAlign w:val="center"/>
          </w:tcPr>
          <w:p w14:paraId="702F38BF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99" w:type="pct"/>
            <w:noWrap w:val="0"/>
            <w:vAlign w:val="center"/>
          </w:tcPr>
          <w:p w14:paraId="1FA85F9C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</w:p>
        </w:tc>
      </w:tr>
      <w:tr w14:paraId="6A058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5000" w:type="pct"/>
            <w:gridSpan w:val="7"/>
            <w:noWrap w:val="0"/>
            <w:vAlign w:val="center"/>
          </w:tcPr>
          <w:p w14:paraId="360E6BB4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合计：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元</w:t>
            </w:r>
          </w:p>
        </w:tc>
      </w:tr>
    </w:tbl>
    <w:p w14:paraId="2049DFC1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7A12056C">
      <w:pPr>
        <w:rPr>
          <w:rFonts w:hint="eastAsia" w:ascii="仿宋" w:hAnsi="仿宋" w:eastAsia="仿宋" w:cs="仿宋"/>
          <w:color w:val="auto"/>
          <w:sz w:val="24"/>
        </w:rPr>
      </w:pPr>
    </w:p>
    <w:p w14:paraId="56096110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 w14:paraId="19E93FE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2. 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报价内容以元为单位的，保留小数点后两位</w:t>
      </w:r>
      <w:r>
        <w:rPr>
          <w:rFonts w:hint="eastAsia" w:ascii="仿宋" w:hAnsi="仿宋" w:eastAsia="仿宋" w:cs="仿宋"/>
          <w:color w:val="auto"/>
          <w:sz w:val="24"/>
        </w:rPr>
        <w:t>。</w:t>
      </w:r>
    </w:p>
    <w:p w14:paraId="6A9CBDC9">
      <w:pPr>
        <w:pStyle w:val="6"/>
        <w:rPr>
          <w:rFonts w:hint="eastAsia" w:ascii="仿宋" w:hAnsi="仿宋" w:eastAsia="仿宋" w:cs="仿宋"/>
          <w:color w:val="auto"/>
        </w:rPr>
      </w:pPr>
    </w:p>
    <w:p w14:paraId="311668B7">
      <w:pPr>
        <w:pStyle w:val="6"/>
        <w:rPr>
          <w:rFonts w:hint="eastAsia" w:ascii="仿宋" w:hAnsi="仿宋" w:eastAsia="仿宋" w:cs="仿宋"/>
          <w:color w:val="auto"/>
        </w:rPr>
      </w:pPr>
    </w:p>
    <w:p w14:paraId="19835804">
      <w:pPr>
        <w:pStyle w:val="6"/>
        <w:rPr>
          <w:rFonts w:hint="eastAsia" w:ascii="仿宋" w:hAnsi="仿宋" w:eastAsia="仿宋" w:cs="仿宋"/>
          <w:color w:val="auto"/>
        </w:rPr>
      </w:pPr>
    </w:p>
    <w:p w14:paraId="5516293C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none"/>
        </w:rPr>
        <w:t>（加盖单位公章）</w:t>
      </w:r>
    </w:p>
    <w:p w14:paraId="7F4B4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633E4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日    期：</w:t>
      </w:r>
    </w:p>
    <w:p w14:paraId="59F24A4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F13AE0"/>
    <w:rsid w:val="73F1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2025-12-02T09:20:00Z</dcterms:created>
  <dc:creator>pepper</dc:creator>
  <cp:lastModifiedBy>pepper</cp:lastModifiedBy>
  <dcterms:modified xsi:type="dcterms:W3CDTF">2025-12-02T09:21:22Z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99AD7D250CAD4D44A4C3DCBD2D7FC66E_11</vt:lpwstr>
  </property>
  <property fmtid="{D5CDD505-2E9C-101B-9397-08002B2CF9AE}" pid="4" name="KSOTemplateDocerSaveRecord">
    <vt:lpwstr>eyJoZGlkIjoiMjMxZGZiNzhlZDRjMDg2Y2QzYzg1ZjRmYWM2ZDQ0YWEiLCJ1c2VySWQiOiIzOTg3MDA0MjIifQ==</vt:lpwstr>
  </property>
</Properties>
</file>