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C02CF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——维保服务</w:t>
      </w:r>
      <w:bookmarkStart w:id="0" w:name="_GoBack"/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4C75097F"/>
    <w:rsid w:val="558974B8"/>
    <w:rsid w:val="679D9187"/>
    <w:rsid w:val="690B0C63"/>
    <w:rsid w:val="6C0B3DA2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EA19BDF9D65F445BBC7CA744F6FF47DB_13</vt:lpwstr>
  </property>
</Properties>
</file>