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文明施工、环境保护、治污减霾监督管理措施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6353AA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9A641D7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EE9AD7AAAE6F4638858003F2A8C3858A_13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