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7C79F">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黑体" w:hAnsi="黑体" w:eastAsia="黑体" w:cs="黑体"/>
          <w:kern w:val="2"/>
          <w:sz w:val="36"/>
          <w:szCs w:val="36"/>
          <w:lang w:val="en-US" w:eastAsia="zh-CN" w:bidi="ar-SA"/>
        </w:rPr>
      </w:pPr>
      <w:r>
        <w:rPr>
          <w:rFonts w:hint="eastAsia" w:ascii="黑体" w:hAnsi="黑体" w:eastAsia="黑体" w:cs="黑体"/>
          <w:kern w:val="2"/>
          <w:sz w:val="36"/>
          <w:szCs w:val="36"/>
          <w:lang w:val="en-US" w:eastAsia="zh-CN" w:bidi="ar-SA"/>
        </w:rPr>
        <w:t>西安市未央区“三无”小区改造工程</w:t>
      </w:r>
    </w:p>
    <w:p w14:paraId="1D00BC36">
      <w:pPr>
        <w:keepNext w:val="0"/>
        <w:keepLines w:val="0"/>
        <w:pageBreakBefore w:val="0"/>
        <w:numPr>
          <w:ilvl w:val="0"/>
          <w:numId w:val="0"/>
        </w:numPr>
        <w:kinsoku/>
        <w:wordWrap/>
        <w:overflowPunct/>
        <w:topLinePunct w:val="0"/>
        <w:autoSpaceDE/>
        <w:autoSpaceDN/>
        <w:bidi w:val="0"/>
        <w:adjustRightInd/>
        <w:snapToGrid/>
        <w:spacing w:line="560" w:lineRule="exact"/>
        <w:ind w:firstLine="3960" w:firstLineChars="1100"/>
        <w:jc w:val="both"/>
        <w:textAlignment w:val="auto"/>
        <w:rPr>
          <w:rFonts w:hint="eastAsia" w:ascii="黑体" w:hAnsi="黑体" w:eastAsia="黑体" w:cs="黑体"/>
          <w:kern w:val="2"/>
          <w:sz w:val="36"/>
          <w:szCs w:val="36"/>
          <w:lang w:val="en-US" w:eastAsia="zh-CN" w:bidi="ar-SA"/>
        </w:rPr>
      </w:pPr>
      <w:r>
        <w:rPr>
          <w:rFonts w:hint="eastAsia" w:ascii="黑体" w:hAnsi="黑体" w:eastAsia="黑体" w:cs="黑体"/>
          <w:kern w:val="2"/>
          <w:sz w:val="36"/>
          <w:szCs w:val="36"/>
          <w:lang w:val="en-US" w:eastAsia="zh-CN" w:bidi="ar-SA"/>
        </w:rPr>
        <w:t>编制说明</w:t>
      </w:r>
    </w:p>
    <w:p w14:paraId="753115B4">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一、项目名称：</w:t>
      </w:r>
    </w:p>
    <w:p w14:paraId="7AAE898A">
      <w:pPr>
        <w:pStyle w:val="3"/>
        <w:keepNext w:val="0"/>
        <w:keepLines w:val="0"/>
        <w:widowControl/>
        <w:numPr>
          <w:ilvl w:val="0"/>
          <w:numId w:val="0"/>
        </w:numPr>
        <w:suppressLineNumbers w:val="0"/>
        <w:spacing w:before="0" w:beforeAutospacing="0" w:after="0" w:afterAutospacing="0"/>
        <w:ind w:right="0" w:rightChars="0"/>
        <w:rPr>
          <w:rFonts w:hint="eastAsia" w:ascii="仿宋" w:hAnsi="仿宋" w:eastAsia="仿宋_GB2312" w:cs="仿宋"/>
          <w:kern w:val="2"/>
          <w:sz w:val="28"/>
          <w:szCs w:val="28"/>
          <w:lang w:val="en-US" w:eastAsia="zh-CN" w:bidi="ar-SA"/>
        </w:rPr>
      </w:pPr>
      <w:bookmarkStart w:id="0" w:name="_GoBack"/>
      <w:r>
        <w:rPr>
          <w:rFonts w:hint="eastAsia" w:ascii="仿宋" w:hAnsi="仿宋" w:eastAsia="仿宋_GB2312" w:cs="仿宋"/>
          <w:kern w:val="2"/>
          <w:sz w:val="28"/>
          <w:szCs w:val="28"/>
          <w:lang w:val="en-US" w:eastAsia="zh-CN" w:bidi="ar-SA"/>
        </w:rPr>
        <w:t>西安市未央区“三无”小区改造工程</w:t>
      </w:r>
    </w:p>
    <w:bookmarkEnd w:id="0"/>
    <w:p w14:paraId="3FCBC968">
      <w:pPr>
        <w:numPr>
          <w:ilvl w:val="0"/>
          <w:numId w:val="0"/>
        </w:numPr>
        <w:rPr>
          <w:rFonts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编制依据：</w:t>
      </w:r>
    </w:p>
    <w:p w14:paraId="6364DD9E">
      <w:pPr>
        <w:ind w:firstLine="280" w:firstLineChars="100"/>
        <w:rPr>
          <w:rFonts w:ascii="仿宋" w:hAnsi="仿宋" w:eastAsia="仿宋" w:cs="仿宋"/>
          <w:sz w:val="28"/>
          <w:szCs w:val="28"/>
        </w:rPr>
      </w:pPr>
      <w:r>
        <w:rPr>
          <w:rFonts w:hint="eastAsia" w:ascii="仿宋" w:hAnsi="仿宋" w:eastAsia="仿宋" w:cs="仿宋"/>
          <w:sz w:val="28"/>
          <w:szCs w:val="28"/>
        </w:rPr>
        <w:t>1、《陕西省建设工程工程量清单计价规则》（200</w:t>
      </w:r>
      <w:r>
        <w:rPr>
          <w:rFonts w:hint="eastAsia" w:ascii="仿宋" w:hAnsi="仿宋" w:eastAsia="仿宋" w:cs="仿宋"/>
          <w:sz w:val="28"/>
          <w:szCs w:val="28"/>
          <w:lang w:val="en-US" w:eastAsia="zh-CN"/>
        </w:rPr>
        <w:t>9</w:t>
      </w:r>
      <w:r>
        <w:rPr>
          <w:rFonts w:hint="eastAsia" w:ascii="仿宋" w:hAnsi="仿宋" w:eastAsia="仿宋" w:cs="仿宋"/>
          <w:sz w:val="28"/>
          <w:szCs w:val="28"/>
        </w:rPr>
        <w:t>）；</w:t>
      </w:r>
    </w:p>
    <w:p w14:paraId="4100B1D2">
      <w:pPr>
        <w:ind w:firstLine="280" w:firstLineChars="100"/>
        <w:rPr>
          <w:rFonts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、《陕西省建筑工程工程量清单计价费率》（2009）；</w:t>
      </w:r>
    </w:p>
    <w:p w14:paraId="124E91D0">
      <w:pPr>
        <w:ind w:firstLine="280" w:firstLineChars="100"/>
        <w:rPr>
          <w:rFonts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、陕西省住房和城乡建设厅《关于增加建设工程扬尘治理专项措施费及综合人工单价调整的通知》（陕建发【2017】270号）；</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4</w:t>
      </w:r>
      <w:r>
        <w:rPr>
          <w:rFonts w:hint="eastAsia" w:ascii="仿宋" w:hAnsi="仿宋" w:eastAsia="仿宋" w:cs="仿宋"/>
          <w:sz w:val="28"/>
          <w:szCs w:val="28"/>
        </w:rPr>
        <w:t>、陕西省住房和城乡建设厅《关于调整陕西省建设工程计价依据的通知》（陕建发【2019】45号文件）；</w:t>
      </w:r>
    </w:p>
    <w:p w14:paraId="30D4BDFB">
      <w:pPr>
        <w:ind w:firstLine="280" w:firstLineChars="100"/>
        <w:rPr>
          <w:rFonts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、《关于建筑工人实名制管理计价依据通知》（陕建发【2019】1246号文件）；</w:t>
      </w:r>
    </w:p>
    <w:p w14:paraId="56D0B3DF">
      <w:pPr>
        <w:ind w:firstLine="280" w:firstLineChars="100"/>
        <w:rPr>
          <w:rFonts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、《关于建筑施工安全生产责任保险费用计价的通知》（陕建发【2020】1097号）；</w:t>
      </w:r>
    </w:p>
    <w:p w14:paraId="2D08E145">
      <w:pPr>
        <w:ind w:firstLine="280" w:firstLineChars="100"/>
        <w:rPr>
          <w:rFonts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、《关于全省统一停止收缴建筑业劳保费用的通知》（陕建发【2021】1021号文件）；</w:t>
      </w:r>
    </w:p>
    <w:p w14:paraId="7895C661">
      <w:pPr>
        <w:ind w:firstLine="280" w:firstLineChars="1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、《关于调整房屋建设和市政基础设施工程工程量清单计价综合人工单价的通知》（陕建发【2021】1097号文件）；</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9</w:t>
      </w:r>
      <w:r>
        <w:rPr>
          <w:rFonts w:hint="eastAsia" w:ascii="仿宋" w:hAnsi="仿宋" w:eastAsia="仿宋" w:cs="仿宋"/>
          <w:sz w:val="28"/>
          <w:szCs w:val="28"/>
        </w:rPr>
        <w:t>、</w:t>
      </w:r>
      <w:r>
        <w:rPr>
          <w:rFonts w:hint="eastAsia" w:ascii="仿宋" w:hAnsi="仿宋" w:eastAsia="仿宋" w:cs="仿宋"/>
          <w:sz w:val="28"/>
          <w:szCs w:val="28"/>
          <w:lang w:val="en-US" w:eastAsia="zh-CN"/>
        </w:rPr>
        <w:t>电子版图纸及相关答疑；</w:t>
      </w:r>
    </w:p>
    <w:p w14:paraId="76644CC7">
      <w:pPr>
        <w:numPr>
          <w:ilvl w:val="0"/>
          <w:numId w:val="0"/>
        </w:numPr>
        <w:rPr>
          <w:rFonts w:ascii="仿宋" w:hAnsi="仿宋" w:eastAsia="仿宋" w:cs="仿宋"/>
          <w:b/>
          <w:bCs/>
          <w:sz w:val="28"/>
          <w:szCs w:val="28"/>
        </w:rPr>
      </w:pP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其它说明：</w:t>
      </w:r>
    </w:p>
    <w:p w14:paraId="4B1AD250">
      <w:pPr>
        <w:ind w:firstLine="280" w:firstLineChars="100"/>
        <w:rPr>
          <w:rFonts w:hint="eastAsia" w:ascii="仿宋" w:hAnsi="仿宋" w:eastAsia="仿宋" w:cs="仿宋"/>
          <w:sz w:val="28"/>
          <w:szCs w:val="28"/>
        </w:rPr>
      </w:pPr>
      <w:r>
        <w:rPr>
          <w:rFonts w:hint="eastAsia" w:ascii="仿宋" w:hAnsi="仿宋" w:eastAsia="仿宋" w:cs="仿宋"/>
          <w:sz w:val="28"/>
          <w:szCs w:val="28"/>
        </w:rPr>
        <w:t>1、采用广联达云计价平台GCCP6.0（6.4100.23.</w:t>
      </w:r>
      <w:r>
        <w:rPr>
          <w:rFonts w:hint="eastAsia" w:ascii="仿宋" w:hAnsi="仿宋" w:eastAsia="仿宋" w:cs="仿宋"/>
          <w:sz w:val="28"/>
          <w:szCs w:val="28"/>
          <w:lang w:val="en-US" w:eastAsia="zh-CN"/>
        </w:rPr>
        <w:t>122</w:t>
      </w:r>
      <w:r>
        <w:rPr>
          <w:rFonts w:hint="eastAsia" w:ascii="仿宋" w:hAnsi="仿宋" w:eastAsia="仿宋" w:cs="仿宋"/>
          <w:sz w:val="28"/>
          <w:szCs w:val="28"/>
        </w:rPr>
        <w:t>）版本编制；</w:t>
      </w:r>
    </w:p>
    <w:p w14:paraId="7947B09E">
      <w:pPr>
        <w:rPr>
          <w:rFonts w:ascii="仿宋" w:hAnsi="仿宋" w:eastAsia="仿宋" w:cs="仿宋"/>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2ZjFlMTAzZjJiOGZiZDU1MjYyYjY5NmE2ODIwZjUifQ=="/>
  </w:docVars>
  <w:rsids>
    <w:rsidRoot w:val="14540241"/>
    <w:rsid w:val="0011595C"/>
    <w:rsid w:val="005F3755"/>
    <w:rsid w:val="0069744B"/>
    <w:rsid w:val="00C42DED"/>
    <w:rsid w:val="00E50251"/>
    <w:rsid w:val="00F50416"/>
    <w:rsid w:val="01727D58"/>
    <w:rsid w:val="02194C84"/>
    <w:rsid w:val="021F7B4E"/>
    <w:rsid w:val="03EA08A3"/>
    <w:rsid w:val="04044D0B"/>
    <w:rsid w:val="08CF4A4C"/>
    <w:rsid w:val="093965AE"/>
    <w:rsid w:val="0A6762BE"/>
    <w:rsid w:val="0BA915C1"/>
    <w:rsid w:val="0C79005A"/>
    <w:rsid w:val="0E226362"/>
    <w:rsid w:val="0E323572"/>
    <w:rsid w:val="108C5E71"/>
    <w:rsid w:val="118F2E1C"/>
    <w:rsid w:val="12383670"/>
    <w:rsid w:val="124307EC"/>
    <w:rsid w:val="124E085C"/>
    <w:rsid w:val="14540241"/>
    <w:rsid w:val="165A4963"/>
    <w:rsid w:val="1807337A"/>
    <w:rsid w:val="18DE645A"/>
    <w:rsid w:val="19B548D1"/>
    <w:rsid w:val="1CCA13DF"/>
    <w:rsid w:val="1E707A37"/>
    <w:rsid w:val="1F510455"/>
    <w:rsid w:val="1F790495"/>
    <w:rsid w:val="21733E4F"/>
    <w:rsid w:val="22483FB0"/>
    <w:rsid w:val="270513CC"/>
    <w:rsid w:val="28D3290A"/>
    <w:rsid w:val="28F00F53"/>
    <w:rsid w:val="29543F45"/>
    <w:rsid w:val="2A7E3970"/>
    <w:rsid w:val="2ACA4D90"/>
    <w:rsid w:val="2C6C4A15"/>
    <w:rsid w:val="2E5C62C7"/>
    <w:rsid w:val="2EE57202"/>
    <w:rsid w:val="2EEC71C2"/>
    <w:rsid w:val="2F1C4842"/>
    <w:rsid w:val="32FF4B59"/>
    <w:rsid w:val="34805246"/>
    <w:rsid w:val="352769B2"/>
    <w:rsid w:val="3BFD5BFE"/>
    <w:rsid w:val="3CDD33CE"/>
    <w:rsid w:val="3D021D46"/>
    <w:rsid w:val="415B5437"/>
    <w:rsid w:val="425117B6"/>
    <w:rsid w:val="4B320081"/>
    <w:rsid w:val="4E3C295F"/>
    <w:rsid w:val="4F196CD1"/>
    <w:rsid w:val="4F6E2A48"/>
    <w:rsid w:val="50862068"/>
    <w:rsid w:val="53291C72"/>
    <w:rsid w:val="58CA34C1"/>
    <w:rsid w:val="5C7C14B9"/>
    <w:rsid w:val="5CDD797E"/>
    <w:rsid w:val="5D231A6B"/>
    <w:rsid w:val="627059FA"/>
    <w:rsid w:val="63BB2A43"/>
    <w:rsid w:val="63DF02D4"/>
    <w:rsid w:val="669274A6"/>
    <w:rsid w:val="6777680F"/>
    <w:rsid w:val="6806774D"/>
    <w:rsid w:val="69522765"/>
    <w:rsid w:val="69951B60"/>
    <w:rsid w:val="6EB64A32"/>
    <w:rsid w:val="6F7B3979"/>
    <w:rsid w:val="704B4DB6"/>
    <w:rsid w:val="73332781"/>
    <w:rsid w:val="73B22CB5"/>
    <w:rsid w:val="742C442B"/>
    <w:rsid w:val="7614360F"/>
    <w:rsid w:val="78646166"/>
    <w:rsid w:val="7B0D52CF"/>
    <w:rsid w:val="7B727B94"/>
    <w:rsid w:val="7D830747"/>
    <w:rsid w:val="7DB80F53"/>
    <w:rsid w:val="7E2B263C"/>
    <w:rsid w:val="7F0167D7"/>
    <w:rsid w:val="7FF83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缩进1"/>
    <w:basedOn w:val="1"/>
    <w:qFormat/>
    <w:uiPriority w:val="0"/>
    <w:pPr>
      <w:spacing w:line="360" w:lineRule="auto"/>
      <w:ind w:firstLine="200" w:firstLineChars="200"/>
    </w:pPr>
  </w:style>
  <w:style w:type="paragraph" w:styleId="3">
    <w:name w:val="Normal (Web)"/>
    <w:basedOn w:val="1"/>
    <w:autoRedefine/>
    <w:qFormat/>
    <w:uiPriority w:val="0"/>
    <w:pPr>
      <w:spacing w:before="100" w:beforeAutospacing="1" w:after="100"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393</Words>
  <Characters>450</Characters>
  <Lines>5</Lines>
  <Paragraphs>1</Paragraphs>
  <TotalTime>8</TotalTime>
  <ScaleCrop>false</ScaleCrop>
  <LinksUpToDate>false</LinksUpToDate>
  <CharactersWithSpaces>453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2024-02-28T07:52:00Z</dcterms:created>
  <dc:creator>joe</dc:creator>
  <cp:lastModifiedBy>代理公司</cp:lastModifiedBy>
  <dcterms:modified xsi:type="dcterms:W3CDTF">2025-07-31T08:52:26Z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16909BAEB21440B8A4CB8D46E65E4BD9_13</vt:lpwstr>
  </property>
  <property fmtid="{D5CDD505-2E9C-101B-9397-08002B2CF9AE}" pid="4" name="KSOTemplateDocerSaveRecord">
    <vt:lpwstr>eyJoZGlkIjoiNTU4MTg4NzM5MmMxMzE3OTU5ZTE4YzVhNTk4NDcwY2UiLCJ1c2VySWQiOiIyMjY0NTY0NzgifQ==</vt:lpwstr>
  </property>
</Properties>
</file>