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6119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7CE20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3179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9EEC93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254814F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10381A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AE1316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F2AEC9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响应说明</w:t>
            </w:r>
          </w:p>
        </w:tc>
      </w:tr>
      <w:tr w14:paraId="2EBE7C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72E34B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49E4A6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D05159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1BE75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6F05C0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24BC714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2A2BA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910B61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224519D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C035B8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93DB5B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ADDC38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C281F5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1B74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922DA6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522D2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5FA4E6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68F078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2FCFD4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1D4AA9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1E7CDF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03ED744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3D4168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97AAF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DE1B51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EC907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D856D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3B86B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23024E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F9809D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583703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93DF87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6D67DD1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AC3DF7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3087F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6DCC73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7E9840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0B13D5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F13195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592A1A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C1DCB8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</w:p>
        </w:tc>
      </w:tr>
      <w:tr w14:paraId="53DBE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334C60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8B3E46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资格，并按有关规定进行处罚。 </w:t>
            </w:r>
          </w:p>
          <w:p w14:paraId="44EA1109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项目技术、服务、商务及其他要求》按实际响应情况填写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“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  <w:lang w:eastAsia="zh-CN"/>
              </w:rPr>
              <w:t>”、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highlight w:val="none"/>
              </w:rPr>
              <w:t>“优于”、“不响应”。</w:t>
            </w:r>
          </w:p>
        </w:tc>
      </w:tr>
    </w:tbl>
    <w:p w14:paraId="11BCF17D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58A7BA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E5D69D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B1A68BF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4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2025-08-17T08:25:29Z</dcterms:created>
  <dc:creator>Ice</dc:creator>
  <cp:lastModifiedBy>王小臭</cp:lastModifiedBy>
  <dcterms:modified xsi:type="dcterms:W3CDTF">2025-08-17T08:25:35Z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eyJoZGlkIjoiYTNlOGUxZjdjYTkyYTEzMTUyZjRhZTQ0ZTQ0M2UwY2IiLCJ1c2VySWQiOiI2NjgyMTAyNjYifQ==</vt:lpwstr>
  </property>
  <property fmtid="{D5CDD505-2E9C-101B-9397-08002B2CF9AE}" pid="4" name="ICV">
    <vt:lpwstr>ADCAAB4EF72843858B2197B835C609A3_12</vt:lpwstr>
  </property>
</Properties>
</file>