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3F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磋商报价表</w:t>
      </w:r>
    </w:p>
    <w:p w14:paraId="54777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Toc8534"/>
      <w:bookmarkStart w:id="1" w:name="_Toc27139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报价一览表</w:t>
      </w:r>
      <w:bookmarkEnd w:id="0"/>
      <w:bookmarkEnd w:id="1"/>
    </w:p>
    <w:p w14:paraId="75D7D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  <w:t>项目名称：</w:t>
      </w:r>
    </w:p>
    <w:p w14:paraId="45D14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</w:rPr>
        <w:t>项目编号：</w:t>
      </w:r>
    </w:p>
    <w:tbl>
      <w:tblPr>
        <w:tblStyle w:val="3"/>
        <w:tblW w:w="93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7"/>
        <w:gridCol w:w="7212"/>
      </w:tblGrid>
      <w:tr w14:paraId="187D3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ED2743">
            <w:pPr>
              <w:bidi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磋商总报价</w:t>
            </w:r>
          </w:p>
          <w:p w14:paraId="61143655">
            <w:pPr>
              <w:bidi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zh-CN"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zh-CN" w:eastAsia="zh-CN"/>
              </w:rPr>
              <w:t>）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98CE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</w:p>
          <w:p w14:paraId="3E4B5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¥：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</w:t>
            </w:r>
          </w:p>
        </w:tc>
      </w:tr>
      <w:tr w14:paraId="20B67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620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E11F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9482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1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DB5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994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625" w:beforeLines="200" w:after="625" w:afterLines="200"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表内报价内容以元为单位，保留小数点后（两位）。</w:t>
            </w:r>
          </w:p>
        </w:tc>
      </w:tr>
    </w:tbl>
    <w:p w14:paraId="7630869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359A8D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</w:pPr>
    </w:p>
    <w:p w14:paraId="2E6A92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供应商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>公章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：</w:t>
      </w:r>
    </w:p>
    <w:p w14:paraId="039767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法定代表人或被授权人（签字或盖章）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eastAsia="zh-CN"/>
        </w:rPr>
        <w:t>：</w:t>
      </w:r>
    </w:p>
    <w:p w14:paraId="6DC8F0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日    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highlight w:val="none"/>
        </w:rPr>
        <w:t>日</w:t>
      </w:r>
    </w:p>
    <w:p w14:paraId="180AF1C6">
      <w:pPr>
        <w:spacing w:line="48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5B87628F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</w:pPr>
    </w:p>
    <w:p w14:paraId="232D86A5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highlight w:val="none"/>
          <w:lang w:val="en-US" w:eastAsia="zh-CN" w:bidi="ar-SA"/>
        </w:rPr>
      </w:pPr>
    </w:p>
    <w:p w14:paraId="12F18C96">
      <w:pPr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2" w:name="_Toc11567"/>
      <w:bookmarkStart w:id="3" w:name="_Toc837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br w:type="page"/>
      </w:r>
    </w:p>
    <w:bookmarkEnd w:id="2"/>
    <w:bookmarkEnd w:id="3"/>
    <w:p w14:paraId="62507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磋商分项报价表</w:t>
      </w:r>
    </w:p>
    <w:p w14:paraId="045EB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（格式自拟）</w:t>
      </w:r>
    </w:p>
    <w:p w14:paraId="07C25658"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br w:type="page"/>
      </w:r>
    </w:p>
    <w:p w14:paraId="742F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其它资料</w:t>
      </w:r>
    </w:p>
    <w:p w14:paraId="67B99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依据竞争性磋商文件要求，供应商认为有必要说明的其他内容。</w:t>
      </w:r>
    </w:p>
    <w:p w14:paraId="7AB3B332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8235D1FC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56B4C"/>
    <w:rsid w:val="04D21DD4"/>
    <w:rsid w:val="0CE164E7"/>
    <w:rsid w:val="115B5E73"/>
    <w:rsid w:val="2AE67AD4"/>
    <w:rsid w:val="2C61163B"/>
    <w:rsid w:val="2DF33D95"/>
    <w:rsid w:val="2FF26437"/>
    <w:rsid w:val="535F5A90"/>
    <w:rsid w:val="54D56B4C"/>
    <w:rsid w:val="6D6A6E99"/>
    <w:rsid w:val="729B5F22"/>
    <w:rsid w:val="7967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</Words>
  <Characters>162</Characters>
  <Lines>0</Lines>
  <Paragraphs>0</Paragraphs>
  <TotalTime>10</TotalTime>
  <ScaleCrop>false</ScaleCrop>
  <LinksUpToDate>false</LinksUpToDate>
  <CharactersWithSpaces>220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2025-03-26T08:47:00Z</dcterms:created>
  <dc:creator>满心欢喜</dc:creator>
  <cp:lastModifiedBy>马倩</cp:lastModifiedBy>
  <dcterms:modified xsi:type="dcterms:W3CDTF">2026-03-18T02:55:42Z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CF633AD06E2943E2A419FC11BEE216CC_11</vt:lpwstr>
  </property>
  <property fmtid="{D5CDD505-2E9C-101B-9397-08002B2CF9AE}" pid="4" name="KSOTemplateDocerSaveRecord">
    <vt:lpwstr>eyJoZGlkIjoiNGJkNDU3MWU2YWFlZTdkZWNhNTQ2ZTRmNmI3N2MxMGEiLCJ1c2VySWQiOiIzOTI2Mzc2MDAifQ==</vt:lpwstr>
  </property>
</Properties>
</file>