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版本号：HRC-ZBDL-2026-0027420260414001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食堂改造新增设备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HRC-ZBDL-2026-00274</w:t>
      </w:r>
      <w:r>
        <w:br/>
      </w:r>
      <w:r>
        <w:br/>
      </w:r>
      <w:r>
        <w:br/>
      </w:r>
    </w:p>
    <w:p>
      <w:pPr>
        <w:pStyle w:val="null3"/>
        <w:jc w:val="center"/>
        <w:outlineLvl w:val="2"/>
      </w:pPr>
      <w:r>
        <w:rPr>
          <w:rFonts w:ascii="仿宋_GB2312" w:hAnsi="仿宋_GB2312" w:cs="仿宋_GB2312" w:eastAsia="仿宋_GB2312"/>
          <w:sz w:val="28"/>
          <w:b/>
        </w:rPr>
        <w:t>西安市第四十八中学</w:t>
      </w:r>
    </w:p>
    <w:p>
      <w:pPr>
        <w:pStyle w:val="null3"/>
        <w:jc w:val="center"/>
        <w:outlineLvl w:val="2"/>
      </w:pPr>
      <w:r>
        <w:rPr>
          <w:rFonts w:ascii="仿宋_GB2312" w:hAnsi="仿宋_GB2312" w:cs="仿宋_GB2312" w:eastAsia="仿宋_GB2312"/>
          <w:sz w:val="28"/>
          <w:b/>
        </w:rPr>
        <w:t>华睿诚项目管理有限公司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华睿诚项目管理有限公司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西安市第四十八中学</w:t>
      </w:r>
      <w:r>
        <w:rPr>
          <w:rFonts w:ascii="仿宋_GB2312" w:hAnsi="仿宋_GB2312" w:cs="仿宋_GB2312" w:eastAsia="仿宋_GB2312"/>
        </w:rPr>
        <w:t>委托，拟对</w:t>
      </w:r>
      <w:r>
        <w:rPr>
          <w:rFonts w:ascii="仿宋_GB2312" w:hAnsi="仿宋_GB2312" w:cs="仿宋_GB2312" w:eastAsia="仿宋_GB2312"/>
        </w:rPr>
        <w:t>食堂改造新增设备</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HRC-ZBDL-2026-00274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食堂改造新增设备</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西安市第四十八中学食堂设备采购项目，为学校食堂采购一批食堂设备。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采购包1（食堂改造新增设备）：属于专门面向中小企业采购。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审计的财务报告（包括“四表一注”，即资产负债表、利润表、现金流量表、所有者权益变动表及其附注，成立时间至提交响应文件截止时间不足一年的可提供成立后任意时段的资产负债表），或其谈判前六个月内银行出具的资信证明。（以上两种形式的资料提供任何一种即可）</w:t>
      </w:r>
    </w:p>
    <w:p>
      <w:pPr>
        <w:pStyle w:val="null3"/>
      </w:pPr>
      <w:r>
        <w:rPr>
          <w:rFonts w:ascii="仿宋_GB2312" w:hAnsi="仿宋_GB2312" w:cs="仿宋_GB2312" w:eastAsia="仿宋_GB2312"/>
        </w:rPr>
        <w:t>3、类似项目业绩：自2023年1月1日起至本项目响应文件递交截止之日止，供应商须具有至少2项食堂厨房设备供货及安装调试类似项目业绩。类似项目指为机关、事业单位、学校、企业、医院等单位提供的整体厨房设备或核心厨房设备的采购及安装项目，且已完成竣工验收并投入使用。</w:t>
      </w:r>
    </w:p>
    <w:p>
      <w:pPr>
        <w:pStyle w:val="null3"/>
      </w:pPr>
      <w:r>
        <w:rPr>
          <w:rFonts w:ascii="仿宋_GB2312" w:hAnsi="仿宋_GB2312" w:cs="仿宋_GB2312" w:eastAsia="仿宋_GB2312"/>
        </w:rPr>
        <w:t>4、税收缴纳证明：提供2025年4月至今已缴纳至少一个月的依法缴纳税款的相关凭据（时间以税款所属日期为准），凭据应有税务机关或代收机关的公章或业务专用章。依法免税或无须缴纳税款的供应商，应提供相关证明文件。以上提供的扫描件、复印件必须加盖供应商公章。</w:t>
      </w:r>
    </w:p>
    <w:p>
      <w:pPr>
        <w:pStyle w:val="null3"/>
      </w:pPr>
      <w:r>
        <w:rPr>
          <w:rFonts w:ascii="仿宋_GB2312" w:hAnsi="仿宋_GB2312" w:cs="仿宋_GB2312" w:eastAsia="仿宋_GB2312"/>
        </w:rPr>
        <w:t>5、社会保障资金缴存证明：提供2025年4月至今已缴存的至少一个月的社会保障资金缴存单据或社保机构开具的社会保险参保缴费情况证明，依法不需要缴存社会保障资金的单位应提供相关证明材料。</w:t>
      </w:r>
    </w:p>
    <w:p>
      <w:pPr>
        <w:pStyle w:val="null3"/>
      </w:pPr>
      <w:r>
        <w:rPr>
          <w:rFonts w:ascii="仿宋_GB2312" w:hAnsi="仿宋_GB2312" w:cs="仿宋_GB2312" w:eastAsia="仿宋_GB2312"/>
        </w:rPr>
        <w:t>6、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7、具有履行合同所必需的设备和专业技术能力：提供具有履行合同所必需的设备和专业技术能力的承诺函。</w:t>
      </w:r>
    </w:p>
    <w:p>
      <w:pPr>
        <w:pStyle w:val="null3"/>
      </w:pPr>
      <w:r>
        <w:rPr>
          <w:rFonts w:ascii="仿宋_GB2312" w:hAnsi="仿宋_GB2312" w:cs="仿宋_GB2312" w:eastAsia="仿宋_GB2312"/>
        </w:rPr>
        <w:t>8、法定代表人授权书及被授权人身份证：法定代表人授权书及被授权人身份证。（法定代表人直接谈判只须提交其身份证明）</w:t>
      </w:r>
    </w:p>
    <w:p>
      <w:pPr>
        <w:pStyle w:val="null3"/>
      </w:pPr>
      <w:r>
        <w:rPr>
          <w:rFonts w:ascii="仿宋_GB2312" w:hAnsi="仿宋_GB2312" w:cs="仿宋_GB2312" w:eastAsia="仿宋_GB2312"/>
        </w:rPr>
        <w:t>9、中小企业声明：本项目专门面向中小企业采购，响应产品的制造商应为中型企业或小型、微型企业或监狱企业或残疾人福利性单位，供应商须提供声明函。</w:t>
      </w:r>
    </w:p>
    <w:p>
      <w:pPr>
        <w:pStyle w:val="null3"/>
      </w:pPr>
      <w:r>
        <w:rPr>
          <w:rFonts w:ascii="仿宋_GB2312" w:hAnsi="仿宋_GB2312" w:cs="仿宋_GB2312" w:eastAsia="仿宋_GB2312"/>
        </w:rPr>
        <w:t>10、联合体：本项目不接受联合体谈判</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西安市第四十八中学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西安市未央区太元路68号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丁卫兵</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15009252329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华睿诚项目管理有限公司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陕西省西安市雁塔区曲江新区雁翔路3269号旺座曲江E座29层2901号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18992020890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采购包1：930,047.00元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招标代理服务收费管理暂行办法》（计价格[2002]1980号）及发改价格[2011]534号文件确定的收费标准，由成交供应商支付。成交供应商在领取成交通知书前，须向采购代理机构一次性支付代理服务费。招标代理服务费缴纳信息：户名：华睿诚项目管理有限公司；账号：816011580000101224； 开户行：西安银行小寨东路支行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西安市第四十八中学</w:t>
      </w:r>
      <w:r>
        <w:rPr>
          <w:rFonts w:ascii="仿宋_GB2312" w:hAnsi="仿宋_GB2312" w:cs="仿宋_GB2312" w:eastAsia="仿宋_GB2312"/>
        </w:rPr>
        <w:t>和</w:t>
      </w:r>
      <w:r>
        <w:rPr>
          <w:rFonts w:ascii="仿宋_GB2312" w:hAnsi="仿宋_GB2312" w:cs="仿宋_GB2312" w:eastAsia="仿宋_GB2312"/>
        </w:rPr>
        <w:t>华睿诚项目管理有限公司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西安市第四十八中学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华睿诚项目管理有限公司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西安市第四十八中学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华睿诚项目管理有限公司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符合国家及行业相关质量标准、谈判文件要求、响应承诺、合同约定条款及产品技术规范。</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联系人：梁松</w:t>
      </w:r>
    </w:p>
    <w:p>
      <w:pPr>
        <w:pStyle w:val="null3"/>
      </w:pPr>
      <w:r>
        <w:rPr>
          <w:rFonts w:ascii="仿宋_GB2312" w:hAnsi="仿宋_GB2312" w:cs="仿宋_GB2312" w:eastAsia="仿宋_GB2312"/>
        </w:rPr>
        <w:t>联系电话：18992020890</w:t>
      </w:r>
    </w:p>
    <w:p>
      <w:pPr>
        <w:pStyle w:val="null3"/>
      </w:pPr>
      <w:r>
        <w:rPr>
          <w:rFonts w:ascii="仿宋_GB2312" w:hAnsi="仿宋_GB2312" w:cs="仿宋_GB2312" w:eastAsia="仿宋_GB2312"/>
        </w:rPr>
        <w:t>地址：西安市曲江新区雁翔路3269号旺座曲江E座29层2901</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西安市第四十八中学食堂改造新增设备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930,047.00</w:t>
      </w:r>
    </w:p>
    <w:p>
      <w:pPr>
        <w:pStyle w:val="null3"/>
      </w:pPr>
      <w:r>
        <w:rPr>
          <w:rFonts w:ascii="仿宋_GB2312" w:hAnsi="仿宋_GB2312" w:cs="仿宋_GB2312" w:eastAsia="仿宋_GB2312"/>
        </w:rPr>
        <w:t>采购包最高限价（元）: 930,047.00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食堂改造新增设备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930,047.00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标的名称：食堂改造新增设备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212"/>
              <w:gridCol w:w="334"/>
              <w:gridCol w:w="212"/>
              <w:gridCol w:w="208"/>
              <w:gridCol w:w="1584"/>
            </w:tblGrid>
            <w:tr>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序号</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名称</w:t>
                  </w: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数量</w:t>
                  </w:r>
                </w:p>
              </w:tc>
              <w:tc>
                <w:tcPr>
                  <w:tcW w:type="dxa" w:w="20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单位</w:t>
                  </w:r>
                </w:p>
              </w:tc>
              <w:tc>
                <w:tcPr>
                  <w:tcW w:type="dxa" w:w="15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参数</w:t>
                  </w:r>
                </w:p>
              </w:tc>
            </w:tr>
            <w:tr>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四层平板货架</w:t>
                  </w: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20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1、整体采用食品级304不锈钢制作，平板厚度≥1.0mm；</w:t>
                  </w:r>
                  <w:r>
                    <w:br/>
                  </w:r>
                  <w:r>
                    <w:rPr>
                      <w:rFonts w:ascii="仿宋_GB2312" w:hAnsi="仿宋_GB2312" w:cs="仿宋_GB2312" w:eastAsia="仿宋_GB2312"/>
                      <w:sz w:val="19"/>
                      <w:color w:val="000000"/>
                    </w:rPr>
                    <w:t xml:space="preserve"> 2、立柱采用≥38×38×1.0mm厚不锈钢方管；</w:t>
                  </w:r>
                  <w:r>
                    <w:br/>
                  </w:r>
                  <w:r>
                    <w:rPr>
                      <w:rFonts w:ascii="仿宋_GB2312" w:hAnsi="仿宋_GB2312" w:cs="仿宋_GB2312" w:eastAsia="仿宋_GB2312"/>
                      <w:sz w:val="19"/>
                      <w:color w:val="000000"/>
                    </w:rPr>
                    <w:t xml:space="preserve"> 3、层板/加强筋采用SUS304磨砂贴塑不锈钢板材，厚度≥1.0mm；</w:t>
                  </w:r>
                  <w:r>
                    <w:br/>
                  </w:r>
                  <w:r>
                    <w:rPr>
                      <w:rFonts w:ascii="仿宋_GB2312" w:hAnsi="仿宋_GB2312" w:cs="仿宋_GB2312" w:eastAsia="仿宋_GB2312"/>
                      <w:sz w:val="19"/>
                      <w:color w:val="000000"/>
                    </w:rPr>
                    <w:t xml:space="preserve"> 4、配不锈钢可调子弹脚；</w:t>
                  </w:r>
                  <w:r>
                    <w:br/>
                  </w:r>
                  <w:r>
                    <w:rPr>
                      <w:rFonts w:ascii="仿宋_GB2312" w:hAnsi="仿宋_GB2312" w:cs="仿宋_GB2312" w:eastAsia="仿宋_GB2312"/>
                      <w:sz w:val="19"/>
                      <w:color w:val="000000"/>
                    </w:rPr>
                    <w:t xml:space="preserve"> 5、参考尺寸：1500*500*1550。</w:t>
                  </w:r>
                </w:p>
              </w:tc>
            </w:tr>
            <w:tr>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高身储物柜</w:t>
                  </w: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20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1、整体采用201不锈钢制作；</w:t>
                  </w:r>
                  <w:r>
                    <w:br/>
                  </w:r>
                  <w:r>
                    <w:rPr>
                      <w:rFonts w:ascii="仿宋_GB2312" w:hAnsi="仿宋_GB2312" w:cs="仿宋_GB2312" w:eastAsia="仿宋_GB2312"/>
                      <w:sz w:val="19"/>
                      <w:color w:val="000000"/>
                    </w:rPr>
                    <w:t xml:space="preserve"> 2、顶板、层板、底板、侧板及面板采用≥1.0mm厚不锈钢板制作；</w:t>
                  </w:r>
                  <w:r>
                    <w:br/>
                  </w:r>
                  <w:r>
                    <w:rPr>
                      <w:rFonts w:ascii="仿宋_GB2312" w:hAnsi="仿宋_GB2312" w:cs="仿宋_GB2312" w:eastAsia="仿宋_GB2312"/>
                      <w:sz w:val="19"/>
                      <w:color w:val="000000"/>
                    </w:rPr>
                    <w:t xml:space="preserve"> 3、并用≥1.0mm厚不锈钢板折成加强筋加固；</w:t>
                  </w:r>
                  <w:r>
                    <w:br/>
                  </w:r>
                  <w:r>
                    <w:rPr>
                      <w:rFonts w:ascii="仿宋_GB2312" w:hAnsi="仿宋_GB2312" w:cs="仿宋_GB2312" w:eastAsia="仿宋_GB2312"/>
                      <w:sz w:val="19"/>
                      <w:color w:val="000000"/>
                    </w:rPr>
                    <w:t xml:space="preserve"> 4、配置不锈钢可调子弹脚；</w:t>
                  </w:r>
                  <w:r>
                    <w:br/>
                  </w:r>
                  <w:r>
                    <w:rPr>
                      <w:rFonts w:ascii="仿宋_GB2312" w:hAnsi="仿宋_GB2312" w:cs="仿宋_GB2312" w:eastAsia="仿宋_GB2312"/>
                      <w:sz w:val="19"/>
                      <w:color w:val="000000"/>
                    </w:rPr>
                    <w:t xml:space="preserve"> 5、参考尺寸：1200*500*1800。</w:t>
                  </w:r>
                </w:p>
              </w:tc>
            </w:tr>
            <w:tr>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米面架</w:t>
                  </w: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20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1、整体采用食品级304不锈钢制作，厚度≥1.0mm；</w:t>
                  </w:r>
                  <w:r>
                    <w:br/>
                  </w:r>
                  <w:r>
                    <w:rPr>
                      <w:rFonts w:ascii="仿宋_GB2312" w:hAnsi="仿宋_GB2312" w:cs="仿宋_GB2312" w:eastAsia="仿宋_GB2312"/>
                      <w:sz w:val="19"/>
                      <w:color w:val="000000"/>
                    </w:rPr>
                    <w:t xml:space="preserve"> 2、横柱用≥38×38×1.0mm厚不锈钢；</w:t>
                  </w:r>
                  <w:r>
                    <w:br/>
                  </w:r>
                  <w:r>
                    <w:rPr>
                      <w:rFonts w:ascii="仿宋_GB2312" w:hAnsi="仿宋_GB2312" w:cs="仿宋_GB2312" w:eastAsia="仿宋_GB2312"/>
                      <w:sz w:val="19"/>
                      <w:color w:val="000000"/>
                    </w:rPr>
                    <w:t xml:space="preserve"> 3、立柱采用≥38×38×1.0mm厚不锈钢；</w:t>
                  </w:r>
                  <w:r>
                    <w:br/>
                  </w:r>
                  <w:r>
                    <w:rPr>
                      <w:rFonts w:ascii="仿宋_GB2312" w:hAnsi="仿宋_GB2312" w:cs="仿宋_GB2312" w:eastAsia="仿宋_GB2312"/>
                      <w:sz w:val="19"/>
                      <w:color w:val="000000"/>
                    </w:rPr>
                    <w:t xml:space="preserve"> 4、不锈钢子弹脚；</w:t>
                  </w:r>
                  <w:r>
                    <w:br/>
                  </w:r>
                  <w:r>
                    <w:rPr>
                      <w:rFonts w:ascii="仿宋_GB2312" w:hAnsi="仿宋_GB2312" w:cs="仿宋_GB2312" w:eastAsia="仿宋_GB2312"/>
                      <w:sz w:val="19"/>
                      <w:color w:val="000000"/>
                    </w:rPr>
                    <w:t xml:space="preserve"> 5、参考尺寸：1200*500*300。</w:t>
                  </w:r>
                </w:p>
              </w:tc>
            </w:tr>
            <w:tr>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双层工作台（圆腿）</w:t>
                  </w: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20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1、整体采用食品级304不锈钢制作；</w:t>
                  </w:r>
                  <w:r>
                    <w:br/>
                  </w:r>
                  <w:r>
                    <w:rPr>
                      <w:rFonts w:ascii="仿宋_GB2312" w:hAnsi="仿宋_GB2312" w:cs="仿宋_GB2312" w:eastAsia="仿宋_GB2312"/>
                      <w:sz w:val="19"/>
                      <w:color w:val="000000"/>
                    </w:rPr>
                    <w:t xml:space="preserve"> 2、台面厚度≥1.0mm，内衬≥16mm防震木板并用≥1.0mm厚不锈钢板折成加强筋加固；</w:t>
                  </w:r>
                  <w:r>
                    <w:br/>
                  </w:r>
                  <w:r>
                    <w:rPr>
                      <w:rFonts w:ascii="仿宋_GB2312" w:hAnsi="仿宋_GB2312" w:cs="仿宋_GB2312" w:eastAsia="仿宋_GB2312"/>
                      <w:sz w:val="19"/>
                      <w:color w:val="000000"/>
                    </w:rPr>
                    <w:t xml:space="preserve"> 3、下层板厚度≥1.0mm；</w:t>
                  </w:r>
                  <w:r>
                    <w:br/>
                  </w:r>
                  <w:r>
                    <w:rPr>
                      <w:rFonts w:ascii="仿宋_GB2312" w:hAnsi="仿宋_GB2312" w:cs="仿宋_GB2312" w:eastAsia="仿宋_GB2312"/>
                      <w:sz w:val="19"/>
                      <w:color w:val="000000"/>
                    </w:rPr>
                    <w:t xml:space="preserve"> 4、脚管采用≥Ф50*1mm厚不锈钢圆管；</w:t>
                  </w:r>
                  <w:r>
                    <w:br/>
                  </w:r>
                  <w:r>
                    <w:rPr>
                      <w:rFonts w:ascii="仿宋_GB2312" w:hAnsi="仿宋_GB2312" w:cs="仿宋_GB2312" w:eastAsia="仿宋_GB2312"/>
                      <w:sz w:val="19"/>
                      <w:color w:val="000000"/>
                    </w:rPr>
                    <w:t xml:space="preserve"> 5、配不锈钢可调子弹脚；</w:t>
                  </w:r>
                  <w:r>
                    <w:br/>
                  </w:r>
                  <w:r>
                    <w:rPr>
                      <w:rFonts w:ascii="仿宋_GB2312" w:hAnsi="仿宋_GB2312" w:cs="仿宋_GB2312" w:eastAsia="仿宋_GB2312"/>
                      <w:sz w:val="19"/>
                      <w:color w:val="000000"/>
                    </w:rPr>
                    <w:t xml:space="preserve"> 6、参考尺寸：1800*800*800。</w:t>
                  </w:r>
                </w:p>
              </w:tc>
            </w:tr>
            <w:tr>
              <w:tc>
                <w:tcPr>
                  <w:tcW w:type="dxa" w:w="21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33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9门更衣柜</w:t>
                  </w:r>
                </w:p>
              </w:tc>
              <w:tc>
                <w:tcPr>
                  <w:tcW w:type="dxa" w:w="21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208"/>
                  <w:tcBorders>
                    <w:top w:val="non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1、采用不锈钢制作，厚度≥1.0mm，带明锁扣；</w:t>
                  </w:r>
                  <w:r>
                    <w:br/>
                  </w:r>
                  <w:r>
                    <w:rPr>
                      <w:rFonts w:ascii="仿宋_GB2312" w:hAnsi="仿宋_GB2312" w:cs="仿宋_GB2312" w:eastAsia="仿宋_GB2312"/>
                      <w:sz w:val="19"/>
                      <w:color w:val="000000"/>
                    </w:rPr>
                    <w:t xml:space="preserve"> 2、参考尺寸：900*390*1800。</w:t>
                  </w:r>
                </w:p>
              </w:tc>
            </w:tr>
            <w:tr>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双孔收餐工作柜</w:t>
                  </w: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0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1、采用304不锈钢板材制作，台面厚度≥1.0mm，下沉式收污口,脚通≥ф38X1.0mm不锈钢管,横撑≥ф25X1.0mm,配不锈钢子弹脚4个,后背高≥150mm；</w:t>
                  </w:r>
                  <w:r>
                    <w:br/>
                  </w:r>
                  <w:r>
                    <w:rPr>
                      <w:rFonts w:ascii="仿宋_GB2312" w:hAnsi="仿宋_GB2312" w:cs="仿宋_GB2312" w:eastAsia="仿宋_GB2312"/>
                      <w:sz w:val="19"/>
                      <w:color w:val="000000"/>
                    </w:rPr>
                    <w:t xml:space="preserve"> 2、参考尺寸：1500*760*800。</w:t>
                  </w:r>
                </w:p>
              </w:tc>
            </w:tr>
            <w:tr>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五斗收集车</w:t>
                  </w: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0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1、钢架材料用食品级304不锈钢，厚≥1.0mm，配4个4寸活动胶轮；</w:t>
                  </w:r>
                  <w:r>
                    <w:br/>
                  </w:r>
                  <w:r>
                    <w:rPr>
                      <w:rFonts w:ascii="仿宋_GB2312" w:hAnsi="仿宋_GB2312" w:cs="仿宋_GB2312" w:eastAsia="仿宋_GB2312"/>
                      <w:sz w:val="19"/>
                      <w:color w:val="000000"/>
                    </w:rPr>
                    <w:t xml:space="preserve"> 2、参考尺寸：795*440*930。</w:t>
                  </w:r>
                </w:p>
              </w:tc>
            </w:tr>
            <w:tr>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大单星盆水池</w:t>
                  </w: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20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1、整体201不锈钢制作；</w:t>
                  </w:r>
                  <w:r>
                    <w:br/>
                  </w:r>
                  <w:r>
                    <w:rPr>
                      <w:rFonts w:ascii="仿宋_GB2312" w:hAnsi="仿宋_GB2312" w:cs="仿宋_GB2312" w:eastAsia="仿宋_GB2312"/>
                      <w:sz w:val="19"/>
                      <w:color w:val="000000"/>
                    </w:rPr>
                    <w:t xml:space="preserve"> 2、台面采用≥1.0mm厚不锈钢板制作；</w:t>
                  </w:r>
                  <w:r>
                    <w:br/>
                  </w:r>
                  <w:r>
                    <w:rPr>
                      <w:rFonts w:ascii="仿宋_GB2312" w:hAnsi="仿宋_GB2312" w:cs="仿宋_GB2312" w:eastAsia="仿宋_GB2312"/>
                      <w:sz w:val="19"/>
                      <w:color w:val="000000"/>
                    </w:rPr>
                    <w:t xml:space="preserve"> 3、星盆斗采用≥1.0mm厚不锈钢板制作；</w:t>
                  </w:r>
                  <w:r>
                    <w:br/>
                  </w:r>
                  <w:r>
                    <w:rPr>
                      <w:rFonts w:ascii="仿宋_GB2312" w:hAnsi="仿宋_GB2312" w:cs="仿宋_GB2312" w:eastAsia="仿宋_GB2312"/>
                      <w:sz w:val="19"/>
                      <w:color w:val="000000"/>
                    </w:rPr>
                    <w:t xml:space="preserve"> 4、星斗尺寸：800*500*280mm；</w:t>
                  </w:r>
                  <w:r>
                    <w:br/>
                  </w:r>
                  <w:r>
                    <w:rPr>
                      <w:rFonts w:ascii="仿宋_GB2312" w:hAnsi="仿宋_GB2312" w:cs="仿宋_GB2312" w:eastAsia="仿宋_GB2312"/>
                      <w:sz w:val="19"/>
                      <w:color w:val="000000"/>
                    </w:rPr>
                    <w:t xml:space="preserve"> 5、立柱采用≥38*38*1.0mm方通，配可调式子弹脚；</w:t>
                  </w:r>
                  <w:r>
                    <w:br/>
                  </w:r>
                  <w:r>
                    <w:rPr>
                      <w:rFonts w:ascii="仿宋_GB2312" w:hAnsi="仿宋_GB2312" w:cs="仿宋_GB2312" w:eastAsia="仿宋_GB2312"/>
                      <w:sz w:val="19"/>
                      <w:color w:val="000000"/>
                    </w:rPr>
                    <w:t xml:space="preserve"> 6、横撑采用≥25*38*1.0mm方通；</w:t>
                  </w:r>
                  <w:r>
                    <w:br/>
                  </w:r>
                  <w:r>
                    <w:rPr>
                      <w:rFonts w:ascii="仿宋_GB2312" w:hAnsi="仿宋_GB2312" w:cs="仿宋_GB2312" w:eastAsia="仿宋_GB2312"/>
                      <w:sz w:val="19"/>
                      <w:color w:val="000000"/>
                    </w:rPr>
                    <w:t xml:space="preserve"> 7、不锈钢下水器；</w:t>
                  </w:r>
                  <w:r>
                    <w:br/>
                  </w:r>
                  <w:r>
                    <w:rPr>
                      <w:rFonts w:ascii="仿宋_GB2312" w:hAnsi="仿宋_GB2312" w:cs="仿宋_GB2312" w:eastAsia="仿宋_GB2312"/>
                      <w:sz w:val="19"/>
                      <w:color w:val="000000"/>
                    </w:rPr>
                    <w:t xml:space="preserve"> 8、不锈钢水龙头、开孔φ22mm；</w:t>
                  </w:r>
                  <w:r>
                    <w:br/>
                  </w:r>
                  <w:r>
                    <w:rPr>
                      <w:rFonts w:ascii="仿宋_GB2312" w:hAnsi="仿宋_GB2312" w:cs="仿宋_GB2312" w:eastAsia="仿宋_GB2312"/>
                      <w:sz w:val="19"/>
                      <w:color w:val="000000"/>
                    </w:rPr>
                    <w:t xml:space="preserve"> 9、参考尺寸：1200*800*800+150。</w:t>
                  </w:r>
                </w:p>
              </w:tc>
            </w:tr>
            <w:tr>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开水器带底座</w:t>
                  </w: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1、产品应采用耐用电器元件，外壳全不锈钢制造，水箱式结构，具有自动进水、自动控温及水位和温度显示功能；</w:t>
                  </w:r>
                  <w:r>
                    <w:br/>
                  </w:r>
                  <w:r>
                    <w:rPr>
                      <w:rFonts w:ascii="仿宋_GB2312" w:hAnsi="仿宋_GB2312" w:cs="仿宋_GB2312" w:eastAsia="仿宋_GB2312"/>
                      <w:sz w:val="19"/>
                      <w:color w:val="000000"/>
                    </w:rPr>
                    <w:t xml:space="preserve"> 2、容量：≧100L；</w:t>
                  </w:r>
                  <w:r>
                    <w:br/>
                  </w:r>
                  <w:r>
                    <w:rPr>
                      <w:rFonts w:ascii="仿宋_GB2312" w:hAnsi="仿宋_GB2312" w:cs="仿宋_GB2312" w:eastAsia="仿宋_GB2312"/>
                      <w:sz w:val="19"/>
                      <w:color w:val="000000"/>
                    </w:rPr>
                    <w:t xml:space="preserve"> 3、功率：≧9KW/380V。</w:t>
                  </w:r>
                </w:p>
              </w:tc>
            </w:tr>
            <w:tr>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厨房灭火系统</w:t>
                  </w: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0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1、采用自动机械式主箱；</w:t>
                  </w:r>
                  <w:r>
                    <w:br/>
                  </w:r>
                  <w:r>
                    <w:rPr>
                      <w:rFonts w:ascii="仿宋_GB2312" w:hAnsi="仿宋_GB2312" w:cs="仿宋_GB2312" w:eastAsia="仿宋_GB2312"/>
                      <w:sz w:val="19"/>
                      <w:color w:val="000000"/>
                    </w:rPr>
                    <w:t xml:space="preserve"> 2、该系统配置18个喷头、两个药剂罐（11.5L*2）、一个机械式释放组件、一个机械式水流控制组件；</w:t>
                  </w:r>
                  <w:r>
                    <w:br/>
                  </w:r>
                  <w:r>
                    <w:rPr>
                      <w:rFonts w:ascii="仿宋_GB2312" w:hAnsi="仿宋_GB2312" w:cs="仿宋_GB2312" w:eastAsia="仿宋_GB2312"/>
                      <w:sz w:val="19"/>
                      <w:color w:val="000000"/>
                    </w:rPr>
                    <w:t xml:space="preserve"> 3、该系统应拥有自动启动、手动启动装置、强制启动手柄三种启动方式；</w:t>
                  </w:r>
                  <w:r>
                    <w:br/>
                  </w:r>
                  <w:r>
                    <w:rPr>
                      <w:rFonts w:ascii="仿宋_GB2312" w:hAnsi="仿宋_GB2312" w:cs="仿宋_GB2312" w:eastAsia="仿宋_GB2312"/>
                      <w:sz w:val="19"/>
                      <w:color w:val="000000"/>
                    </w:rPr>
                    <w:t xml:space="preserve"> 4、灭火系统所使用的灭火剂为厨房专用、高效、无毒灭火剂，灭火后只需要用清水清洗即可，药剂保质期≥2年；</w:t>
                  </w:r>
                  <w:r>
                    <w:br/>
                  </w:r>
                  <w:r>
                    <w:rPr>
                      <w:rFonts w:ascii="仿宋_GB2312" w:hAnsi="仿宋_GB2312" w:cs="仿宋_GB2312" w:eastAsia="仿宋_GB2312"/>
                      <w:sz w:val="19"/>
                      <w:color w:val="000000"/>
                    </w:rPr>
                    <w:t xml:space="preserve"> 5、系统药剂输送管路需采用304不锈钢无缝钢管连接；</w:t>
                  </w:r>
                  <w:r>
                    <w:br/>
                  </w:r>
                  <w:r>
                    <w:rPr>
                      <w:rFonts w:ascii="仿宋_GB2312" w:hAnsi="仿宋_GB2312" w:cs="仿宋_GB2312" w:eastAsia="仿宋_GB2312"/>
                      <w:sz w:val="19"/>
                      <w:color w:val="000000"/>
                    </w:rPr>
                    <w:t xml:space="preserve"> 6、系统外壳需采用1.2厚食品级304不锈钢制造；</w:t>
                  </w:r>
                  <w:r>
                    <w:br/>
                  </w:r>
                  <w:r>
                    <w:rPr>
                      <w:rFonts w:ascii="仿宋_GB2312" w:hAnsi="仿宋_GB2312" w:cs="仿宋_GB2312" w:eastAsia="仿宋_GB2312"/>
                      <w:sz w:val="19"/>
                      <w:color w:val="000000"/>
                    </w:rPr>
                    <w:t xml:space="preserve"> 7、设有可视窗口，能够方便即时观察设备运行状态；</w:t>
                  </w:r>
                  <w:r>
                    <w:br/>
                  </w:r>
                  <w:r>
                    <w:rPr>
                      <w:rFonts w:ascii="仿宋_GB2312" w:hAnsi="仿宋_GB2312" w:cs="仿宋_GB2312" w:eastAsia="仿宋_GB2312"/>
                      <w:sz w:val="19"/>
                      <w:color w:val="000000"/>
                    </w:rPr>
                    <w:t xml:space="preserve"> 8、系统自带声光报警系统，在停电状态下可连续监控≥72小时。</w:t>
                  </w:r>
                </w:p>
              </w:tc>
            </w:tr>
            <w:tr>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炉拼台</w:t>
                  </w: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20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1、采用食品级304磨砂贴塑不锈钢板材；</w:t>
                  </w:r>
                  <w:r>
                    <w:br/>
                  </w:r>
                  <w:r>
                    <w:rPr>
                      <w:rFonts w:ascii="仿宋_GB2312" w:hAnsi="仿宋_GB2312" w:cs="仿宋_GB2312" w:eastAsia="仿宋_GB2312"/>
                      <w:sz w:val="19"/>
                      <w:color w:val="000000"/>
                    </w:rPr>
                    <w:t xml:space="preserve"> 2、台面厚度≥1.0mm；</w:t>
                  </w:r>
                  <w:r>
                    <w:br/>
                  </w:r>
                  <w:r>
                    <w:rPr>
                      <w:rFonts w:ascii="仿宋_GB2312" w:hAnsi="仿宋_GB2312" w:cs="仿宋_GB2312" w:eastAsia="仿宋_GB2312"/>
                      <w:sz w:val="19"/>
                      <w:color w:val="000000"/>
                    </w:rPr>
                    <w:t xml:space="preserve"> 3、横通采用≥ф25*1.2mm不锈钢管；立管采用≥ф25*1.2mm不锈钢管；</w:t>
                  </w:r>
                  <w:r>
                    <w:br/>
                  </w:r>
                  <w:r>
                    <w:rPr>
                      <w:rFonts w:ascii="仿宋_GB2312" w:hAnsi="仿宋_GB2312" w:cs="仿宋_GB2312" w:eastAsia="仿宋_GB2312"/>
                      <w:sz w:val="19"/>
                      <w:color w:val="000000"/>
                    </w:rPr>
                    <w:t xml:space="preserve"> 4、配不锈钢可调节子弹脚4个；</w:t>
                  </w:r>
                  <w:r>
                    <w:br/>
                  </w:r>
                  <w:r>
                    <w:rPr>
                      <w:rFonts w:ascii="仿宋_GB2312" w:hAnsi="仿宋_GB2312" w:cs="仿宋_GB2312" w:eastAsia="仿宋_GB2312"/>
                      <w:sz w:val="19"/>
                      <w:color w:val="000000"/>
                    </w:rPr>
                    <w:t xml:space="preserve"> 5、参考尺寸：350*1200*800+450。</w:t>
                  </w:r>
                </w:p>
              </w:tc>
            </w:tr>
            <w:tr>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双头双尾小炒灶</w:t>
                  </w:r>
                  <w:r>
                    <w:br/>
                  </w:r>
                  <w:r>
                    <w:rPr>
                      <w:rFonts w:ascii="仿宋_GB2312" w:hAnsi="仿宋_GB2312" w:cs="仿宋_GB2312" w:eastAsia="仿宋_GB2312"/>
                      <w:sz w:val="19"/>
                      <w:color w:val="000000"/>
                    </w:rPr>
                    <w:t xml:space="preserve"> （商用燃气灶类）</w:t>
                  </w: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0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1、机身结构选用2.0mm镀锌钢板冲压成型骨架，可调不锈钢脚；</w:t>
                  </w:r>
                  <w:r>
                    <w:br/>
                  </w:r>
                  <w:r>
                    <w:rPr>
                      <w:rFonts w:ascii="仿宋_GB2312" w:hAnsi="仿宋_GB2312" w:cs="仿宋_GB2312" w:eastAsia="仿宋_GB2312"/>
                      <w:sz w:val="19"/>
                      <w:color w:val="000000"/>
                    </w:rPr>
                    <w:t xml:space="preserve"> 2、台面:不锈钢板厚度≥1.0mm一次冲压成型，后挡板及围板≥1.0mm不锈钢；                                                          </w:t>
                  </w:r>
                  <w:r>
                    <w:br/>
                  </w:r>
                  <w:r>
                    <w:rPr>
                      <w:rFonts w:ascii="仿宋_GB2312" w:hAnsi="仿宋_GB2312" w:cs="仿宋_GB2312" w:eastAsia="仿宋_GB2312"/>
                      <w:sz w:val="19"/>
                      <w:color w:val="000000"/>
                    </w:rPr>
                    <w:t xml:space="preserve"> 3、稳压电磁阀分步控制，机械风制实现风气联动开关燃烧工况，均匀终定，无离炸、黄焰、回火和演火等现象:炉沿表面温度不高干50度；</w:t>
                  </w:r>
                  <w:r>
                    <w:br/>
                  </w:r>
                  <w:r>
                    <w:rPr>
                      <w:rFonts w:ascii="仿宋_GB2312" w:hAnsi="仿宋_GB2312" w:cs="仿宋_GB2312" w:eastAsia="仿宋_GB2312"/>
                      <w:sz w:val="19"/>
                      <w:color w:val="000000"/>
                    </w:rPr>
                    <w:t xml:space="preserve"> 4、风机应配安全保护，控制系统配防水保护；                                        </w:t>
                  </w:r>
                  <w:r>
                    <w:br/>
                  </w:r>
                  <w:r>
                    <w:rPr>
                      <w:rFonts w:ascii="仿宋_GB2312" w:hAnsi="仿宋_GB2312" w:cs="仿宋_GB2312" w:eastAsia="仿宋_GB2312"/>
                      <w:sz w:val="19"/>
                      <w:color w:val="000000"/>
                    </w:rPr>
                    <w:t xml:space="preserve"> 5、炉具配有燃气熄火保护及点火装置，灶具点火采用自动点火系统，燃气连接全部采用防爆燃气管件及铜管；                                          6、炉灶主要配件（手动阀，熄保装置电磁阀）须具有国家型式检验报告；</w:t>
                  </w:r>
                  <w:r>
                    <w:br/>
                  </w:r>
                  <w:r>
                    <w:rPr>
                      <w:rFonts w:ascii="仿宋_GB2312" w:hAnsi="仿宋_GB2312" w:cs="仿宋_GB2312" w:eastAsia="仿宋_GB2312"/>
                      <w:sz w:val="19"/>
                      <w:color w:val="000000"/>
                    </w:rPr>
                    <w:t xml:space="preserve"> 7、选用一体式球墨铸铁炉膛；</w:t>
                  </w:r>
                  <w:r>
                    <w:br/>
                  </w:r>
                  <w:r>
                    <w:rPr>
                      <w:rFonts w:ascii="仿宋_GB2312" w:hAnsi="仿宋_GB2312" w:cs="仿宋_GB2312" w:eastAsia="仿宋_GB2312"/>
                      <w:sz w:val="19"/>
                      <w:color w:val="000000"/>
                    </w:rPr>
                    <w:t xml:space="preserve"> 8、 燃气额定压力：2000Pa,燃气接驳口径DN25,电压：220V/50Hz,功率：≥180W*2,热效率：≥40KW*2；</w:t>
                  </w:r>
                  <w:r>
                    <w:br/>
                  </w:r>
                  <w:r>
                    <w:rPr>
                      <w:rFonts w:ascii="仿宋_GB2312" w:hAnsi="仿宋_GB2312" w:cs="仿宋_GB2312" w:eastAsia="仿宋_GB2312"/>
                      <w:sz w:val="19"/>
                      <w:color w:val="000000"/>
                    </w:rPr>
                    <w:t xml:space="preserve"> 9、运行噪音小于80分贝；</w:t>
                  </w:r>
                  <w:r>
                    <w:br/>
                  </w:r>
                  <w:r>
                    <w:rPr>
                      <w:rFonts w:ascii="仿宋_GB2312" w:hAnsi="仿宋_GB2312" w:cs="仿宋_GB2312" w:eastAsia="仿宋_GB2312"/>
                      <w:sz w:val="19"/>
                      <w:color w:val="000000"/>
                    </w:rPr>
                    <w:t xml:space="preserve"> 10、产品符合国家强制标准GB 35848-2024《商用燃气燃烧器具》，含熄火保护功能。</w:t>
                  </w:r>
                  <w:r>
                    <w:br/>
                  </w:r>
                  <w:r>
                    <w:rPr>
                      <w:rFonts w:ascii="仿宋_GB2312" w:hAnsi="仿宋_GB2312" w:cs="仿宋_GB2312" w:eastAsia="仿宋_GB2312"/>
                      <w:sz w:val="19"/>
                      <w:color w:val="000000"/>
                    </w:rPr>
                    <w:t xml:space="preserve"> ★11、具备3C证书。</w:t>
                  </w:r>
                </w:p>
              </w:tc>
            </w:tr>
            <w:tr>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双温四门高身柜</w:t>
                  </w: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0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1、全不锈钢材质，压缩机应采用国内名牌压缩机；</w:t>
                  </w:r>
                  <w:r>
                    <w:br/>
                  </w:r>
                  <w:r>
                    <w:rPr>
                      <w:rFonts w:ascii="仿宋_GB2312" w:hAnsi="仿宋_GB2312" w:cs="仿宋_GB2312" w:eastAsia="仿宋_GB2312"/>
                      <w:sz w:val="19"/>
                      <w:color w:val="000000"/>
                    </w:rPr>
                    <w:t xml:space="preserve"> 2、具备国家 3C 强制认证；</w:t>
                  </w:r>
                  <w:r>
                    <w:br/>
                  </w:r>
                  <w:r>
                    <w:rPr>
                      <w:rFonts w:ascii="仿宋_GB2312" w:hAnsi="仿宋_GB2312" w:cs="仿宋_GB2312" w:eastAsia="仿宋_GB2312"/>
                      <w:sz w:val="19"/>
                      <w:color w:val="000000"/>
                    </w:rPr>
                    <w:t xml:space="preserve"> 3、箱体采用不锈钢整体发泡成型；</w:t>
                  </w:r>
                  <w:r>
                    <w:br/>
                  </w:r>
                  <w:r>
                    <w:rPr>
                      <w:rFonts w:ascii="仿宋_GB2312" w:hAnsi="仿宋_GB2312" w:cs="仿宋_GB2312" w:eastAsia="仿宋_GB2312"/>
                      <w:sz w:val="19"/>
                      <w:color w:val="000000"/>
                    </w:rPr>
                    <w:t xml:space="preserve"> 4、采用进口微电脑温度控制器；</w:t>
                  </w:r>
                  <w:r>
                    <w:br/>
                  </w:r>
                  <w:r>
                    <w:rPr>
                      <w:rFonts w:ascii="仿宋_GB2312" w:hAnsi="仿宋_GB2312" w:cs="仿宋_GB2312" w:eastAsia="仿宋_GB2312"/>
                      <w:sz w:val="19"/>
                      <w:color w:val="000000"/>
                    </w:rPr>
                    <w:t xml:space="preserve"> 5、温 度:+0/+10℃～-6/- 18℃；</w:t>
                  </w:r>
                  <w:r>
                    <w:br/>
                  </w:r>
                  <w:r>
                    <w:rPr>
                      <w:rFonts w:ascii="仿宋_GB2312" w:hAnsi="仿宋_GB2312" w:cs="仿宋_GB2312" w:eastAsia="仿宋_GB2312"/>
                      <w:sz w:val="19"/>
                      <w:color w:val="000000"/>
                    </w:rPr>
                    <w:t xml:space="preserve"> 6、制冷方式：直冷，自动除霜；</w:t>
                  </w:r>
                  <w:r>
                    <w:br/>
                  </w:r>
                  <w:r>
                    <w:rPr>
                      <w:rFonts w:ascii="仿宋_GB2312" w:hAnsi="仿宋_GB2312" w:cs="仿宋_GB2312" w:eastAsia="仿宋_GB2312"/>
                      <w:sz w:val="19"/>
                      <w:color w:val="000000"/>
                    </w:rPr>
                    <w:t xml:space="preserve"> 7、盘管采用全铜无缝管，回弹门，冰箱内层架为不锈钢材质。</w:t>
                  </w:r>
                  <w:r>
                    <w:br/>
                  </w:r>
                  <w:r>
                    <w:rPr>
                      <w:rFonts w:ascii="仿宋_GB2312" w:hAnsi="仿宋_GB2312" w:cs="仿宋_GB2312" w:eastAsia="仿宋_GB2312"/>
                      <w:sz w:val="19"/>
                      <w:color w:val="000000"/>
                    </w:rPr>
                    <w:t xml:space="preserve"> ★8、提供CQC食品接触产品安全认证证书</w:t>
                  </w:r>
                </w:p>
              </w:tc>
            </w:tr>
            <w:tr>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油网烟罩</w:t>
                  </w: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20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1、面板/侧板采用201-1.0mm㎜磨砂贴塑不锈钢板材；</w:t>
                  </w:r>
                  <w:r>
                    <w:br/>
                  </w:r>
                  <w:r>
                    <w:rPr>
                      <w:rFonts w:ascii="仿宋_GB2312" w:hAnsi="仿宋_GB2312" w:cs="仿宋_GB2312" w:eastAsia="仿宋_GB2312"/>
                      <w:sz w:val="19"/>
                      <w:color w:val="000000"/>
                    </w:rPr>
                    <w:t xml:space="preserve"> 2、隔油网采用201-0.8㎜磨砂贴塑不锈钢板材；</w:t>
                  </w:r>
                  <w:r>
                    <w:br/>
                  </w:r>
                  <w:r>
                    <w:rPr>
                      <w:rFonts w:ascii="仿宋_GB2312" w:hAnsi="仿宋_GB2312" w:cs="仿宋_GB2312" w:eastAsia="仿宋_GB2312"/>
                      <w:sz w:val="19"/>
                      <w:color w:val="000000"/>
                    </w:rPr>
                    <w:t xml:space="preserve"> 3、烟罩整体对角线误差+5㎜；</w:t>
                  </w:r>
                  <w:r>
                    <w:br/>
                  </w:r>
                  <w:r>
                    <w:rPr>
                      <w:rFonts w:ascii="仿宋_GB2312" w:hAnsi="仿宋_GB2312" w:cs="仿宋_GB2312" w:eastAsia="仿宋_GB2312"/>
                      <w:sz w:val="19"/>
                      <w:color w:val="000000"/>
                    </w:rPr>
                    <w:t xml:space="preserve"> 4、配防爆灯；</w:t>
                  </w:r>
                  <w:r>
                    <w:br/>
                  </w:r>
                  <w:r>
                    <w:rPr>
                      <w:rFonts w:ascii="仿宋_GB2312" w:hAnsi="仿宋_GB2312" w:cs="仿宋_GB2312" w:eastAsia="仿宋_GB2312"/>
                      <w:sz w:val="19"/>
                      <w:color w:val="000000"/>
                    </w:rPr>
                    <w:t xml:space="preserve"> 5、配不锈钢集油盒；</w:t>
                  </w:r>
                  <w:r>
                    <w:br/>
                  </w:r>
                  <w:r>
                    <w:rPr>
                      <w:rFonts w:ascii="仿宋_GB2312" w:hAnsi="仿宋_GB2312" w:cs="仿宋_GB2312" w:eastAsia="仿宋_GB2312"/>
                      <w:sz w:val="19"/>
                      <w:color w:val="000000"/>
                    </w:rPr>
                    <w:t xml:space="preserve"> 6、参考尺寸：14952.4*1300*550。</w:t>
                  </w:r>
                </w:p>
              </w:tc>
            </w:tr>
            <w:tr>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单孔收餐工作柜</w:t>
                  </w: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1、台面不锈钢板为304#发纹板，厚度≥1.0mm；</w:t>
                  </w:r>
                  <w:r>
                    <w:br/>
                  </w:r>
                  <w:r>
                    <w:rPr>
                      <w:rFonts w:ascii="仿宋_GB2312" w:hAnsi="仿宋_GB2312" w:cs="仿宋_GB2312" w:eastAsia="仿宋_GB2312"/>
                      <w:sz w:val="19"/>
                      <w:color w:val="000000"/>
                    </w:rPr>
                    <w:t xml:space="preserve"> 2、下沉式收污口,脚通≥ф38X1.0mm不锈钢管,横撑≥ф25X1.0mm,配不锈钢子弹脚4个,后背高≥150mm；</w:t>
                  </w:r>
                  <w:r>
                    <w:br/>
                  </w:r>
                  <w:r>
                    <w:rPr>
                      <w:rFonts w:ascii="仿宋_GB2312" w:hAnsi="仿宋_GB2312" w:cs="仿宋_GB2312" w:eastAsia="仿宋_GB2312"/>
                      <w:sz w:val="19"/>
                      <w:color w:val="000000"/>
                    </w:rPr>
                    <w:t xml:space="preserve"> 3、参考尺寸：800*800*800。</w:t>
                  </w:r>
                </w:p>
              </w:tc>
            </w:tr>
            <w:tr>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单星盆水池</w:t>
                  </w: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0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1、整体采用食品级304不锈钢制作，台面厚≥1.0mm；</w:t>
                  </w:r>
                  <w:r>
                    <w:br/>
                  </w:r>
                  <w:r>
                    <w:rPr>
                      <w:rFonts w:ascii="仿宋_GB2312" w:hAnsi="仿宋_GB2312" w:cs="仿宋_GB2312" w:eastAsia="仿宋_GB2312"/>
                      <w:sz w:val="19"/>
                      <w:color w:val="000000"/>
                    </w:rPr>
                    <w:t xml:space="preserve"> 2、星盆斗厚≥1.0mm，星盆斗尺寸：≥600*600*280mm，配置提篮式不锈钢下水器；</w:t>
                  </w:r>
                  <w:r>
                    <w:br/>
                  </w:r>
                  <w:r>
                    <w:rPr>
                      <w:rFonts w:ascii="仿宋_GB2312" w:hAnsi="仿宋_GB2312" w:cs="仿宋_GB2312" w:eastAsia="仿宋_GB2312"/>
                      <w:sz w:val="19"/>
                      <w:color w:val="000000"/>
                    </w:rPr>
                    <w:t xml:space="preserve"> 3、立柱采用≥38*38*1.0㎜不锈钢管，配不锈钢可调子弹脚；</w:t>
                  </w:r>
                  <w:r>
                    <w:br/>
                  </w:r>
                  <w:r>
                    <w:rPr>
                      <w:rFonts w:ascii="仿宋_GB2312" w:hAnsi="仿宋_GB2312" w:cs="仿宋_GB2312" w:eastAsia="仿宋_GB2312"/>
                      <w:sz w:val="19"/>
                      <w:color w:val="000000"/>
                    </w:rPr>
                    <w:t xml:space="preserve"> 4、参考尺寸：800*800*800+150。</w:t>
                  </w:r>
                </w:p>
              </w:tc>
            </w:tr>
            <w:tr>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双层台面立架</w:t>
                  </w: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20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1、整体采用食品级304不锈钢制作，台面厚≥1.0mm；</w:t>
                  </w:r>
                  <w:r>
                    <w:br/>
                  </w:r>
                  <w:r>
                    <w:rPr>
                      <w:rFonts w:ascii="仿宋_GB2312" w:hAnsi="仿宋_GB2312" w:cs="仿宋_GB2312" w:eastAsia="仿宋_GB2312"/>
                      <w:sz w:val="19"/>
                      <w:color w:val="000000"/>
                    </w:rPr>
                    <w:t xml:space="preserve"> 2、参考尺寸：1800*300*600。</w:t>
                  </w:r>
                </w:p>
              </w:tc>
            </w:tr>
            <w:tr>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平冷操作台</w:t>
                  </w: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20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1、材质：不锈钢，台面进深/厚度：≥765mm/40mm，100mm 子弹地脚，标准 GN2/1 层架4；</w:t>
                  </w:r>
                  <w:r>
                    <w:br/>
                  </w:r>
                  <w:r>
                    <w:rPr>
                      <w:rFonts w:ascii="仿宋_GB2312" w:hAnsi="仿宋_GB2312" w:cs="仿宋_GB2312" w:eastAsia="仿宋_GB2312"/>
                      <w:sz w:val="19"/>
                      <w:color w:val="000000"/>
                    </w:rPr>
                    <w:t xml:space="preserve"> 2、温度范围：-5/+10℃；</w:t>
                  </w:r>
                  <w:r>
                    <w:br/>
                  </w:r>
                  <w:r>
                    <w:rPr>
                      <w:rFonts w:ascii="仿宋_GB2312" w:hAnsi="仿宋_GB2312" w:cs="仿宋_GB2312" w:eastAsia="仿宋_GB2312"/>
                      <w:sz w:val="19"/>
                      <w:color w:val="000000"/>
                    </w:rPr>
                    <w:t xml:space="preserve"> 3、压缩机功率 ：≥179W；</w:t>
                  </w:r>
                  <w:r>
                    <w:br/>
                  </w:r>
                  <w:r>
                    <w:rPr>
                      <w:rFonts w:ascii="仿宋_GB2312" w:hAnsi="仿宋_GB2312" w:cs="仿宋_GB2312" w:eastAsia="仿宋_GB2312"/>
                      <w:sz w:val="19"/>
                      <w:color w:val="000000"/>
                    </w:rPr>
                    <w:t xml:space="preserve"> 4、内层架为不锈钢材质；</w:t>
                  </w:r>
                  <w:r>
                    <w:br/>
                  </w:r>
                  <w:r>
                    <w:rPr>
                      <w:rFonts w:ascii="仿宋_GB2312" w:hAnsi="仿宋_GB2312" w:cs="仿宋_GB2312" w:eastAsia="仿宋_GB2312"/>
                      <w:sz w:val="19"/>
                      <w:color w:val="000000"/>
                    </w:rPr>
                    <w:t xml:space="preserve"> 5、参考尺寸：1800*800*800；</w:t>
                  </w:r>
                  <w:r>
                    <w:br/>
                  </w:r>
                  <w:r>
                    <w:rPr>
                      <w:rFonts w:ascii="仿宋_GB2312" w:hAnsi="仿宋_GB2312" w:cs="仿宋_GB2312" w:eastAsia="仿宋_GB2312"/>
                      <w:sz w:val="19"/>
                      <w:color w:val="000000"/>
                    </w:rPr>
                    <w:t xml:space="preserve"> ★6、提供CQC食品接触产品安全认证证书。</w:t>
                  </w:r>
                </w:p>
              </w:tc>
            </w:tr>
            <w:tr>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单通工作台</w:t>
                  </w: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20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1、台面板采用201不锈钢磨砂板，厚度≥1.0mm；</w:t>
                  </w:r>
                  <w:r>
                    <w:br/>
                  </w:r>
                  <w:r>
                    <w:rPr>
                      <w:rFonts w:ascii="仿宋_GB2312" w:hAnsi="仿宋_GB2312" w:cs="仿宋_GB2312" w:eastAsia="仿宋_GB2312"/>
                      <w:sz w:val="19"/>
                      <w:color w:val="000000"/>
                    </w:rPr>
                    <w:t xml:space="preserve"> 2、台侧板、层板、门板、工作台地板及其他辅助板采用不锈钢磨砂板，厚度≥1.0mm，工作台面和底板需要加固；</w:t>
                  </w:r>
                  <w:r>
                    <w:br/>
                  </w:r>
                  <w:r>
                    <w:rPr>
                      <w:rFonts w:ascii="仿宋_GB2312" w:hAnsi="仿宋_GB2312" w:cs="仿宋_GB2312" w:eastAsia="仿宋_GB2312"/>
                      <w:sz w:val="19"/>
                      <w:color w:val="000000"/>
                    </w:rPr>
                    <w:t xml:space="preserve"> 3、趟门为静音型，安装在2.0mm厚不锈钢架空轨及滚珠静音滚轴上，趟门应装配柱塞锁；</w:t>
                  </w:r>
                  <w:r>
                    <w:br/>
                  </w:r>
                  <w:r>
                    <w:rPr>
                      <w:rFonts w:ascii="仿宋_GB2312" w:hAnsi="仿宋_GB2312" w:cs="仿宋_GB2312" w:eastAsia="仿宋_GB2312"/>
                      <w:sz w:val="19"/>
                      <w:color w:val="000000"/>
                    </w:rPr>
                    <w:t xml:space="preserve"> 4、脚采用不锈钢重力脚；</w:t>
                  </w:r>
                  <w:r>
                    <w:br/>
                  </w:r>
                  <w:r>
                    <w:rPr>
                      <w:rFonts w:ascii="仿宋_GB2312" w:hAnsi="仿宋_GB2312" w:cs="仿宋_GB2312" w:eastAsia="仿宋_GB2312"/>
                      <w:sz w:val="19"/>
                      <w:color w:val="000000"/>
                    </w:rPr>
                    <w:t xml:space="preserve"> 5、参考尺寸：1800*800*800。</w:t>
                  </w:r>
                </w:p>
              </w:tc>
            </w:tr>
            <w:tr>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双通移门荷台柜</w:t>
                  </w: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20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1、台面板采用食品级304不锈钢磨砂板，厚度≥1.0mm；</w:t>
                  </w:r>
                  <w:r>
                    <w:br/>
                  </w:r>
                  <w:r>
                    <w:rPr>
                      <w:rFonts w:ascii="仿宋_GB2312" w:hAnsi="仿宋_GB2312" w:cs="仿宋_GB2312" w:eastAsia="仿宋_GB2312"/>
                      <w:sz w:val="19"/>
                      <w:color w:val="000000"/>
                    </w:rPr>
                    <w:t xml:space="preserve"> 2、台侧板、层板、门板、工作台地板及其他辅助板采用不锈钢磨砂板，厚度≥1.0mm，工作台面和底板需要加固；</w:t>
                  </w:r>
                  <w:r>
                    <w:br/>
                  </w:r>
                  <w:r>
                    <w:rPr>
                      <w:rFonts w:ascii="仿宋_GB2312" w:hAnsi="仿宋_GB2312" w:cs="仿宋_GB2312" w:eastAsia="仿宋_GB2312"/>
                      <w:sz w:val="19"/>
                      <w:color w:val="000000"/>
                    </w:rPr>
                    <w:t xml:space="preserve"> 3、趟门为静音型，安装在2.0mm厚不锈钢架空轨及滚珠静音滚轴上，趟门应装配柱塞锁；</w:t>
                  </w:r>
                  <w:r>
                    <w:br/>
                  </w:r>
                  <w:r>
                    <w:rPr>
                      <w:rFonts w:ascii="仿宋_GB2312" w:hAnsi="仿宋_GB2312" w:cs="仿宋_GB2312" w:eastAsia="仿宋_GB2312"/>
                      <w:sz w:val="19"/>
                      <w:color w:val="000000"/>
                    </w:rPr>
                    <w:t xml:space="preserve"> 4、脚采用不锈钢重力脚。</w:t>
                  </w:r>
                  <w:r>
                    <w:br/>
                  </w:r>
                  <w:r>
                    <w:rPr>
                      <w:rFonts w:ascii="仿宋_GB2312" w:hAnsi="仿宋_GB2312" w:cs="仿宋_GB2312" w:eastAsia="仿宋_GB2312"/>
                      <w:sz w:val="19"/>
                      <w:color w:val="000000"/>
                    </w:rPr>
                    <w:t xml:space="preserve"> 5、参考尺寸：1500*800*800</w:t>
                  </w:r>
                </w:p>
              </w:tc>
            </w:tr>
            <w:tr>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24盘燃气智能型蒸饭柜</w:t>
                  </w: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20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1、尺寸：1425*650*1740mm</w:t>
                  </w:r>
                  <w:r>
                    <w:br/>
                  </w:r>
                  <w:r>
                    <w:rPr>
                      <w:rFonts w:ascii="仿宋_GB2312" w:hAnsi="仿宋_GB2312" w:cs="仿宋_GB2312" w:eastAsia="仿宋_GB2312"/>
                      <w:sz w:val="19"/>
                      <w:color w:val="000000"/>
                    </w:rPr>
                    <w:t xml:space="preserve"> 2、蒸饭量：≥75kg</w:t>
                  </w:r>
                  <w:r>
                    <w:br/>
                  </w:r>
                  <w:r>
                    <w:rPr>
                      <w:rFonts w:ascii="仿宋_GB2312" w:hAnsi="仿宋_GB2312" w:cs="仿宋_GB2312" w:eastAsia="仿宋_GB2312"/>
                      <w:sz w:val="19"/>
                      <w:color w:val="000000"/>
                    </w:rPr>
                    <w:t xml:space="preserve"> 3、可供人数：≥400</w:t>
                  </w:r>
                  <w:r>
                    <w:br/>
                  </w:r>
                  <w:r>
                    <w:rPr>
                      <w:rFonts w:ascii="仿宋_GB2312" w:hAnsi="仿宋_GB2312" w:cs="仿宋_GB2312" w:eastAsia="仿宋_GB2312"/>
                      <w:sz w:val="19"/>
                      <w:color w:val="000000"/>
                    </w:rPr>
                    <w:t xml:space="preserve"> 4、蒸饭时间：约55分钟/次</w:t>
                  </w:r>
                  <w:r>
                    <w:br/>
                  </w:r>
                  <w:r>
                    <w:rPr>
                      <w:rFonts w:ascii="仿宋_GB2312" w:hAnsi="仿宋_GB2312" w:cs="仿宋_GB2312" w:eastAsia="仿宋_GB2312"/>
                      <w:sz w:val="19"/>
                      <w:color w:val="000000"/>
                    </w:rPr>
                    <w:t xml:space="preserve"> 5、燃气种类：天然气</w:t>
                  </w:r>
                  <w:r>
                    <w:br/>
                  </w:r>
                  <w:r>
                    <w:rPr>
                      <w:rFonts w:ascii="仿宋_GB2312" w:hAnsi="仿宋_GB2312" w:cs="仿宋_GB2312" w:eastAsia="仿宋_GB2312"/>
                      <w:sz w:val="19"/>
                      <w:color w:val="000000"/>
                    </w:rPr>
                    <w:t xml:space="preserve"> 6、盆数：24盆</w:t>
                  </w:r>
                  <w:r>
                    <w:br/>
                  </w:r>
                  <w:r>
                    <w:rPr>
                      <w:rFonts w:ascii="仿宋_GB2312" w:hAnsi="仿宋_GB2312" w:cs="仿宋_GB2312" w:eastAsia="仿宋_GB2312"/>
                      <w:sz w:val="19"/>
                      <w:color w:val="000000"/>
                    </w:rPr>
                    <w:t xml:space="preserve"> 7、产品符合国家强制标准GB 35848-2024《商用燃气燃烧器具》，含熄火保护功能、</w:t>
                  </w:r>
                  <w:r>
                    <w:br/>
                  </w:r>
                  <w:r>
                    <w:rPr>
                      <w:rFonts w:ascii="仿宋_GB2312" w:hAnsi="仿宋_GB2312" w:cs="仿宋_GB2312" w:eastAsia="仿宋_GB2312"/>
                      <w:sz w:val="19"/>
                      <w:color w:val="000000"/>
                    </w:rPr>
                    <w:t xml:space="preserve"> ★8、须具备3C证书。</w:t>
                  </w:r>
                </w:p>
              </w:tc>
            </w:tr>
            <w:tr>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单头大锅灶（商用燃气灶类）</w:t>
                  </w: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20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1、机身结构选用≥2.0mm镀锌钢板冲压成型骨架，可调不锈钢脚；</w:t>
                  </w:r>
                  <w:r>
                    <w:br/>
                  </w:r>
                  <w:r>
                    <w:rPr>
                      <w:rFonts w:ascii="仿宋_GB2312" w:hAnsi="仿宋_GB2312" w:cs="仿宋_GB2312" w:eastAsia="仿宋_GB2312"/>
                      <w:sz w:val="19"/>
                      <w:color w:val="000000"/>
                    </w:rPr>
                    <w:t xml:space="preserve"> 2、台面:不锈钢板厚度≥1.0mm一次冲压成型，后挡板及围板≥1.0mm不锈钢；                                                         </w:t>
                  </w:r>
                  <w:r>
                    <w:br/>
                  </w:r>
                  <w:r>
                    <w:rPr>
                      <w:rFonts w:ascii="仿宋_GB2312" w:hAnsi="仿宋_GB2312" w:cs="仿宋_GB2312" w:eastAsia="仿宋_GB2312"/>
                      <w:sz w:val="19"/>
                      <w:color w:val="000000"/>
                    </w:rPr>
                    <w:t xml:space="preserve"> 3、稳压电磁阀分步控制，机械风制实现风气联动开关燃烧工况，均匀终定，无离炸、黄焰、回火和演火等现象:炉沿表面温度不高干50度；</w:t>
                  </w:r>
                  <w:r>
                    <w:br/>
                  </w:r>
                  <w:r>
                    <w:rPr>
                      <w:rFonts w:ascii="仿宋_GB2312" w:hAnsi="仿宋_GB2312" w:cs="仿宋_GB2312" w:eastAsia="仿宋_GB2312"/>
                      <w:sz w:val="19"/>
                      <w:color w:val="000000"/>
                    </w:rPr>
                    <w:t xml:space="preserve"> 4、所配有风机配安全保护，控制系统配防水保护，安全保障性高； </w:t>
                  </w:r>
                  <w:r>
                    <w:br/>
                  </w:r>
                  <w:r>
                    <w:rPr>
                      <w:rFonts w:ascii="仿宋_GB2312" w:hAnsi="仿宋_GB2312" w:cs="仿宋_GB2312" w:eastAsia="仿宋_GB2312"/>
                      <w:sz w:val="19"/>
                      <w:color w:val="000000"/>
                    </w:rPr>
                    <w:t xml:space="preserve"> 5、炉具配有燃气熄火保护及点火装置，灶具点火采用自动点火系统，燃气连接全部采用防爆燃气管件及铜管；                                          6、炉灶主要配件（手动阀，熄保装置电磁阀）都具有国家型式检验报告；</w:t>
                  </w:r>
                  <w:r>
                    <w:br/>
                  </w:r>
                  <w:r>
                    <w:rPr>
                      <w:rFonts w:ascii="仿宋_GB2312" w:hAnsi="仿宋_GB2312" w:cs="仿宋_GB2312" w:eastAsia="仿宋_GB2312"/>
                      <w:sz w:val="19"/>
                      <w:color w:val="000000"/>
                    </w:rPr>
                    <w:t xml:space="preserve"> 7、燃气额定压力：2000Pa,燃气接驳口径DN25,电压：220V/50Hz,功率：≥180W,热效率：≥50KW；</w:t>
                  </w:r>
                  <w:r>
                    <w:br/>
                  </w:r>
                  <w:r>
                    <w:rPr>
                      <w:rFonts w:ascii="仿宋_GB2312" w:hAnsi="仿宋_GB2312" w:cs="仿宋_GB2312" w:eastAsia="仿宋_GB2312"/>
                      <w:sz w:val="19"/>
                      <w:color w:val="000000"/>
                    </w:rPr>
                    <w:t xml:space="preserve"> 8、运行噪音小于80分贝；</w:t>
                  </w:r>
                  <w:r>
                    <w:br/>
                  </w:r>
                  <w:r>
                    <w:rPr>
                      <w:rFonts w:ascii="仿宋_GB2312" w:hAnsi="仿宋_GB2312" w:cs="仿宋_GB2312" w:eastAsia="仿宋_GB2312"/>
                      <w:sz w:val="19"/>
                      <w:color w:val="000000"/>
                    </w:rPr>
                    <w:t xml:space="preserve"> 9、参考尺寸：1200*1200*800+450；</w:t>
                  </w:r>
                  <w:r>
                    <w:br/>
                  </w:r>
                  <w:r>
                    <w:rPr>
                      <w:rFonts w:ascii="仿宋_GB2312" w:hAnsi="仿宋_GB2312" w:cs="仿宋_GB2312" w:eastAsia="仿宋_GB2312"/>
                      <w:sz w:val="19"/>
                      <w:color w:val="000000"/>
                    </w:rPr>
                    <w:t xml:space="preserve"> 10、产品符合国家强制标准GB 35848-2024《商用燃气燃烧器具》；含熄火保护功能；</w:t>
                  </w:r>
                  <w:r>
                    <w:br/>
                  </w:r>
                  <w:r>
                    <w:rPr>
                      <w:rFonts w:ascii="仿宋_GB2312" w:hAnsi="仿宋_GB2312" w:cs="仿宋_GB2312" w:eastAsia="仿宋_GB2312"/>
                      <w:sz w:val="19"/>
                      <w:color w:val="000000"/>
                    </w:rPr>
                    <w:t xml:space="preserve"> ★11、具备3C证书</w:t>
                  </w:r>
                </w:p>
              </w:tc>
            </w:tr>
            <w:tr>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双门留样柜</w:t>
                  </w: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1、款式：对开双玻璃门；材质：内、外箱喷涂板，塑料整体拉手，浸塑钢丝层架；</w:t>
                  </w:r>
                  <w:r>
                    <w:br/>
                  </w:r>
                  <w:r>
                    <w:rPr>
                      <w:rFonts w:ascii="仿宋_GB2312" w:hAnsi="仿宋_GB2312" w:cs="仿宋_GB2312" w:eastAsia="仿宋_GB2312"/>
                      <w:sz w:val="19"/>
                      <w:color w:val="000000"/>
                    </w:rPr>
                    <w:t xml:space="preserve"> 2、温度范围：+2/+10℃；</w:t>
                  </w:r>
                  <w:r>
                    <w:br/>
                  </w:r>
                  <w:r>
                    <w:rPr>
                      <w:rFonts w:ascii="仿宋_GB2312" w:hAnsi="仿宋_GB2312" w:cs="仿宋_GB2312" w:eastAsia="仿宋_GB2312"/>
                      <w:sz w:val="19"/>
                      <w:color w:val="000000"/>
                    </w:rPr>
                    <w:t xml:space="preserve"> 3、容积：≥688L；</w:t>
                  </w:r>
                  <w:r>
                    <w:br/>
                  </w:r>
                  <w:r>
                    <w:rPr>
                      <w:rFonts w:ascii="仿宋_GB2312" w:hAnsi="仿宋_GB2312" w:cs="仿宋_GB2312" w:eastAsia="仿宋_GB2312"/>
                      <w:sz w:val="19"/>
                      <w:color w:val="000000"/>
                    </w:rPr>
                    <w:t xml:space="preserve"> 4、参考尺寸：1220*725*1935；</w:t>
                  </w:r>
                  <w:r>
                    <w:br/>
                  </w:r>
                  <w:r>
                    <w:rPr>
                      <w:rFonts w:ascii="仿宋_GB2312" w:hAnsi="仿宋_GB2312" w:cs="仿宋_GB2312" w:eastAsia="仿宋_GB2312"/>
                      <w:sz w:val="19"/>
                      <w:color w:val="000000"/>
                    </w:rPr>
                    <w:t xml:space="preserve"> ★5、提供CQC食品接触产品安全认证证书。</w:t>
                  </w:r>
                </w:p>
              </w:tc>
            </w:tr>
            <w:tr>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木案下层板工作台</w:t>
                  </w: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0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1、木案板为松木,厚度≥80mm；</w:t>
                  </w:r>
                  <w:r>
                    <w:br/>
                  </w:r>
                  <w:r>
                    <w:rPr>
                      <w:rFonts w:ascii="仿宋_GB2312" w:hAnsi="仿宋_GB2312" w:cs="仿宋_GB2312" w:eastAsia="仿宋_GB2312"/>
                      <w:sz w:val="19"/>
                      <w:color w:val="000000"/>
                    </w:rPr>
                    <w:t xml:space="preserve"> 2、脚腿采用≥50X50X1.0mm厚不锈钢管；下部拉撑采用≥38*38*1.0mm不锈钢管，连可调节不锈钢子弹脚；台脚安装橡胶防滑垫；</w:t>
                  </w:r>
                  <w:r>
                    <w:br/>
                  </w:r>
                  <w:r>
                    <w:rPr>
                      <w:rFonts w:ascii="仿宋_GB2312" w:hAnsi="仿宋_GB2312" w:cs="仿宋_GB2312" w:eastAsia="仿宋_GB2312"/>
                      <w:sz w:val="19"/>
                      <w:color w:val="000000"/>
                    </w:rPr>
                    <w:t xml:space="preserve"> 3、参考尺寸：1800*800*800。</w:t>
                  </w:r>
                </w:p>
              </w:tc>
            </w:tr>
            <w:tr>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单通移门碗柜</w:t>
                  </w: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1、整体采用食品级304不锈钢制作；</w:t>
                  </w:r>
                  <w:r>
                    <w:br/>
                  </w:r>
                  <w:r>
                    <w:rPr>
                      <w:rFonts w:ascii="仿宋_GB2312" w:hAnsi="仿宋_GB2312" w:cs="仿宋_GB2312" w:eastAsia="仿宋_GB2312"/>
                      <w:sz w:val="19"/>
                      <w:color w:val="000000"/>
                    </w:rPr>
                    <w:t xml:space="preserve"> 2、顶板、层板、底板、侧板均采用≥1.0mm厚不锈钢板制作；</w:t>
                  </w:r>
                  <w:r>
                    <w:br/>
                  </w:r>
                  <w:r>
                    <w:rPr>
                      <w:rFonts w:ascii="仿宋_GB2312" w:hAnsi="仿宋_GB2312" w:cs="仿宋_GB2312" w:eastAsia="仿宋_GB2312"/>
                      <w:sz w:val="19"/>
                      <w:color w:val="000000"/>
                    </w:rPr>
                    <w:t xml:space="preserve"> 3、面板厚度1.0mm，并用≥1.0mm厚不锈钢板折成加强筋加固；</w:t>
                  </w:r>
                  <w:r>
                    <w:br/>
                  </w:r>
                  <w:r>
                    <w:rPr>
                      <w:rFonts w:ascii="仿宋_GB2312" w:hAnsi="仿宋_GB2312" w:cs="仿宋_GB2312" w:eastAsia="仿宋_GB2312"/>
                      <w:sz w:val="19"/>
                      <w:color w:val="000000"/>
                    </w:rPr>
                    <w:t xml:space="preserve"> 4、趟门为双层结构；</w:t>
                  </w:r>
                  <w:r>
                    <w:br/>
                  </w:r>
                  <w:r>
                    <w:rPr>
                      <w:rFonts w:ascii="仿宋_GB2312" w:hAnsi="仿宋_GB2312" w:cs="仿宋_GB2312" w:eastAsia="仿宋_GB2312"/>
                      <w:sz w:val="19"/>
                      <w:color w:val="000000"/>
                    </w:rPr>
                    <w:t xml:space="preserve"> 5、配置不锈钢可调子弹脚；</w:t>
                  </w:r>
                  <w:r>
                    <w:br/>
                  </w:r>
                  <w:r>
                    <w:rPr>
                      <w:rFonts w:ascii="仿宋_GB2312" w:hAnsi="仿宋_GB2312" w:cs="仿宋_GB2312" w:eastAsia="仿宋_GB2312"/>
                      <w:sz w:val="19"/>
                      <w:color w:val="000000"/>
                    </w:rPr>
                    <w:t xml:space="preserve"> 6、参考尺寸：1200*500*1800。</w:t>
                  </w:r>
                </w:p>
              </w:tc>
            </w:tr>
            <w:tr>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单通移门荷台柜</w:t>
                  </w: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20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1、整体采用食品级304不锈钢制作；</w:t>
                  </w:r>
                  <w:r>
                    <w:br/>
                  </w:r>
                  <w:r>
                    <w:rPr>
                      <w:rFonts w:ascii="仿宋_GB2312" w:hAnsi="仿宋_GB2312" w:cs="仿宋_GB2312" w:eastAsia="仿宋_GB2312"/>
                      <w:sz w:val="19"/>
                      <w:color w:val="000000"/>
                    </w:rPr>
                    <w:t xml:space="preserve"> 2、台面厚度≥1.0mm，内衬15mm防水机制板并用≥1.0mm厚不锈钢板折成加强筋加固；</w:t>
                  </w:r>
                  <w:r>
                    <w:br/>
                  </w:r>
                  <w:r>
                    <w:rPr>
                      <w:rFonts w:ascii="仿宋_GB2312" w:hAnsi="仿宋_GB2312" w:cs="仿宋_GB2312" w:eastAsia="仿宋_GB2312"/>
                      <w:sz w:val="19"/>
                      <w:color w:val="000000"/>
                    </w:rPr>
                    <w:t xml:space="preserve"> 3、层板、底板、侧板及门面采用≥1.0mm厚不锈钢板制作；</w:t>
                  </w:r>
                  <w:r>
                    <w:br/>
                  </w:r>
                  <w:r>
                    <w:rPr>
                      <w:rFonts w:ascii="仿宋_GB2312" w:hAnsi="仿宋_GB2312" w:cs="仿宋_GB2312" w:eastAsia="仿宋_GB2312"/>
                      <w:sz w:val="19"/>
                      <w:color w:val="000000"/>
                    </w:rPr>
                    <w:t xml:space="preserve"> 4、加强筋厚度≥1.0mm；</w:t>
                  </w:r>
                  <w:r>
                    <w:br/>
                  </w:r>
                  <w:r>
                    <w:rPr>
                      <w:rFonts w:ascii="仿宋_GB2312" w:hAnsi="仿宋_GB2312" w:cs="仿宋_GB2312" w:eastAsia="仿宋_GB2312"/>
                      <w:sz w:val="19"/>
                      <w:color w:val="000000"/>
                    </w:rPr>
                    <w:t xml:space="preserve"> 5、配置不锈钢可调子弹脚。</w:t>
                  </w:r>
                  <w:r>
                    <w:br/>
                  </w:r>
                  <w:r>
                    <w:rPr>
                      <w:rFonts w:ascii="仿宋_GB2312" w:hAnsi="仿宋_GB2312" w:cs="仿宋_GB2312" w:eastAsia="仿宋_GB2312"/>
                      <w:sz w:val="19"/>
                      <w:color w:val="000000"/>
                    </w:rPr>
                    <w:t xml:space="preserve"> 6、移门为双层结构。</w:t>
                  </w:r>
                  <w:r>
                    <w:br/>
                  </w:r>
                  <w:r>
                    <w:rPr>
                      <w:rFonts w:ascii="仿宋_GB2312" w:hAnsi="仿宋_GB2312" w:cs="仿宋_GB2312" w:eastAsia="仿宋_GB2312"/>
                      <w:sz w:val="19"/>
                      <w:color w:val="000000"/>
                    </w:rPr>
                    <w:t xml:space="preserve"> 7、参考尺寸：1500*700*800</w:t>
                  </w:r>
                </w:p>
              </w:tc>
            </w:tr>
            <w:tr>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热风循环消毒柜</w:t>
                  </w: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20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板材：整机选用201不锈钢板；不锈钢餐具框；电机：选用铜芯电机,且有CNC认证；控制系统：采用微电脑智能化控制系统，且设有蜂鸣器报警装置； 温度：采用高效远红外线加热，自动热风循环系统，150度高温消毒无死角。功能：集消毒、烘干、保温储存为一体；功率：≥4.4kw/220V。</w:t>
                  </w:r>
                  <w:r>
                    <w:br/>
                  </w:r>
                  <w:r>
                    <w:rPr>
                      <w:rFonts w:ascii="仿宋_GB2312" w:hAnsi="仿宋_GB2312" w:cs="仿宋_GB2312" w:eastAsia="仿宋_GB2312"/>
                      <w:sz w:val="19"/>
                      <w:color w:val="000000"/>
                    </w:rPr>
                    <w:t xml:space="preserve"> ★提供消毒产品生产企业卫生许可证</w:t>
                  </w:r>
                  <w:r>
                    <w:br/>
                  </w:r>
                  <w:r>
                    <w:rPr>
                      <w:rFonts w:ascii="仿宋_GB2312" w:hAnsi="仿宋_GB2312" w:cs="仿宋_GB2312" w:eastAsia="仿宋_GB2312"/>
                      <w:sz w:val="19"/>
                      <w:color w:val="000000"/>
                    </w:rPr>
                    <w:t xml:space="preserve"> ★提供CQC食品接触产品安全认证证书</w:t>
                  </w:r>
                </w:p>
              </w:tc>
            </w:tr>
            <w:tr>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五格售饭柜</w:t>
                  </w: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0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1、采用食品级304磨砂贴塑不锈钢板材台面，厚度≥1.0mm;</w:t>
                  </w:r>
                  <w:r>
                    <w:br/>
                  </w:r>
                  <w:r>
                    <w:rPr>
                      <w:rFonts w:ascii="仿宋_GB2312" w:hAnsi="仿宋_GB2312" w:cs="仿宋_GB2312" w:eastAsia="仿宋_GB2312"/>
                      <w:sz w:val="19"/>
                      <w:color w:val="000000"/>
                    </w:rPr>
                    <w:t xml:space="preserve"> 2、下一层板、侧板为≥1.0mm厚不锈钢板,脚通≥ф38X1.2mm不锈钢管；</w:t>
                  </w:r>
                  <w:r>
                    <w:br/>
                  </w:r>
                  <w:r>
                    <w:rPr>
                      <w:rFonts w:ascii="仿宋_GB2312" w:hAnsi="仿宋_GB2312" w:cs="仿宋_GB2312" w:eastAsia="仿宋_GB2312"/>
                      <w:sz w:val="19"/>
                      <w:color w:val="000000"/>
                    </w:rPr>
                    <w:t xml:space="preserve"> 3、配不锈钢子弹脚,加强筋用≥1.2mm厚不锈钢板；</w:t>
                  </w:r>
                  <w:r>
                    <w:br/>
                  </w:r>
                  <w:r>
                    <w:rPr>
                      <w:rFonts w:ascii="仿宋_GB2312" w:hAnsi="仿宋_GB2312" w:cs="仿宋_GB2312" w:eastAsia="仿宋_GB2312"/>
                      <w:sz w:val="19"/>
                      <w:color w:val="000000"/>
                    </w:rPr>
                    <w:t xml:space="preserve"> 4、含304不锈钢份数盘，功率：≥3KW/220V；</w:t>
                  </w:r>
                  <w:r>
                    <w:br/>
                  </w:r>
                  <w:r>
                    <w:rPr>
                      <w:rFonts w:ascii="仿宋_GB2312" w:hAnsi="仿宋_GB2312" w:cs="仿宋_GB2312" w:eastAsia="仿宋_GB2312"/>
                      <w:sz w:val="19"/>
                      <w:color w:val="000000"/>
                    </w:rPr>
                    <w:t xml:space="preserve"> 5、参考尺寸：1800*700*800。</w:t>
                  </w:r>
                </w:p>
              </w:tc>
            </w:tr>
            <w:tr>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蒸菜柜</w:t>
                  </w: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1、采用食品级304磨砂贴塑不锈钢板材台面，厚度≥1.0mm;</w:t>
                  </w:r>
                  <w:r>
                    <w:br/>
                  </w:r>
                  <w:r>
                    <w:rPr>
                      <w:rFonts w:ascii="仿宋_GB2312" w:hAnsi="仿宋_GB2312" w:cs="仿宋_GB2312" w:eastAsia="仿宋_GB2312"/>
                      <w:sz w:val="19"/>
                      <w:color w:val="000000"/>
                    </w:rPr>
                    <w:t xml:space="preserve"> 2、下一层板、侧板为≥1.0mm厚不锈钢板,脚通≥ф38X1.2mm不锈钢管；</w:t>
                  </w:r>
                  <w:r>
                    <w:br/>
                  </w:r>
                  <w:r>
                    <w:rPr>
                      <w:rFonts w:ascii="仿宋_GB2312" w:hAnsi="仿宋_GB2312" w:cs="仿宋_GB2312" w:eastAsia="仿宋_GB2312"/>
                      <w:sz w:val="19"/>
                      <w:color w:val="000000"/>
                    </w:rPr>
                    <w:t xml:space="preserve"> 3、配不锈钢子弹脚,加强筋用≥1.2mm厚不锈钢板；</w:t>
                  </w:r>
                  <w:r>
                    <w:br/>
                  </w:r>
                  <w:r>
                    <w:rPr>
                      <w:rFonts w:ascii="仿宋_GB2312" w:hAnsi="仿宋_GB2312" w:cs="仿宋_GB2312" w:eastAsia="仿宋_GB2312"/>
                      <w:sz w:val="19"/>
                      <w:color w:val="000000"/>
                    </w:rPr>
                    <w:t xml:space="preserve"> 4、功率：≥3KW/220V；</w:t>
                  </w:r>
                  <w:r>
                    <w:br/>
                  </w:r>
                  <w:r>
                    <w:rPr>
                      <w:rFonts w:ascii="仿宋_GB2312" w:hAnsi="仿宋_GB2312" w:cs="仿宋_GB2312" w:eastAsia="仿宋_GB2312"/>
                      <w:sz w:val="19"/>
                      <w:color w:val="000000"/>
                    </w:rPr>
                    <w:t xml:space="preserve"> 5、参考尺寸：1500*700*800。</w:t>
                  </w:r>
                </w:p>
              </w:tc>
            </w:tr>
            <w:tr>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四人快餐桌椅4</w:t>
                  </w: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w:t>
                  </w:r>
                </w:p>
              </w:tc>
              <w:tc>
                <w:tcPr>
                  <w:tcW w:type="dxa" w:w="20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1、参考尺寸：1100*1700*765；</w:t>
                  </w:r>
                  <w:r>
                    <w:br/>
                  </w:r>
                  <w:r>
                    <w:rPr>
                      <w:rFonts w:ascii="仿宋_GB2312" w:hAnsi="仿宋_GB2312" w:cs="仿宋_GB2312" w:eastAsia="仿宋_GB2312"/>
                      <w:sz w:val="19"/>
                      <w:color w:val="000000"/>
                    </w:rPr>
                    <w:t xml:space="preserve"> 2、台面采用304不锈钢板材，厚≥0.8mm；                                    3、骨架采≥50*50*1.5mm碳钢支架；                        </w:t>
                  </w:r>
                  <w:r>
                    <w:br/>
                  </w:r>
                  <w:r>
                    <w:rPr>
                      <w:rFonts w:ascii="仿宋_GB2312" w:hAnsi="仿宋_GB2312" w:cs="仿宋_GB2312" w:eastAsia="仿宋_GB2312"/>
                      <w:sz w:val="19"/>
                      <w:color w:val="000000"/>
                    </w:rPr>
                    <w:t xml:space="preserve"> 4、采用高强度钢化塑料材质凳面。</w:t>
                  </w:r>
                </w:p>
              </w:tc>
            </w:tr>
            <w:tr>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风柜</w:t>
                  </w: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0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1、材料：外壳采用≥1.5mm厚镀锌板，支架采用国标Q235-L50*50*5国标角铁，带隔音处理；风柜结构紧凑灵活，机体运行平稳、噪音低、流量大、全压高、使用寿命长；</w:t>
                  </w:r>
                  <w:r>
                    <w:br/>
                  </w:r>
                  <w:r>
                    <w:rPr>
                      <w:rFonts w:ascii="仿宋_GB2312" w:hAnsi="仿宋_GB2312" w:cs="仿宋_GB2312" w:eastAsia="仿宋_GB2312"/>
                      <w:sz w:val="19"/>
                      <w:color w:val="000000"/>
                    </w:rPr>
                    <w:t xml:space="preserve"> 2、功率≥7.5KW；</w:t>
                  </w:r>
                  <w:r>
                    <w:br/>
                  </w:r>
                  <w:r>
                    <w:rPr>
                      <w:rFonts w:ascii="仿宋_GB2312" w:hAnsi="仿宋_GB2312" w:cs="仿宋_GB2312" w:eastAsia="仿宋_GB2312"/>
                      <w:sz w:val="19"/>
                      <w:color w:val="000000"/>
                    </w:rPr>
                    <w:t xml:space="preserve"> 3、参考尺寸：1500*1500*800。</w:t>
                  </w:r>
                </w:p>
              </w:tc>
            </w:tr>
            <w:tr>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风幕机</w:t>
                  </w: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20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1、电压：220V</w:t>
                  </w:r>
                  <w:r>
                    <w:br/>
                  </w:r>
                  <w:r>
                    <w:rPr>
                      <w:rFonts w:ascii="仿宋_GB2312" w:hAnsi="仿宋_GB2312" w:cs="仿宋_GB2312" w:eastAsia="仿宋_GB2312"/>
                      <w:sz w:val="19"/>
                      <w:color w:val="000000"/>
                    </w:rPr>
                    <w:t xml:space="preserve"> 2、功率：≥315W</w:t>
                  </w:r>
                  <w:r>
                    <w:br/>
                  </w:r>
                  <w:r>
                    <w:rPr>
                      <w:rFonts w:ascii="仿宋_GB2312" w:hAnsi="仿宋_GB2312" w:cs="仿宋_GB2312" w:eastAsia="仿宋_GB2312"/>
                      <w:sz w:val="19"/>
                      <w:color w:val="000000"/>
                    </w:rPr>
                    <w:t xml:space="preserve"> 3、噪声：≥59dB</w:t>
                  </w:r>
                  <w:r>
                    <w:br/>
                  </w:r>
                  <w:r>
                    <w:rPr>
                      <w:rFonts w:ascii="仿宋_GB2312" w:hAnsi="仿宋_GB2312" w:cs="仿宋_GB2312" w:eastAsia="仿宋_GB2312"/>
                      <w:sz w:val="19"/>
                      <w:color w:val="000000"/>
                    </w:rPr>
                    <w:t xml:space="preserve"> 4、风量：≥1670(m3/h)</w:t>
                  </w:r>
                  <w:r>
                    <w:br/>
                  </w:r>
                  <w:r>
                    <w:rPr>
                      <w:rFonts w:ascii="仿宋_GB2312" w:hAnsi="仿宋_GB2312" w:cs="仿宋_GB2312" w:eastAsia="仿宋_GB2312"/>
                      <w:sz w:val="19"/>
                      <w:color w:val="000000"/>
                    </w:rPr>
                    <w:t xml:space="preserve"> 5、长度：≥1200mm</w:t>
                  </w:r>
                </w:p>
              </w:tc>
            </w:tr>
            <w:tr>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灭蚊灯</w:t>
                  </w: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20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1、工作方式：粘捕式</w:t>
                  </w:r>
                  <w:r>
                    <w:br/>
                  </w:r>
                  <w:r>
                    <w:rPr>
                      <w:rFonts w:ascii="仿宋_GB2312" w:hAnsi="仿宋_GB2312" w:cs="仿宋_GB2312" w:eastAsia="仿宋_GB2312"/>
                      <w:sz w:val="19"/>
                      <w:color w:val="000000"/>
                    </w:rPr>
                    <w:t xml:space="preserve"> 2、额定功率：≥0.008KW</w:t>
                  </w:r>
                  <w:r>
                    <w:br/>
                  </w:r>
                  <w:r>
                    <w:rPr>
                      <w:rFonts w:ascii="仿宋_GB2312" w:hAnsi="仿宋_GB2312" w:cs="仿宋_GB2312" w:eastAsia="仿宋_GB2312"/>
                      <w:sz w:val="19"/>
                      <w:color w:val="000000"/>
                    </w:rPr>
                    <w:t xml:space="preserve"> 3、覆盖面积：30-50㎡</w:t>
                  </w:r>
                  <w:r>
                    <w:br/>
                  </w:r>
                  <w:r>
                    <w:rPr>
                      <w:rFonts w:ascii="仿宋_GB2312" w:hAnsi="仿宋_GB2312" w:cs="仿宋_GB2312" w:eastAsia="仿宋_GB2312"/>
                      <w:sz w:val="19"/>
                      <w:color w:val="000000"/>
                    </w:rPr>
                    <w:t xml:space="preserve"> 4、额定电压：220V-50HZ</w:t>
                  </w:r>
                  <w:r>
                    <w:br/>
                  </w:r>
                  <w:r>
                    <w:rPr>
                      <w:rFonts w:ascii="仿宋_GB2312" w:hAnsi="仿宋_GB2312" w:cs="仿宋_GB2312" w:eastAsia="仿宋_GB2312"/>
                      <w:sz w:val="19"/>
                      <w:color w:val="000000"/>
                    </w:rPr>
                    <w:t xml:space="preserve"> 5、材料等级：ABS阻燃材料</w:t>
                  </w:r>
                </w:p>
              </w:tc>
            </w:tr>
            <w:tr>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电子秤</w:t>
                  </w: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br/>
                  </w:r>
                  <w:r>
                    <w:rPr>
                      <w:rFonts w:ascii="仿宋_GB2312" w:hAnsi="仿宋_GB2312" w:cs="仿宋_GB2312" w:eastAsia="仿宋_GB2312"/>
                      <w:sz w:val="19"/>
                      <w:color w:val="000000"/>
                    </w:rPr>
                    <w:t xml:space="preserve"> 1、显示方式：数码管显示[LED]</w:t>
                  </w:r>
                  <w:r>
                    <w:br/>
                  </w:r>
                  <w:r>
                    <w:rPr>
                      <w:rFonts w:ascii="仿宋_GB2312" w:hAnsi="仿宋_GB2312" w:cs="仿宋_GB2312" w:eastAsia="仿宋_GB2312"/>
                      <w:sz w:val="19"/>
                      <w:color w:val="000000"/>
                    </w:rPr>
                    <w:t xml:space="preserve"> 2、测量单位：kg</w:t>
                  </w:r>
                  <w:r>
                    <w:br/>
                  </w:r>
                  <w:r>
                    <w:rPr>
                      <w:rFonts w:ascii="仿宋_GB2312" w:hAnsi="仿宋_GB2312" w:cs="仿宋_GB2312" w:eastAsia="仿宋_GB2312"/>
                      <w:sz w:val="19"/>
                      <w:color w:val="000000"/>
                    </w:rPr>
                    <w:t xml:space="preserve"> 3、最大称量：300kg</w:t>
                  </w:r>
                  <w:r>
                    <w:br/>
                  </w:r>
                  <w:r>
                    <w:rPr>
                      <w:rFonts w:ascii="仿宋_GB2312" w:hAnsi="仿宋_GB2312" w:cs="仿宋_GB2312" w:eastAsia="仿宋_GB2312"/>
                      <w:sz w:val="19"/>
                      <w:color w:val="000000"/>
                    </w:rPr>
                    <w:t xml:space="preserve"> 4、面板材质：不锈钢</w:t>
                  </w:r>
                </w:p>
              </w:tc>
            </w:tr>
            <w:tr>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垃圾桶</w:t>
                  </w: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20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高密度聚乙烯全新料，带轮；容量：≧120L</w:t>
                  </w:r>
                </w:p>
              </w:tc>
            </w:tr>
            <w:tr>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紫外线消毒灯</w:t>
                  </w: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20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1、电压:220V</w:t>
                  </w:r>
                  <w:r>
                    <w:br/>
                  </w:r>
                  <w:r>
                    <w:rPr>
                      <w:rFonts w:ascii="仿宋_GB2312" w:hAnsi="仿宋_GB2312" w:cs="仿宋_GB2312" w:eastAsia="仿宋_GB2312"/>
                      <w:sz w:val="19"/>
                      <w:color w:val="000000"/>
                    </w:rPr>
                    <w:t xml:space="preserve"> 2、功率:≧100W</w:t>
                  </w:r>
                  <w:r>
                    <w:br/>
                  </w:r>
                  <w:r>
                    <w:rPr>
                      <w:rFonts w:ascii="仿宋_GB2312" w:hAnsi="仿宋_GB2312" w:cs="仿宋_GB2312" w:eastAsia="仿宋_GB2312"/>
                      <w:sz w:val="19"/>
                      <w:color w:val="000000"/>
                    </w:rPr>
                    <w:t xml:space="preserve"> 3、波峰值：≧254纳米</w:t>
                  </w:r>
                  <w:r>
                    <w:br/>
                  </w:r>
                  <w:r>
                    <w:rPr>
                      <w:rFonts w:ascii="仿宋_GB2312" w:hAnsi="仿宋_GB2312" w:cs="仿宋_GB2312" w:eastAsia="仿宋_GB2312"/>
                      <w:sz w:val="19"/>
                      <w:color w:val="000000"/>
                    </w:rPr>
                    <w:t xml:space="preserve"> 4、寿命：≧8000小时</w:t>
                  </w:r>
                  <w:r>
                    <w:br/>
                  </w:r>
                  <w:r>
                    <w:rPr>
                      <w:rFonts w:ascii="仿宋_GB2312" w:hAnsi="仿宋_GB2312" w:cs="仿宋_GB2312" w:eastAsia="仿宋_GB2312"/>
                      <w:sz w:val="19"/>
                      <w:color w:val="000000"/>
                    </w:rPr>
                    <w:t xml:space="preserve"> 5、管径：≧25mm</w:t>
                  </w:r>
                </w:p>
              </w:tc>
            </w:tr>
            <w:tr>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37</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土豆脱皮机</w:t>
                  </w: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全不锈钢料筒，全自动脱皮，操作方便，结构紧凑、美观、便于移动；符合食品卫生安全；功率：≧1.1KW/220V，效率：≧240Kg/H。</w:t>
                  </w:r>
                </w:p>
              </w:tc>
            </w:tr>
            <w:tr>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38</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多功能切菜机</w:t>
                  </w: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1、功率：≧0.75KW/380V；效率：≥200kg/h</w:t>
                  </w:r>
                  <w:r>
                    <w:br/>
                  </w:r>
                  <w:r>
                    <w:rPr>
                      <w:rFonts w:ascii="仿宋_GB2312" w:hAnsi="仿宋_GB2312" w:cs="仿宋_GB2312" w:eastAsia="仿宋_GB2312"/>
                      <w:sz w:val="19"/>
                      <w:color w:val="000000"/>
                    </w:rPr>
                    <w:t xml:space="preserve"> 2、适合各种软硬的根茎叶类蔬菜的加工。</w:t>
                  </w:r>
                  <w:r>
                    <w:br/>
                  </w:r>
                  <w:r>
                    <w:rPr>
                      <w:rFonts w:ascii="仿宋_GB2312" w:hAnsi="仿宋_GB2312" w:cs="仿宋_GB2312" w:eastAsia="仿宋_GB2312"/>
                      <w:sz w:val="19"/>
                      <w:color w:val="000000"/>
                    </w:rPr>
                    <w:t xml:space="preserve"> 3、可切制成片、块、丝、丁、菱形、曲线型等多种花样。</w:t>
                  </w:r>
                </w:p>
              </w:tc>
            </w:tr>
            <w:tr>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39</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绞切肉机</w:t>
                  </w: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机身以及与肉类接触部件均为201不锈钢，输送带及压菜带为无毒橡塑材料，可切片、切丝、绞馅，生产能力：切肉片≧400Kg/h,切肉丝≧200Kg/h,绞肉≧150Kg/h。防水等级不低于IPX1。输入功率：≧0.75kw 额定电压：3~380V。</w:t>
                  </w:r>
                </w:p>
              </w:tc>
            </w:tr>
            <w:tr>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饼盘车</w:t>
                  </w: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0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1、主架采用304-30*30壁厚≧1.0mm不锈钢方管制作，支撑码采用≧1.0mm磨砂贴塑不锈钢板制,车体前后有不锈钢挡盘元枝；</w:t>
                  </w:r>
                  <w:r>
                    <w:br/>
                  </w:r>
                  <w:r>
                    <w:rPr>
                      <w:rFonts w:ascii="仿宋_GB2312" w:hAnsi="仿宋_GB2312" w:cs="仿宋_GB2312" w:eastAsia="仿宋_GB2312"/>
                      <w:sz w:val="19"/>
                      <w:color w:val="000000"/>
                    </w:rPr>
                    <w:t xml:space="preserve"> 2、车体四角安装防撞胶,脚轮采用φ5"加重尼龙轮，带刹车。</w:t>
                  </w:r>
                </w:p>
              </w:tc>
            </w:tr>
            <w:tr>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41</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电烤箱</w:t>
                  </w: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1、电压: 380V</w:t>
                  </w:r>
                  <w:r>
                    <w:br/>
                  </w:r>
                  <w:r>
                    <w:rPr>
                      <w:rFonts w:ascii="仿宋_GB2312" w:hAnsi="仿宋_GB2312" w:cs="仿宋_GB2312" w:eastAsia="仿宋_GB2312"/>
                      <w:sz w:val="19"/>
                      <w:color w:val="000000"/>
                    </w:rPr>
                    <w:t xml:space="preserve"> 2、功率:≧ 13.2KW</w:t>
                  </w:r>
                  <w:r>
                    <w:br/>
                  </w:r>
                  <w:r>
                    <w:rPr>
                      <w:rFonts w:ascii="仿宋_GB2312" w:hAnsi="仿宋_GB2312" w:cs="仿宋_GB2312" w:eastAsia="仿宋_GB2312"/>
                      <w:sz w:val="19"/>
                      <w:color w:val="000000"/>
                    </w:rPr>
                    <w:t xml:space="preserve"> 3、规格：≧ 双层四盘</w:t>
                  </w:r>
                  <w:r>
                    <w:br/>
                  </w:r>
                  <w:r>
                    <w:rPr>
                      <w:rFonts w:ascii="仿宋_GB2312" w:hAnsi="仿宋_GB2312" w:cs="仿宋_GB2312" w:eastAsia="仿宋_GB2312"/>
                      <w:sz w:val="19"/>
                      <w:color w:val="000000"/>
                    </w:rPr>
                    <w:t xml:space="preserve"> 4、频率：≧ 50hz</w:t>
                  </w:r>
                </w:p>
              </w:tc>
            </w:tr>
            <w:tr>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42</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电饼铛</w:t>
                  </w: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全不锈钢机身、不锈钢辊轴、安全节能、操作简便、装备恒温装置，额定电压：380V 功率：≧5KW 温控范围：≧50—300°</w:t>
                  </w:r>
                </w:p>
              </w:tc>
            </w:tr>
            <w:tr>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43</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单星水池</w:t>
                  </w: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20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1、面板采用201#磨砂贴塑不锈钢板材，厚度≥1.0㎜,加强筋采用≥1.0㎜磨砂贴塑不锈钢板材；</w:t>
                  </w:r>
                  <w:r>
                    <w:br/>
                  </w:r>
                  <w:r>
                    <w:rPr>
                      <w:rFonts w:ascii="仿宋_GB2312" w:hAnsi="仿宋_GB2312" w:cs="仿宋_GB2312" w:eastAsia="仿宋_GB2312"/>
                      <w:sz w:val="19"/>
                      <w:color w:val="000000"/>
                    </w:rPr>
                    <w:t xml:space="preserve"> 2、星盆采用201#磨砂贴塑不锈钢板材,厚度≥1.0㎜，星盆尺寸：500*500*280mm；</w:t>
                  </w:r>
                  <w:r>
                    <w:br/>
                  </w:r>
                  <w:r>
                    <w:rPr>
                      <w:rFonts w:ascii="仿宋_GB2312" w:hAnsi="仿宋_GB2312" w:cs="仿宋_GB2312" w:eastAsia="仿宋_GB2312"/>
                      <w:sz w:val="19"/>
                      <w:color w:val="000000"/>
                    </w:rPr>
                    <w:t xml:space="preserve"> 3、立柱采用直径≥38*38*1.0㎜不锈钢管，配可调不锈钢子弹脚。不锈钢下水器；双温鹅颈式摇摆水龙头、开孔φ22mm；</w:t>
                  </w:r>
                  <w:r>
                    <w:br/>
                  </w:r>
                  <w:r>
                    <w:rPr>
                      <w:rFonts w:ascii="仿宋_GB2312" w:hAnsi="仿宋_GB2312" w:cs="仿宋_GB2312" w:eastAsia="仿宋_GB2312"/>
                      <w:sz w:val="19"/>
                      <w:color w:val="000000"/>
                    </w:rPr>
                    <w:t xml:space="preserve"> 4、参考尺寸：700*700*800+150。</w:t>
                  </w:r>
                </w:p>
              </w:tc>
            </w:tr>
            <w:tr>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44</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和面机</w:t>
                  </w: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1、额定电压：380V</w:t>
                  </w:r>
                  <w:r>
                    <w:br/>
                  </w:r>
                  <w:r>
                    <w:rPr>
                      <w:rFonts w:ascii="仿宋_GB2312" w:hAnsi="仿宋_GB2312" w:cs="仿宋_GB2312" w:eastAsia="仿宋_GB2312"/>
                      <w:sz w:val="19"/>
                      <w:color w:val="000000"/>
                    </w:rPr>
                    <w:t xml:space="preserve"> 2、电机功率：≧1.5KW</w:t>
                  </w:r>
                  <w:r>
                    <w:br/>
                  </w:r>
                  <w:r>
                    <w:rPr>
                      <w:rFonts w:ascii="仿宋_GB2312" w:hAnsi="仿宋_GB2312" w:cs="仿宋_GB2312" w:eastAsia="仿宋_GB2312"/>
                      <w:sz w:val="19"/>
                      <w:color w:val="000000"/>
                    </w:rPr>
                    <w:t xml:space="preserve"> 3、最大和面量：≧25Kg</w:t>
                  </w:r>
                  <w:r>
                    <w:br/>
                  </w:r>
                  <w:r>
                    <w:rPr>
                      <w:rFonts w:ascii="仿宋_GB2312" w:hAnsi="仿宋_GB2312" w:cs="仿宋_GB2312" w:eastAsia="仿宋_GB2312"/>
                      <w:sz w:val="19"/>
                      <w:color w:val="000000"/>
                    </w:rPr>
                    <w:t xml:space="preserve"> 4、搅拌转速：≧96/168/306r</w:t>
                  </w:r>
                </w:p>
              </w:tc>
            </w:tr>
            <w:tr>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45</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压面机</w:t>
                  </w: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压面厚度: 0.5~10mm；压面宽度 : 280mm；生产能力 : 75kg/h；</w:t>
                  </w:r>
                  <w:r>
                    <w:br/>
                  </w:r>
                  <w:r>
                    <w:rPr>
                      <w:rFonts w:ascii="仿宋_GB2312" w:hAnsi="仿宋_GB2312" w:cs="仿宋_GB2312" w:eastAsia="仿宋_GB2312"/>
                      <w:sz w:val="19"/>
                      <w:color w:val="000000"/>
                    </w:rPr>
                    <w:t xml:space="preserve"> 纯铜电机，外板采用1.2mm磨砂S304不锈钢制作，配1种规格不锈钢面刀</w:t>
                  </w:r>
                  <w:r>
                    <w:br/>
                  </w:r>
                  <w:r>
                    <w:rPr>
                      <w:rFonts w:ascii="仿宋_GB2312" w:hAnsi="仿宋_GB2312" w:cs="仿宋_GB2312" w:eastAsia="仿宋_GB2312"/>
                      <w:sz w:val="19"/>
                      <w:color w:val="000000"/>
                    </w:rPr>
                    <w:t xml:space="preserve"> 增设安全防护栏及紧急安全开关，自动连续压面机特色S型连续式折迭辗压,不锈钢机壳，符合食品卫生标准</w:t>
                  </w:r>
                </w:p>
              </w:tc>
            </w:tr>
            <w:tr>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46</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揉压压面机</w:t>
                  </w: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1、额定电压：380V</w:t>
                  </w:r>
                  <w:r>
                    <w:br/>
                  </w:r>
                  <w:r>
                    <w:rPr>
                      <w:rFonts w:ascii="仿宋_GB2312" w:hAnsi="仿宋_GB2312" w:cs="仿宋_GB2312" w:eastAsia="仿宋_GB2312"/>
                      <w:sz w:val="19"/>
                      <w:color w:val="000000"/>
                    </w:rPr>
                    <w:t xml:space="preserve"> 2、压面厚度：≧0.5-25mm</w:t>
                  </w:r>
                  <w:r>
                    <w:br/>
                  </w:r>
                  <w:r>
                    <w:rPr>
                      <w:rFonts w:ascii="仿宋_GB2312" w:hAnsi="仿宋_GB2312" w:cs="仿宋_GB2312" w:eastAsia="仿宋_GB2312"/>
                      <w:sz w:val="19"/>
                      <w:color w:val="000000"/>
                    </w:rPr>
                    <w:t xml:space="preserve"> 3、电机功率：≧1.5KW</w:t>
                  </w:r>
                  <w:r>
                    <w:br/>
                  </w:r>
                  <w:r>
                    <w:rPr>
                      <w:rFonts w:ascii="仿宋_GB2312" w:hAnsi="仿宋_GB2312" w:cs="仿宋_GB2312" w:eastAsia="仿宋_GB2312"/>
                      <w:sz w:val="19"/>
                      <w:color w:val="000000"/>
                    </w:rPr>
                    <w:t xml:space="preserve"> 4、压面宽度：350mm</w:t>
                  </w:r>
                  <w:r>
                    <w:br/>
                  </w:r>
                  <w:r>
                    <w:rPr>
                      <w:rFonts w:ascii="仿宋_GB2312" w:hAnsi="仿宋_GB2312" w:cs="仿宋_GB2312" w:eastAsia="仿宋_GB2312"/>
                      <w:sz w:val="19"/>
                      <w:color w:val="000000"/>
                    </w:rPr>
                    <w:t xml:space="preserve"> 5、生产能力：75kg/h</w:t>
                  </w:r>
                </w:p>
              </w:tc>
            </w:tr>
            <w:tr>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47</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40型三功能搅拌机</w:t>
                  </w: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1、料桶容积：≧40L</w:t>
                  </w:r>
                  <w:r>
                    <w:br/>
                  </w:r>
                  <w:r>
                    <w:rPr>
                      <w:rFonts w:ascii="仿宋_GB2312" w:hAnsi="仿宋_GB2312" w:cs="仿宋_GB2312" w:eastAsia="仿宋_GB2312"/>
                      <w:sz w:val="19"/>
                      <w:color w:val="000000"/>
                    </w:rPr>
                    <w:t xml:space="preserve"> 2、额定电压：220V/3V-380V</w:t>
                  </w:r>
                  <w:r>
                    <w:br/>
                  </w:r>
                  <w:r>
                    <w:rPr>
                      <w:rFonts w:ascii="仿宋_GB2312" w:hAnsi="仿宋_GB2312" w:cs="仿宋_GB2312" w:eastAsia="仿宋_GB2312"/>
                      <w:sz w:val="19"/>
                      <w:color w:val="000000"/>
                    </w:rPr>
                    <w:t xml:space="preserve"> 3、额定频率：≧50Hz</w:t>
                  </w:r>
                  <w:r>
                    <w:br/>
                  </w:r>
                  <w:r>
                    <w:rPr>
                      <w:rFonts w:ascii="仿宋_GB2312" w:hAnsi="仿宋_GB2312" w:cs="仿宋_GB2312" w:eastAsia="仿宋_GB2312"/>
                      <w:sz w:val="19"/>
                      <w:color w:val="000000"/>
                    </w:rPr>
                    <w:t xml:space="preserve"> 4、电机功率：≧2.2KW/1.5KW</w:t>
                  </w:r>
                </w:p>
              </w:tc>
            </w:tr>
            <w:tr>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48</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不锈钢双门发酵箱</w:t>
                  </w: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1、箱体内外采用不锈钢材料；</w:t>
                  </w:r>
                  <w:r>
                    <w:br/>
                  </w:r>
                  <w:r>
                    <w:rPr>
                      <w:rFonts w:ascii="仿宋_GB2312" w:hAnsi="仿宋_GB2312" w:cs="仿宋_GB2312" w:eastAsia="仿宋_GB2312"/>
                      <w:sz w:val="19"/>
                      <w:color w:val="000000"/>
                    </w:rPr>
                    <w:t xml:space="preserve"> 2、全自动微电脑触摸式数控系统，能精准控制箱内温、湿度；</w:t>
                  </w:r>
                  <w:r>
                    <w:br/>
                  </w:r>
                  <w:r>
                    <w:rPr>
                      <w:rFonts w:ascii="仿宋_GB2312" w:hAnsi="仿宋_GB2312" w:cs="仿宋_GB2312" w:eastAsia="仿宋_GB2312"/>
                      <w:sz w:val="19"/>
                      <w:color w:val="000000"/>
                    </w:rPr>
                    <w:t xml:space="preserve"> 3、内置式风机循环装置；</w:t>
                  </w:r>
                  <w:r>
                    <w:br/>
                  </w:r>
                  <w:r>
                    <w:rPr>
                      <w:rFonts w:ascii="仿宋_GB2312" w:hAnsi="仿宋_GB2312" w:cs="仿宋_GB2312" w:eastAsia="仿宋_GB2312"/>
                      <w:sz w:val="19"/>
                      <w:color w:val="000000"/>
                    </w:rPr>
                    <w:t xml:space="preserve"> 4、宽敞玻璃视窗和内置照明系统；</w:t>
                  </w:r>
                  <w:r>
                    <w:br/>
                  </w:r>
                  <w:r>
                    <w:rPr>
                      <w:rFonts w:ascii="仿宋_GB2312" w:hAnsi="仿宋_GB2312" w:cs="仿宋_GB2312" w:eastAsia="仿宋_GB2312"/>
                      <w:sz w:val="19"/>
                      <w:color w:val="000000"/>
                    </w:rPr>
                    <w:t xml:space="preserve"> 5、自动进水装置和任意调节层架；</w:t>
                  </w:r>
                  <w:r>
                    <w:br/>
                  </w:r>
                  <w:r>
                    <w:rPr>
                      <w:rFonts w:ascii="仿宋_GB2312" w:hAnsi="仿宋_GB2312" w:cs="仿宋_GB2312" w:eastAsia="仿宋_GB2312"/>
                      <w:sz w:val="19"/>
                      <w:color w:val="000000"/>
                    </w:rPr>
                    <w:t xml:space="preserve"> 6、功率：≧2.8KW/220V；</w:t>
                  </w:r>
                  <w:r>
                    <w:br/>
                  </w:r>
                  <w:r>
                    <w:rPr>
                      <w:rFonts w:ascii="仿宋_GB2312" w:hAnsi="仿宋_GB2312" w:cs="仿宋_GB2312" w:eastAsia="仿宋_GB2312"/>
                      <w:sz w:val="19"/>
                      <w:color w:val="000000"/>
                    </w:rPr>
                    <w:t xml:space="preserve"> 7、参考尺寸：1000*685*1705（mm）。</w:t>
                  </w:r>
                </w:p>
              </w:tc>
            </w:tr>
            <w:tr>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49</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双星盆水池</w:t>
                  </w: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0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1、整体采用食品级304不锈钢制作，台面厚≧1.0mm；</w:t>
                  </w:r>
                  <w:r>
                    <w:br/>
                  </w:r>
                  <w:r>
                    <w:rPr>
                      <w:rFonts w:ascii="仿宋_GB2312" w:hAnsi="仿宋_GB2312" w:cs="仿宋_GB2312" w:eastAsia="仿宋_GB2312"/>
                      <w:sz w:val="19"/>
                      <w:color w:val="000000"/>
                    </w:rPr>
                    <w:t xml:space="preserve"> 2、星盆斗厚≧1.0mm，星盆斗尺寸：≧500*500*280mm，配置提篮式不锈钢下水器；</w:t>
                  </w:r>
                  <w:r>
                    <w:br/>
                  </w:r>
                  <w:r>
                    <w:rPr>
                      <w:rFonts w:ascii="仿宋_GB2312" w:hAnsi="仿宋_GB2312" w:cs="仿宋_GB2312" w:eastAsia="仿宋_GB2312"/>
                      <w:sz w:val="19"/>
                      <w:color w:val="000000"/>
                    </w:rPr>
                    <w:t xml:space="preserve"> 3、立柱采用≧38*38*1.0㎜不锈钢管，配不锈钢可调子弹脚；</w:t>
                  </w:r>
                  <w:r>
                    <w:br/>
                  </w:r>
                  <w:r>
                    <w:rPr>
                      <w:rFonts w:ascii="仿宋_GB2312" w:hAnsi="仿宋_GB2312" w:cs="仿宋_GB2312" w:eastAsia="仿宋_GB2312"/>
                      <w:sz w:val="19"/>
                      <w:color w:val="000000"/>
                    </w:rPr>
                    <w:t xml:space="preserve"> 4、横撑采用≧38*38*1.0㎜不锈钢管；</w:t>
                  </w:r>
                  <w:r>
                    <w:br/>
                  </w:r>
                  <w:r>
                    <w:rPr>
                      <w:rFonts w:ascii="仿宋_GB2312" w:hAnsi="仿宋_GB2312" w:cs="仿宋_GB2312" w:eastAsia="仿宋_GB2312"/>
                      <w:sz w:val="19"/>
                      <w:color w:val="000000"/>
                    </w:rPr>
                    <w:t xml:space="preserve"> 5、参考尺寸：1200*700*800+150。</w:t>
                  </w:r>
                </w:p>
              </w:tc>
            </w:tr>
            <w:tr>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餐车</w:t>
                  </w: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20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1、整体采用食品级304不锈钢制作；</w:t>
                  </w:r>
                  <w:r>
                    <w:br/>
                  </w:r>
                  <w:r>
                    <w:rPr>
                      <w:rFonts w:ascii="仿宋_GB2312" w:hAnsi="仿宋_GB2312" w:cs="仿宋_GB2312" w:eastAsia="仿宋_GB2312"/>
                      <w:sz w:val="19"/>
                      <w:color w:val="000000"/>
                    </w:rPr>
                    <w:t xml:space="preserve"> 2、台面厚度≧1.0mm，下层板厚度≧1.0mm；</w:t>
                  </w:r>
                  <w:r>
                    <w:br/>
                  </w:r>
                  <w:r>
                    <w:rPr>
                      <w:rFonts w:ascii="仿宋_GB2312" w:hAnsi="仿宋_GB2312" w:cs="仿宋_GB2312" w:eastAsia="仿宋_GB2312"/>
                      <w:sz w:val="19"/>
                      <w:color w:val="000000"/>
                    </w:rPr>
                    <w:t xml:space="preserve"> 3、脚管采用≧Ф48*1.0mm厚不锈钢圆管；</w:t>
                  </w:r>
                  <w:r>
                    <w:br/>
                  </w:r>
                  <w:r>
                    <w:rPr>
                      <w:rFonts w:ascii="仿宋_GB2312" w:hAnsi="仿宋_GB2312" w:cs="仿宋_GB2312" w:eastAsia="仿宋_GB2312"/>
                      <w:sz w:val="19"/>
                      <w:color w:val="000000"/>
                    </w:rPr>
                    <w:t xml:space="preserve"> 4、配4"静音万向轮，带刹车；</w:t>
                  </w:r>
                  <w:r>
                    <w:br/>
                  </w:r>
                  <w:r>
                    <w:rPr>
                      <w:rFonts w:ascii="仿宋_GB2312" w:hAnsi="仿宋_GB2312" w:cs="仿宋_GB2312" w:eastAsia="仿宋_GB2312"/>
                      <w:sz w:val="19"/>
                      <w:color w:val="000000"/>
                    </w:rPr>
                    <w:t xml:space="preserve"> 5、参考尺寸：850*510*900。</w:t>
                  </w:r>
                </w:p>
              </w:tc>
            </w:tr>
            <w:tr>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51</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暖饭车</w:t>
                  </w: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0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1、整体采用食品级304不锈钢制作；</w:t>
                  </w:r>
                  <w:r>
                    <w:br/>
                  </w:r>
                  <w:r>
                    <w:rPr>
                      <w:rFonts w:ascii="仿宋_GB2312" w:hAnsi="仿宋_GB2312" w:cs="仿宋_GB2312" w:eastAsia="仿宋_GB2312"/>
                      <w:sz w:val="19"/>
                      <w:color w:val="000000"/>
                    </w:rPr>
                    <w:t xml:space="preserve"> 2、台面、侧板、围板厚度≧1.0mm，</w:t>
                  </w:r>
                  <w:r>
                    <w:br/>
                  </w:r>
                  <w:r>
                    <w:rPr>
                      <w:rFonts w:ascii="仿宋_GB2312" w:hAnsi="仿宋_GB2312" w:cs="仿宋_GB2312" w:eastAsia="仿宋_GB2312"/>
                      <w:sz w:val="19"/>
                      <w:color w:val="000000"/>
                    </w:rPr>
                    <w:t xml:space="preserve"> 3、配不锈钢子弹脚4个,加强筋用≧1.0mm厚不锈钢板；</w:t>
                  </w:r>
                  <w:r>
                    <w:br/>
                  </w:r>
                  <w:r>
                    <w:rPr>
                      <w:rFonts w:ascii="仿宋_GB2312" w:hAnsi="仿宋_GB2312" w:cs="仿宋_GB2312" w:eastAsia="仿宋_GB2312"/>
                      <w:sz w:val="19"/>
                      <w:color w:val="000000"/>
                    </w:rPr>
                    <w:t xml:space="preserve"> 4、含304不锈钢桶，功率：≧2KW/220V。</w:t>
                  </w:r>
                  <w:r>
                    <w:br/>
                  </w:r>
                  <w:r>
                    <w:rPr>
                      <w:rFonts w:ascii="仿宋_GB2312" w:hAnsi="仿宋_GB2312" w:cs="仿宋_GB2312" w:eastAsia="仿宋_GB2312"/>
                      <w:sz w:val="19"/>
                      <w:color w:val="000000"/>
                    </w:rPr>
                    <w:t xml:space="preserve"> 5、参考尺寸：700*700*800</w:t>
                  </w:r>
                </w:p>
              </w:tc>
            </w:tr>
            <w:tr>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52</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双头矮汤炉（天然气）（商用燃气灶类）</w:t>
                  </w: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 xml:space="preserve">1、机身结构选用3.0mm30*30镀锌方钢制作，可调不锈钢脚；                        </w:t>
                  </w:r>
                  <w:r>
                    <w:br/>
                  </w:r>
                  <w:r>
                    <w:rPr>
                      <w:rFonts w:ascii="仿宋_GB2312" w:hAnsi="仿宋_GB2312" w:cs="仿宋_GB2312" w:eastAsia="仿宋_GB2312"/>
                      <w:sz w:val="19"/>
                      <w:color w:val="000000"/>
                    </w:rPr>
                    <w:t xml:space="preserve"> 2、台面:不锈钢板厚度≥1.2mm一次冲压成型，后挡板及围板≥1.0mm不锈钢。</w:t>
                  </w:r>
                  <w:r>
                    <w:br/>
                  </w:r>
                  <w:r>
                    <w:rPr>
                      <w:rFonts w:ascii="仿宋_GB2312" w:hAnsi="仿宋_GB2312" w:cs="仿宋_GB2312" w:eastAsia="仿宋_GB2312"/>
                      <w:sz w:val="19"/>
                      <w:color w:val="000000"/>
                    </w:rPr>
                    <w:t xml:space="preserve"> 3、稳压电磁阀分步控制，机械风制实现风气联动开关燃烧工况，均匀终定，无离炸、黄焰、回火和演火等现象:炉沿表面温度不高于50度。               </w:t>
                  </w:r>
                  <w:r>
                    <w:br/>
                  </w:r>
                  <w:r>
                    <w:rPr>
                      <w:rFonts w:ascii="仿宋_GB2312" w:hAnsi="仿宋_GB2312" w:cs="仿宋_GB2312" w:eastAsia="仿宋_GB2312"/>
                      <w:sz w:val="19"/>
                      <w:color w:val="000000"/>
                    </w:rPr>
                    <w:t xml:space="preserve"> 4、所配有风机配安全保护，控制系统配防水保护，安全保障性高。</w:t>
                  </w:r>
                  <w:r>
                    <w:br/>
                  </w:r>
                  <w:r>
                    <w:rPr>
                      <w:rFonts w:ascii="仿宋_GB2312" w:hAnsi="仿宋_GB2312" w:cs="仿宋_GB2312" w:eastAsia="仿宋_GB2312"/>
                      <w:sz w:val="19"/>
                      <w:color w:val="000000"/>
                    </w:rPr>
                    <w:t xml:space="preserve"> 5、炉具配有燃气熄火保护及点火装置，灶具点火采用自动点火系统，燃气连接全部采用防爆燃气管件及铜管。                                       </w:t>
                  </w:r>
                  <w:r>
                    <w:br/>
                  </w:r>
                  <w:r>
                    <w:rPr>
                      <w:rFonts w:ascii="仿宋_GB2312" w:hAnsi="仿宋_GB2312" w:cs="仿宋_GB2312" w:eastAsia="仿宋_GB2312"/>
                      <w:sz w:val="19"/>
                      <w:color w:val="000000"/>
                    </w:rPr>
                    <w:t xml:space="preserve"> 6、 燃气额定压力：2000Pa,燃气接驳口径DN25,电压：220V/50Hz,功率：180W*2,热效率：38KW*2</w:t>
                  </w:r>
                  <w:r>
                    <w:br/>
                  </w:r>
                  <w:r>
                    <w:rPr>
                      <w:rFonts w:ascii="仿宋_GB2312" w:hAnsi="仿宋_GB2312" w:cs="仿宋_GB2312" w:eastAsia="仿宋_GB2312"/>
                      <w:sz w:val="19"/>
                      <w:color w:val="000000"/>
                    </w:rPr>
                    <w:t xml:space="preserve"> 7、产品符合国家强制标准GB 35848-2024《商用燃气燃烧器具》，含熄火保护功能；</w:t>
                  </w:r>
                  <w:r>
                    <w:br/>
                  </w:r>
                  <w:r>
                    <w:rPr>
                      <w:rFonts w:ascii="仿宋_GB2312" w:hAnsi="仿宋_GB2312" w:cs="仿宋_GB2312" w:eastAsia="仿宋_GB2312"/>
                      <w:sz w:val="19"/>
                      <w:color w:val="000000"/>
                    </w:rPr>
                    <w:t xml:space="preserve"> ★8、具备3C证书</w:t>
                  </w:r>
                </w:p>
              </w:tc>
            </w:tr>
            <w:tr>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53</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八桶保温粥车</w:t>
                  </w: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1、整体采用食品级304不锈钢制作；</w:t>
                  </w:r>
                  <w:r>
                    <w:br/>
                  </w:r>
                  <w:r>
                    <w:rPr>
                      <w:rFonts w:ascii="仿宋_GB2312" w:hAnsi="仿宋_GB2312" w:cs="仿宋_GB2312" w:eastAsia="仿宋_GB2312"/>
                      <w:sz w:val="19"/>
                      <w:color w:val="000000"/>
                    </w:rPr>
                    <w:t xml:space="preserve"> 2、具备电加热功能；</w:t>
                  </w:r>
                  <w:r>
                    <w:br/>
                  </w:r>
                  <w:r>
                    <w:rPr>
                      <w:rFonts w:ascii="仿宋_GB2312" w:hAnsi="仿宋_GB2312" w:cs="仿宋_GB2312" w:eastAsia="仿宋_GB2312"/>
                      <w:sz w:val="19"/>
                      <w:color w:val="000000"/>
                    </w:rPr>
                    <w:t xml:space="preserve"> 3、桶容积≧10L；</w:t>
                  </w:r>
                  <w:r>
                    <w:br/>
                  </w:r>
                  <w:r>
                    <w:rPr>
                      <w:rFonts w:ascii="仿宋_GB2312" w:hAnsi="仿宋_GB2312" w:cs="仿宋_GB2312" w:eastAsia="仿宋_GB2312"/>
                      <w:sz w:val="19"/>
                      <w:color w:val="000000"/>
                    </w:rPr>
                    <w:t xml:space="preserve"> 4、台面厚度≧1.0mm，内衬≧15mm防水机制板并用≧1.0mm厚不锈钢板折成加强筋加固；</w:t>
                  </w:r>
                  <w:r>
                    <w:br/>
                  </w:r>
                  <w:r>
                    <w:rPr>
                      <w:rFonts w:ascii="仿宋_GB2312" w:hAnsi="仿宋_GB2312" w:cs="仿宋_GB2312" w:eastAsia="仿宋_GB2312"/>
                      <w:sz w:val="19"/>
                      <w:color w:val="000000"/>
                    </w:rPr>
                    <w:t xml:space="preserve"> 5、层板、底板、侧板及门面采用≧1.0mm厚不锈钢板制作；</w:t>
                  </w:r>
                  <w:r>
                    <w:br/>
                  </w:r>
                  <w:r>
                    <w:rPr>
                      <w:rFonts w:ascii="仿宋_GB2312" w:hAnsi="仿宋_GB2312" w:cs="仿宋_GB2312" w:eastAsia="仿宋_GB2312"/>
                      <w:sz w:val="19"/>
                      <w:color w:val="000000"/>
                    </w:rPr>
                    <w:t xml:space="preserve"> 6、加强筋厚度≧1.0mm；</w:t>
                  </w:r>
                  <w:r>
                    <w:br/>
                  </w:r>
                  <w:r>
                    <w:rPr>
                      <w:rFonts w:ascii="仿宋_GB2312" w:hAnsi="仿宋_GB2312" w:cs="仿宋_GB2312" w:eastAsia="仿宋_GB2312"/>
                      <w:sz w:val="19"/>
                      <w:color w:val="000000"/>
                    </w:rPr>
                    <w:t xml:space="preserve"> 7、参考尺寸：1550*800*850。</w:t>
                  </w:r>
                </w:p>
              </w:tc>
            </w:tr>
            <w:tr>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54</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龙头</w:t>
                  </w: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w:t>
                  </w:r>
                </w:p>
              </w:tc>
              <w:tc>
                <w:tcPr>
                  <w:tcW w:type="dxa" w:w="20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不锈钢材质，铜芯出水孔，单孔台式，配备12"（305mm）双温鹅颈式摇摆水龙头。</w:t>
                  </w:r>
                </w:p>
              </w:tc>
            </w:tr>
            <w:tr>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55</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净化器</w:t>
                  </w: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0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0"/>
                      <w:color w:val="000000"/>
                    </w:rPr>
                    <w:t>1.整机外壳采用不锈钢板材，厚度1.2mm，净化芯子电离极采用不锈钢316放电极，吸附极采用AZ21防锈铝板，隔离网选用铝波纹板；</w:t>
                  </w:r>
                  <w:r>
                    <w:br/>
                  </w:r>
                  <w:r>
                    <w:rPr>
                      <w:rFonts w:ascii="仿宋_GB2312" w:hAnsi="仿宋_GB2312" w:cs="仿宋_GB2312" w:eastAsia="仿宋_GB2312"/>
                      <w:sz w:val="20"/>
                      <w:color w:val="000000"/>
                    </w:rPr>
                    <w:t xml:space="preserve"> 2.自动温度过载断电装置；</w:t>
                  </w:r>
                  <w:r>
                    <w:br/>
                  </w:r>
                  <w:r>
                    <w:rPr>
                      <w:rFonts w:ascii="仿宋_GB2312" w:hAnsi="仿宋_GB2312" w:cs="仿宋_GB2312" w:eastAsia="仿宋_GB2312"/>
                      <w:sz w:val="20"/>
                      <w:color w:val="000000"/>
                    </w:rPr>
                    <w:t xml:space="preserve"> 3.变压器工作异常自动保护装置；可除去0.1μm以上油烟粒子，处理效率达93%(含)以上；符合饮食业油烟排放；除臭效率达≥50%；</w:t>
                  </w:r>
                  <w:r>
                    <w:br/>
                  </w:r>
                  <w:r>
                    <w:rPr>
                      <w:rFonts w:ascii="仿宋_GB2312" w:hAnsi="仿宋_GB2312" w:cs="仿宋_GB2312" w:eastAsia="仿宋_GB2312"/>
                      <w:sz w:val="20"/>
                      <w:color w:val="000000"/>
                    </w:rPr>
                    <w:t xml:space="preserve"> 4、风量≥18000m</w:t>
                  </w:r>
                  <w:r>
                    <w:rPr>
                      <w:rFonts w:ascii="仿宋_GB2312" w:hAnsi="仿宋_GB2312" w:cs="仿宋_GB2312" w:eastAsia="仿宋_GB2312"/>
                      <w:sz w:val="20"/>
                      <w:color w:val="000000"/>
                    </w:rPr>
                    <w:t>³</w:t>
                  </w:r>
                  <w:r>
                    <w:rPr>
                      <w:rFonts w:ascii="仿宋_GB2312" w:hAnsi="仿宋_GB2312" w:cs="仿宋_GB2312" w:eastAsia="仿宋_GB2312"/>
                      <w:sz w:val="20"/>
                      <w:color w:val="000000"/>
                    </w:rPr>
                    <w:t>/H。</w:t>
                  </w:r>
                </w:p>
              </w:tc>
            </w:tr>
            <w:tr>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56</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烟管</w:t>
                  </w: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360</w:t>
                  </w:r>
                </w:p>
              </w:tc>
              <w:tc>
                <w:tcPr>
                  <w:tcW w:type="dxa" w:w="20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w:t>
                  </w:r>
                </w:p>
              </w:tc>
              <w:tc>
                <w:tcPr>
                  <w:tcW w:type="dxa" w:w="15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1、采用镀锌板制作；</w:t>
                  </w:r>
                  <w:r>
                    <w:br/>
                  </w:r>
                  <w:r>
                    <w:rPr>
                      <w:rFonts w:ascii="仿宋_GB2312" w:hAnsi="仿宋_GB2312" w:cs="仿宋_GB2312" w:eastAsia="仿宋_GB2312"/>
                      <w:sz w:val="19"/>
                      <w:color w:val="000000"/>
                    </w:rPr>
                    <w:t xml:space="preserve"> 2、材料厚度：1.2mm。</w:t>
                  </w:r>
                </w:p>
              </w:tc>
            </w:tr>
            <w:tr>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57</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风柜支架</w:t>
                  </w: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1、配套定做；</w:t>
                  </w:r>
                  <w:r>
                    <w:br/>
                  </w:r>
                  <w:r>
                    <w:rPr>
                      <w:rFonts w:ascii="仿宋_GB2312" w:hAnsi="仿宋_GB2312" w:cs="仿宋_GB2312" w:eastAsia="仿宋_GB2312"/>
                      <w:sz w:val="19"/>
                      <w:color w:val="000000"/>
                    </w:rPr>
                    <w:t xml:space="preserve"> 2、焊接后抛光做防锈处理；</w:t>
                  </w:r>
                  <w:r>
                    <w:br/>
                  </w:r>
                  <w:r>
                    <w:rPr>
                      <w:rFonts w:ascii="仿宋_GB2312" w:hAnsi="仿宋_GB2312" w:cs="仿宋_GB2312" w:eastAsia="仿宋_GB2312"/>
                      <w:sz w:val="19"/>
                      <w:color w:val="000000"/>
                    </w:rPr>
                    <w:t xml:space="preserve"> 3、10#槽钢制作，坚固耐用；</w:t>
                  </w:r>
                  <w:r>
                    <w:br/>
                  </w:r>
                  <w:r>
                    <w:rPr>
                      <w:rFonts w:ascii="仿宋_GB2312" w:hAnsi="仿宋_GB2312" w:cs="仿宋_GB2312" w:eastAsia="仿宋_GB2312"/>
                      <w:sz w:val="19"/>
                      <w:color w:val="000000"/>
                    </w:rPr>
                    <w:t xml:space="preserve"> 4、尺寸参考：1500*1500*200。</w:t>
                  </w:r>
                </w:p>
              </w:tc>
            </w:tr>
            <w:tr>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58</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净化器支架</w:t>
                  </w: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1、配套定做；</w:t>
                  </w:r>
                  <w:r>
                    <w:br/>
                  </w:r>
                  <w:r>
                    <w:rPr>
                      <w:rFonts w:ascii="仿宋_GB2312" w:hAnsi="仿宋_GB2312" w:cs="仿宋_GB2312" w:eastAsia="仿宋_GB2312"/>
                      <w:sz w:val="19"/>
                      <w:color w:val="000000"/>
                    </w:rPr>
                    <w:t xml:space="preserve"> 2、焊接后抛光做防锈处理；</w:t>
                  </w:r>
                  <w:r>
                    <w:br/>
                  </w:r>
                  <w:r>
                    <w:rPr>
                      <w:rFonts w:ascii="仿宋_GB2312" w:hAnsi="仿宋_GB2312" w:cs="仿宋_GB2312" w:eastAsia="仿宋_GB2312"/>
                      <w:sz w:val="19"/>
                      <w:color w:val="000000"/>
                    </w:rPr>
                    <w:t xml:space="preserve"> 3、10#槽钢制作，坚固耐用；</w:t>
                  </w:r>
                  <w:r>
                    <w:br/>
                  </w:r>
                  <w:r>
                    <w:rPr>
                      <w:rFonts w:ascii="仿宋_GB2312" w:hAnsi="仿宋_GB2312" w:cs="仿宋_GB2312" w:eastAsia="仿宋_GB2312"/>
                      <w:sz w:val="19"/>
                      <w:color w:val="000000"/>
                    </w:rPr>
                    <w:t xml:space="preserve"> 4、尺寸参考：1500*1500*200。</w:t>
                  </w:r>
                </w:p>
              </w:tc>
            </w:tr>
            <w:tr>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59</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风柜启动控制系统</w:t>
                  </w: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0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1、标配优质钢板烤漆，缺相漏电保护，降压启动；</w:t>
                  </w:r>
                  <w:r>
                    <w:br/>
                  </w:r>
                  <w:r>
                    <w:rPr>
                      <w:rFonts w:ascii="仿宋_GB2312" w:hAnsi="仿宋_GB2312" w:cs="仿宋_GB2312" w:eastAsia="仿宋_GB2312"/>
                      <w:sz w:val="19"/>
                      <w:color w:val="000000"/>
                    </w:rPr>
                    <w:t xml:space="preserve"> 2、采用优质电子元件制作，具有缺相、过载、短路保护功能；</w:t>
                  </w:r>
                  <w:r>
                    <w:br/>
                  </w:r>
                  <w:r>
                    <w:rPr>
                      <w:rFonts w:ascii="仿宋_GB2312" w:hAnsi="仿宋_GB2312" w:cs="仿宋_GB2312" w:eastAsia="仿宋_GB2312"/>
                      <w:sz w:val="19"/>
                      <w:color w:val="000000"/>
                    </w:rPr>
                    <w:t xml:space="preserve"> 3、与抽风柜电机相配。</w:t>
                  </w:r>
                </w:p>
              </w:tc>
            </w:tr>
            <w:tr>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60</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防火阀</w:t>
                  </w: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20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1、常开型排烟防火阀，150度熔断关闭；</w:t>
                  </w:r>
                  <w:r>
                    <w:br/>
                  </w:r>
                  <w:r>
                    <w:rPr>
                      <w:rFonts w:ascii="仿宋_GB2312" w:hAnsi="仿宋_GB2312" w:cs="仿宋_GB2312" w:eastAsia="仿宋_GB2312"/>
                      <w:sz w:val="19"/>
                      <w:color w:val="000000"/>
                    </w:rPr>
                    <w:t xml:space="preserve"> 2、温度超过150度时自动熔断关闭。</w:t>
                  </w:r>
                </w:p>
              </w:tc>
            </w:tr>
            <w:tr>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61</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不锈钢快餐盘</w:t>
                  </w: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500</w:t>
                  </w:r>
                </w:p>
              </w:tc>
              <w:tc>
                <w:tcPr>
                  <w:tcW w:type="dxa" w:w="20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食品级304不锈钢材质，厚度≥1.2mm，5格光边。</w:t>
                  </w:r>
                </w:p>
              </w:tc>
            </w:tr>
            <w:tr>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62</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不锈钢汤碗</w:t>
                  </w: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500</w:t>
                  </w:r>
                </w:p>
              </w:tc>
              <w:tc>
                <w:tcPr>
                  <w:tcW w:type="dxa" w:w="20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食品级304不锈钢材质，直径≥12cm；双层隔热；厚度≥1mm。</w:t>
                  </w:r>
                </w:p>
              </w:tc>
            </w:tr>
            <w:tr>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63</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不锈钢餐勺</w:t>
                  </w: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400</w:t>
                  </w:r>
                </w:p>
              </w:tc>
              <w:tc>
                <w:tcPr>
                  <w:tcW w:type="dxa" w:w="20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食品级304不锈钢 厚度≥1mm，重量≥50克。</w:t>
                  </w:r>
                </w:p>
              </w:tc>
            </w:tr>
            <w:tr>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64</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不锈钢面碗</w:t>
                  </w: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400</w:t>
                  </w:r>
                </w:p>
              </w:tc>
              <w:tc>
                <w:tcPr>
                  <w:tcW w:type="dxa" w:w="20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产品采用食品级304不锈钢，厚度≥1mm。</w:t>
                  </w:r>
                </w:p>
              </w:tc>
            </w:tr>
            <w:tr>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65</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合金筷</w:t>
                  </w: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500</w:t>
                  </w:r>
                </w:p>
              </w:tc>
              <w:tc>
                <w:tcPr>
                  <w:tcW w:type="dxa" w:w="20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双</w:t>
                  </w:r>
                </w:p>
              </w:tc>
              <w:tc>
                <w:tcPr>
                  <w:tcW w:type="dxa" w:w="15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重量≤35克，方头筷子夹菜端圆形带防滑功能。</w:t>
                  </w:r>
                </w:p>
              </w:tc>
            </w:tr>
            <w:tr>
              <w:tc>
                <w:tcPr>
                  <w:tcW w:type="dxa" w:w="212"/>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66</w:t>
                  </w:r>
                </w:p>
              </w:tc>
              <w:tc>
                <w:tcPr>
                  <w:tcW w:type="dxa" w:w="33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不锈钢汤桶</w:t>
                  </w:r>
                </w:p>
              </w:tc>
              <w:tc>
                <w:tcPr>
                  <w:tcW w:type="dxa" w:w="212"/>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208"/>
                  <w:tcBorders>
                    <w:top w:val="single" w:color="000000" w:sz="4"/>
                    <w:left w:val="singl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产品采用304不锈钢材质，直径≥50cm。</w:t>
                  </w:r>
                </w:p>
              </w:tc>
            </w:tr>
            <w:tr>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67</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★厨房隐患排查体验系统</w:t>
                  </w: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0"/>
                      <w:color w:val="000000"/>
                    </w:rPr>
                    <w:t>1、显示分辨率≥1920×1080像素，软件内UI根据一体机分辨率自适应模式；</w:t>
                  </w:r>
                  <w:r>
                    <w:br/>
                  </w:r>
                  <w:r>
                    <w:rPr>
                      <w:rFonts w:ascii="仿宋_GB2312" w:hAnsi="仿宋_GB2312" w:cs="仿宋_GB2312" w:eastAsia="仿宋_GB2312"/>
                      <w:sz w:val="20"/>
                      <w:color w:val="000000"/>
                    </w:rPr>
                    <w:t xml:space="preserve"> 2、交互：新一代头手6DoF自研光学定位系统，支持透视模式及10m</w:t>
                  </w:r>
                  <w:r>
                    <w:rPr>
                      <w:rFonts w:ascii="仿宋_GB2312" w:hAnsi="仿宋_GB2312" w:cs="仿宋_GB2312" w:eastAsia="仿宋_GB2312"/>
                      <w:sz w:val="20"/>
                      <w:color w:val="000000"/>
                    </w:rPr>
                    <w:t>✕</w:t>
                  </w:r>
                  <w:r>
                    <w:rPr>
                      <w:rFonts w:ascii="仿宋_GB2312" w:hAnsi="仿宋_GB2312" w:cs="仿宋_GB2312" w:eastAsia="仿宋_GB2312"/>
                      <w:sz w:val="20"/>
                      <w:color w:val="000000"/>
                    </w:rPr>
                    <w:t>10m安全护导，支持5个安全区记忆；</w:t>
                  </w:r>
                  <w:r>
                    <w:br/>
                  </w:r>
                  <w:r>
                    <w:rPr>
                      <w:rFonts w:ascii="仿宋_GB2312" w:hAnsi="仿宋_GB2312" w:cs="仿宋_GB2312" w:eastAsia="仿宋_GB2312"/>
                      <w:sz w:val="20"/>
                      <w:color w:val="000000"/>
                    </w:rPr>
                    <w:t xml:space="preserve"> 3、计算平台：XR2，Kryo 585 核心，8核64 位，6G RAM，256G ROM，支持8K@60Hz全景视频；</w:t>
                  </w:r>
                  <w:r>
                    <w:br/>
                  </w:r>
                  <w:r>
                    <w:rPr>
                      <w:rFonts w:ascii="仿宋_GB2312" w:hAnsi="仿宋_GB2312" w:cs="仿宋_GB2312" w:eastAsia="仿宋_GB2312"/>
                      <w:sz w:val="20"/>
                      <w:color w:val="000000"/>
                    </w:rPr>
                    <w:t xml:space="preserve"> 4、显示：5.5 inch x 1 SFR TFT，4K分辨率菲涅尔显示屏，屏幕分辨率3664 x 1920，PPI：773，视场角98°，58/63.5/69mm三段可调瞳距，90Hz，支持通过TUV低蓝光认证的系统护眼模式；</w:t>
                  </w:r>
                  <w:r>
                    <w:br/>
                  </w:r>
                  <w:r>
                    <w:rPr>
                      <w:rFonts w:ascii="仿宋_GB2312" w:hAnsi="仿宋_GB2312" w:cs="仿宋_GB2312" w:eastAsia="仿宋_GB2312"/>
                      <w:sz w:val="20"/>
                      <w:color w:val="000000"/>
                    </w:rPr>
                    <w:t xml:space="preserve"> 5、摄像头：鱼眼单色</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 4，视场角：166°，支持头部6Dof定位；</w:t>
                  </w:r>
                  <w:r>
                    <w:br/>
                  </w:r>
                  <w:r>
                    <w:rPr>
                      <w:rFonts w:ascii="仿宋_GB2312" w:hAnsi="仿宋_GB2312" w:cs="仿宋_GB2312" w:eastAsia="仿宋_GB2312"/>
                      <w:sz w:val="20"/>
                      <w:color w:val="000000"/>
                    </w:rPr>
                    <w:t xml:space="preserve"> 6、传感器：9轴传感器，1KHz采样频率，P-senor人脸佩戴感应；</w:t>
                  </w:r>
                  <w:r>
                    <w:br/>
                  </w:r>
                  <w:r>
                    <w:rPr>
                      <w:rFonts w:ascii="仿宋_GB2312" w:hAnsi="仿宋_GB2312" w:cs="仿宋_GB2312" w:eastAsia="仿宋_GB2312"/>
                      <w:sz w:val="20"/>
                      <w:color w:val="000000"/>
                    </w:rPr>
                    <w:t xml:space="preserve"> 7、Wi-Fi：Wi-Fi 6，2 </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 2 MIMO，802.11 a/b/g/n/ac/ax，2.4GHz/5GHz 双频，支持 Miracast，支持无线串流 PC Steam VR 游戏；</w:t>
                  </w:r>
                  <w:r>
                    <w:br/>
                  </w:r>
                  <w:r>
                    <w:rPr>
                      <w:rFonts w:ascii="仿宋_GB2312" w:hAnsi="仿宋_GB2312" w:cs="仿宋_GB2312" w:eastAsia="仿宋_GB2312"/>
                      <w:sz w:val="20"/>
                      <w:color w:val="000000"/>
                    </w:rPr>
                    <w:t xml:space="preserve"> 8、传输：USB3.0数据传输，USB3.0 OTG扩展功能，5V/1A OTG 扩展供电能力；支持DP视频输出；</w:t>
                  </w:r>
                  <w:r>
                    <w:br/>
                  </w:r>
                  <w:r>
                    <w:rPr>
                      <w:rFonts w:ascii="仿宋_GB2312" w:hAnsi="仿宋_GB2312" w:cs="仿宋_GB2312" w:eastAsia="仿宋_GB2312"/>
                      <w:sz w:val="20"/>
                      <w:color w:val="000000"/>
                    </w:rPr>
                    <w:t xml:space="preserve"> 提供相关证明材料，包括但不限于检验报告、产品彩页、官网功能截图等；</w:t>
                  </w:r>
                </w:p>
              </w:tc>
            </w:tr>
            <w:tr>
              <w:tc>
                <w:tcPr>
                  <w:tcW w:type="dxa" w:w="2550"/>
                  <w:gridSpan w:val="5"/>
                  <w:tcBorders>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说明：</w:t>
                  </w:r>
                  <w:r>
                    <w:br/>
                  </w:r>
                  <w:r>
                    <w:rPr>
                      <w:rFonts w:ascii="仿宋_GB2312" w:hAnsi="仿宋_GB2312" w:cs="仿宋_GB2312" w:eastAsia="仿宋_GB2312"/>
                      <w:sz w:val="22"/>
                      <w:color w:val="000000"/>
                    </w:rPr>
                    <w:t xml:space="preserve"> 1、以下内容为供应商实质响应内容，供应商必须在响应文件中提供相应有效证明文件。未提供、证明文件无效或与投标产品不符的，其投标将被视为无效。具体要求包括：</w:t>
                  </w:r>
                  <w:r>
                    <w:br/>
                  </w:r>
                  <w:r>
                    <w:rPr>
                      <w:rFonts w:ascii="仿宋_GB2312" w:hAnsi="仿宋_GB2312" w:cs="仿宋_GB2312" w:eastAsia="仿宋_GB2312"/>
                      <w:sz w:val="22"/>
                      <w:color w:val="000000"/>
                    </w:rPr>
                    <w:t xml:space="preserve"> （1）技术参数12、21、22、52项中：“★”为强制性产品认证（CCC）属于《强制性产品认证目录》的产品，须提供有效的 CCC 证书。</w:t>
                  </w:r>
                  <w:r>
                    <w:br/>
                  </w:r>
                  <w:r>
                    <w:rPr>
                      <w:rFonts w:ascii="仿宋_GB2312" w:hAnsi="仿宋_GB2312" w:cs="仿宋_GB2312" w:eastAsia="仿宋_GB2312"/>
                      <w:sz w:val="22"/>
                      <w:color w:val="000000"/>
                    </w:rPr>
                    <w:t xml:space="preserve"> （2）技术参数13、18、23、27项中：“★”须提供CQC食品接触产品安全认证证书。</w:t>
                  </w:r>
                  <w:r>
                    <w:br/>
                  </w:r>
                  <w:r>
                    <w:rPr>
                      <w:rFonts w:ascii="仿宋_GB2312" w:hAnsi="仿宋_GB2312" w:cs="仿宋_GB2312" w:eastAsia="仿宋_GB2312"/>
                      <w:sz w:val="22"/>
                      <w:color w:val="000000"/>
                    </w:rPr>
                    <w:t xml:space="preserve"> （3）技术参数27项中“★”须提供CQC食品接触产品安全认证证书、消毒产品生产企业卫生许可证。</w:t>
                  </w:r>
                  <w:r>
                    <w:br/>
                  </w:r>
                  <w:r>
                    <w:rPr>
                      <w:rFonts w:ascii="仿宋_GB2312" w:hAnsi="仿宋_GB2312" w:cs="仿宋_GB2312" w:eastAsia="仿宋_GB2312"/>
                      <w:sz w:val="22"/>
                      <w:color w:val="000000"/>
                    </w:rPr>
                    <w:t xml:space="preserve"> （4）技术参数67项中“★”须提供相关证明材料，包括但不限于检验报告、产品彩页、官网功能截图等。</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合同生效之日起 30 日内完成供货及安装调试。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项目全部供货、安装调试完毕，且履约验收合格</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按国家、行业现行标准及谈判文件、谈判响应文件、合同约定的技术参数与功能要求，由采购人组织现场查验、功能测试、资料核对，验收合格后签署验收报告。</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保修范围为合同项下全部货物及安装服务；保修期自验收合格之日起不少于 1 年，保修期内免费维修、更换非人为损坏的零部件。</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供应商逾期供货安装，按日向采购人支付合同总金额 0.5‰的违约金；验收不合格应限期整改，整改仍不合格采购人有权解除合同并索赔。争议由双方协商解决，协商不成提交项目所在地人民法院诉讼解决。</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3.5.1、为保障政府采购电子化交易平台项目实施，供应商需要在线提交所有通过电子化交易平台实施的政府采购项目的响应文件，成交供应商领取成交通知书时须线下提交响应文件正本壹套、副本贰套、电子版(U盘贰套）。纸质响应文件应与电子响应文件保持一致。3.5.2、本项目所属行业为：工业 根据《工业和信息化部国家统计局国家发展和改革委员会财政部关于印发中小企业划型标准规定的通知》（工信部联企业[2011]300号)规定的划分标准，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供应商需提供的资格证明文件.docx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报告（包括“四表一注”，即资产负债表、利润表、现金流量表、所有者权益变动表及其附注，成立时间至提交响应文件截止时间不足一年的可提供成立后任意时段的资产负债表），或其谈判前六个月内银行出具的资信证明。（以上两种形式的资料提供任何一种即可）</w:t>
            </w:r>
          </w:p>
        </w:tc>
        <w:tc>
          <w:tcPr>
            <w:tcW w:type="dxa" w:w="1661"/>
          </w:tcPr>
          <w:p>
            <w:pPr>
              <w:pStyle w:val="null3"/>
            </w:pPr>
            <w:r>
              <w:rPr>
                <w:rFonts w:ascii="仿宋_GB2312" w:hAnsi="仿宋_GB2312" w:cs="仿宋_GB2312" w:eastAsia="仿宋_GB2312"/>
              </w:rPr>
              <w:t>供应商需提供的资格证明文件.docx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类似项目业绩</w:t>
            </w:r>
          </w:p>
        </w:tc>
        <w:tc>
          <w:tcPr>
            <w:tcW w:type="dxa" w:w="3322"/>
          </w:tcPr>
          <w:p>
            <w:pPr>
              <w:pStyle w:val="null3"/>
            </w:pPr>
            <w:r>
              <w:rPr>
                <w:rFonts w:ascii="仿宋_GB2312" w:hAnsi="仿宋_GB2312" w:cs="仿宋_GB2312" w:eastAsia="仿宋_GB2312"/>
              </w:rPr>
              <w:t>自2023年1月1日起至本项目响应文件递交截止之日止，供应商须具有至少2项食堂厨房设备供货及安装调试类似项目业绩。类似项目指为机关、事业单位、学校、企业、医院等单位提供的整体厨房设备或核心厨房设备的采购及安装项目，且已完成竣工验收并投入使用。</w:t>
            </w:r>
          </w:p>
        </w:tc>
        <w:tc>
          <w:tcPr>
            <w:tcW w:type="dxa" w:w="1661"/>
          </w:tcPr>
          <w:p>
            <w:pPr>
              <w:pStyle w:val="null3"/>
            </w:pPr>
            <w:r>
              <w:rPr>
                <w:rFonts w:ascii="仿宋_GB2312" w:hAnsi="仿宋_GB2312" w:cs="仿宋_GB2312" w:eastAsia="仿宋_GB2312"/>
              </w:rPr>
              <w:t>供应商需提供的资格证明文件.docx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4月至今已缴纳至少一个月的依法缴纳税款的相关凭据（时间以税款所属日期为准），凭据应有税务机关或代收机关的公章或业务专用章。依法免税或无须缴纳税款的供应商，应提供相关证明文件。以上提供的扫描件、复印件必须加盖供应商公章。</w:t>
            </w:r>
          </w:p>
        </w:tc>
        <w:tc>
          <w:tcPr>
            <w:tcW w:type="dxa" w:w="1661"/>
          </w:tcPr>
          <w:p>
            <w:pPr>
              <w:pStyle w:val="null3"/>
            </w:pPr>
            <w:r>
              <w:rPr>
                <w:rFonts w:ascii="仿宋_GB2312" w:hAnsi="仿宋_GB2312" w:cs="仿宋_GB2312" w:eastAsia="仿宋_GB2312"/>
              </w:rPr>
              <w:t>供应商需提供的资格证明文件.docx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提供2025年4月至今已缴存的至少一个月的社会保障资金缴存单据或社保机构开具的社会保险参保缴费情况证明，依法不需要缴存社会保障资金的单位应提供相关证明材料。</w:t>
            </w:r>
          </w:p>
        </w:tc>
        <w:tc>
          <w:tcPr>
            <w:tcW w:type="dxa" w:w="1661"/>
          </w:tcPr>
          <w:p>
            <w:pPr>
              <w:pStyle w:val="null3"/>
            </w:pPr>
            <w:r>
              <w:rPr>
                <w:rFonts w:ascii="仿宋_GB2312" w:hAnsi="仿宋_GB2312" w:cs="仿宋_GB2312" w:eastAsia="仿宋_GB2312"/>
              </w:rPr>
              <w:t>供应商需提供的资格证明文件.docx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供应商需提供的资格证明文件.docx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供应商需提供的资格证明文件.docx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法定代表人授权书及被授权人身份证。（法定代表人直接谈判只须提交其身份证明）</w:t>
            </w:r>
          </w:p>
        </w:tc>
        <w:tc>
          <w:tcPr>
            <w:tcW w:type="dxa" w:w="1661"/>
          </w:tcPr>
          <w:p>
            <w:pPr>
              <w:pStyle w:val="null3"/>
            </w:pPr>
            <w:r>
              <w:rPr>
                <w:rFonts w:ascii="仿宋_GB2312" w:hAnsi="仿宋_GB2312" w:cs="仿宋_GB2312" w:eastAsia="仿宋_GB2312"/>
              </w:rPr>
              <w:t>供应商需提供的资格证明文件.docx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中小企业声明</w:t>
            </w:r>
          </w:p>
        </w:tc>
        <w:tc>
          <w:tcPr>
            <w:tcW w:type="dxa" w:w="3322"/>
          </w:tcPr>
          <w:p>
            <w:pPr>
              <w:pStyle w:val="null3"/>
            </w:pPr>
            <w:r>
              <w:rPr>
                <w:rFonts w:ascii="仿宋_GB2312" w:hAnsi="仿宋_GB2312" w:cs="仿宋_GB2312" w:eastAsia="仿宋_GB2312"/>
              </w:rPr>
              <w:t>本项目专门面向中小企业采购，响应产品的制造商应为中型企业或小型、微型企业或监狱企业或残疾人福利性单位，供应商须提供声明函。</w:t>
            </w:r>
          </w:p>
        </w:tc>
        <w:tc>
          <w:tcPr>
            <w:tcW w:type="dxa" w:w="1661"/>
          </w:tcPr>
          <w:p>
            <w:pPr>
              <w:pStyle w:val="null3"/>
            </w:pPr>
            <w:r>
              <w:rPr>
                <w:rFonts w:ascii="仿宋_GB2312" w:hAnsi="仿宋_GB2312" w:cs="仿宋_GB2312" w:eastAsia="仿宋_GB2312"/>
              </w:rPr>
              <w:t>中小企业声明函 供应商需提供的资格证明文件.docx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本项目不接受联合体谈判</w:t>
            </w:r>
          </w:p>
        </w:tc>
        <w:tc>
          <w:tcPr>
            <w:tcW w:type="dxa" w:w="1661"/>
          </w:tcPr>
          <w:p>
            <w:pPr>
              <w:pStyle w:val="null3"/>
            </w:pPr>
            <w:r>
              <w:rPr>
                <w:rFonts w:ascii="仿宋_GB2312" w:hAnsi="仿宋_GB2312" w:cs="仿宋_GB2312" w:eastAsia="仿宋_GB2312"/>
              </w:rPr>
              <w:t>供应商需提供的资格证明文件.docx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分项报价.docx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响应文件封面 政府采购供应商拒绝政府采购领域商业贿赂承诺书.docx 中小企业声明函 残疾人福利性单位声明函 标的清单 报价表 技术应答表.docx 分项报价.docx 商务应答表.docx 响应函 监狱企业的证明文件 供应商需提供的资格证明文件.docx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商务应答表.docx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只能有一个有效报价，不得提交选择性报价。报价不得高于采购预算金额或者最高限价。</w:t>
            </w:r>
          </w:p>
        </w:tc>
        <w:tc>
          <w:tcPr>
            <w:tcW w:type="dxa" w:w="1661"/>
          </w:tcPr>
          <w:p>
            <w:pPr>
              <w:pStyle w:val="null3"/>
            </w:pPr>
            <w:r>
              <w:rPr>
                <w:rFonts w:ascii="仿宋_GB2312" w:hAnsi="仿宋_GB2312" w:cs="仿宋_GB2312" w:eastAsia="仿宋_GB2312"/>
              </w:rPr>
              <w:t>标的清单 报价表 分项报价.docx 商务应答表.docx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符合谈判文件规定的其他实质性要求</w:t>
            </w:r>
          </w:p>
        </w:tc>
        <w:tc>
          <w:tcPr>
            <w:tcW w:type="dxa" w:w="1661"/>
          </w:tcPr>
          <w:p>
            <w:pPr>
              <w:pStyle w:val="null3"/>
            </w:pPr>
            <w:r>
              <w:rPr>
                <w:rFonts w:ascii="仿宋_GB2312" w:hAnsi="仿宋_GB2312" w:cs="仿宋_GB2312" w:eastAsia="仿宋_GB2312"/>
              </w:rPr>
              <w:t>响应文件封面 政府采购供应商拒绝政府采购领域商业贿赂承诺书.docx 中小企业声明函 残疾人福利性单位声明函 标的清单 报价表 技术应答表.docx 分项报价.docx 商务应答表.docx 响应函 监狱企业的证明文件 供应商需提供的资格证明文件.docx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详见附件：供应商需提供的资格证明文件.docx</w:t>
      </w:r>
    </w:p>
    <w:p>
      <w:pPr>
        <w:pStyle w:val="null3"/>
        <w:ind w:firstLine="960"/>
      </w:pPr>
      <w:r>
        <w:rPr>
          <w:rFonts w:ascii="仿宋_GB2312" w:hAnsi="仿宋_GB2312" w:cs="仿宋_GB2312" w:eastAsia="仿宋_GB2312"/>
        </w:rPr>
        <w:t>详见附件：技术应答表.docx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