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A4E8C">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6FF55F6F">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2B729D66">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bookmarkStart w:id="8" w:name="_GoBack"/>
      <w:bookmarkEnd w:id="8"/>
    </w:p>
    <w:p w14:paraId="63FA1595">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1A0A0301">
      <w:pPr>
        <w:widowControl w:val="0"/>
        <w:spacing w:before="312" w:after="0"/>
        <w:ind w:firstLine="0" w:firstLineChars="0"/>
        <w:jc w:val="center"/>
        <w:rPr>
          <w:rFonts w:ascii="Times New Roman" w:hAnsi="Times New Roman" w:eastAsia="宋体" w:cs="Times New Roman"/>
          <w:b/>
          <w:color w:val="000000"/>
          <w:kern w:val="2"/>
          <w:sz w:val="72"/>
          <w:szCs w:val="72"/>
          <w:highlight w:val="none"/>
          <w:lang w:val="en-US" w:eastAsia="zh-CN" w:bidi="ar-SA"/>
        </w:rPr>
      </w:pPr>
      <w:r>
        <w:rPr>
          <w:rFonts w:hint="eastAsia" w:ascii="Times New Roman" w:hAnsi="Times New Roman" w:eastAsia="宋体" w:cs="Times New Roman"/>
          <w:b/>
          <w:color w:val="000000"/>
          <w:kern w:val="2"/>
          <w:sz w:val="72"/>
          <w:szCs w:val="72"/>
          <w:highlight w:val="none"/>
          <w:lang w:val="en-US" w:eastAsia="zh-CN" w:bidi="ar-SA"/>
        </w:rPr>
        <w:t>商务</w:t>
      </w:r>
      <w:r>
        <w:rPr>
          <w:rFonts w:ascii="Times New Roman" w:hAnsi="Times New Roman" w:eastAsia="宋体" w:cs="Times New Roman"/>
          <w:b/>
          <w:color w:val="000000"/>
          <w:kern w:val="2"/>
          <w:sz w:val="72"/>
          <w:szCs w:val="72"/>
          <w:highlight w:val="none"/>
          <w:lang w:val="en-US" w:eastAsia="zh-CN" w:bidi="ar-SA"/>
        </w:rPr>
        <w:t>、</w:t>
      </w:r>
      <w:r>
        <w:rPr>
          <w:rFonts w:hint="eastAsia" w:ascii="Times New Roman" w:hAnsi="Times New Roman" w:eastAsia="宋体" w:cs="Times New Roman"/>
          <w:b/>
          <w:color w:val="000000"/>
          <w:kern w:val="2"/>
          <w:sz w:val="72"/>
          <w:szCs w:val="72"/>
          <w:highlight w:val="none"/>
          <w:lang w:val="en-US" w:eastAsia="zh-CN" w:bidi="ar-SA"/>
        </w:rPr>
        <w:t>技术文件</w:t>
      </w:r>
    </w:p>
    <w:p w14:paraId="47592764">
      <w:pPr>
        <w:widowControl w:val="0"/>
        <w:spacing w:before="312" w:after="0"/>
        <w:ind w:firstLine="0" w:firstLineChars="0"/>
        <w:jc w:val="both"/>
        <w:rPr>
          <w:rFonts w:ascii="Times New Roman" w:hAnsi="Times New Roman" w:eastAsia="宋体" w:cs="Times New Roman"/>
          <w:b/>
          <w:color w:val="000000"/>
          <w:kern w:val="2"/>
          <w:sz w:val="21"/>
          <w:szCs w:val="21"/>
          <w:highlight w:val="none"/>
          <w:lang w:val="en-US" w:eastAsia="zh-CN" w:bidi="ar-SA"/>
        </w:rPr>
      </w:pPr>
    </w:p>
    <w:p w14:paraId="0304DE53">
      <w:pPr>
        <w:widowControl w:val="0"/>
        <w:spacing w:before="312" w:after="0"/>
        <w:ind w:firstLine="0" w:firstLineChars="0"/>
        <w:jc w:val="both"/>
        <w:rPr>
          <w:rFonts w:ascii="Times New Roman" w:hAnsi="Times New Roman" w:eastAsia="宋体" w:cs="Times New Roman"/>
          <w:b/>
          <w:color w:val="000000"/>
          <w:kern w:val="2"/>
          <w:sz w:val="21"/>
          <w:szCs w:val="21"/>
          <w:highlight w:val="none"/>
          <w:lang w:val="en-US" w:eastAsia="zh-CN" w:bidi="ar-SA"/>
        </w:rPr>
      </w:pPr>
    </w:p>
    <w:p w14:paraId="6AA84C55">
      <w:pPr>
        <w:widowControl w:val="0"/>
        <w:spacing w:before="312" w:after="0"/>
        <w:ind w:firstLine="0" w:firstLineChars="0"/>
        <w:jc w:val="both"/>
        <w:rPr>
          <w:rFonts w:ascii="Times New Roman" w:hAnsi="Times New Roman" w:eastAsia="宋体" w:cs="Times New Roman"/>
          <w:b/>
          <w:color w:val="000000"/>
          <w:kern w:val="2"/>
          <w:sz w:val="21"/>
          <w:szCs w:val="21"/>
          <w:highlight w:val="none"/>
          <w:lang w:val="en-US" w:eastAsia="zh-CN" w:bidi="ar-SA"/>
        </w:rPr>
      </w:pPr>
    </w:p>
    <w:p w14:paraId="691F9F1E">
      <w:pPr>
        <w:widowControl/>
        <w:kinsoku/>
        <w:autoSpaceDE/>
        <w:autoSpaceDN/>
        <w:adjustRightInd/>
        <w:snapToGrid/>
        <w:spacing w:before="312" w:line="240" w:lineRule="auto"/>
        <w:jc w:val="left"/>
        <w:textAlignment w:val="auto"/>
        <w:rPr>
          <w:rFonts w:ascii="楷体" w:hAnsi="楷体" w:eastAsia="楷体" w:cs="Times New Roman"/>
          <w:snapToGrid/>
          <w:color w:val="000000"/>
          <w:spacing w:val="0"/>
          <w:kern w:val="2"/>
          <w:sz w:val="21"/>
          <w:szCs w:val="21"/>
          <w:highlight w:val="none"/>
          <w:lang w:eastAsia="zh-CN"/>
        </w:rPr>
      </w:pPr>
      <w:r>
        <w:rPr>
          <w:rFonts w:ascii="楷体" w:hAnsi="楷体" w:eastAsia="楷体" w:cs="Times New Roman"/>
          <w:snapToGrid/>
          <w:color w:val="000000"/>
          <w:spacing w:val="0"/>
          <w:kern w:val="2"/>
          <w:sz w:val="21"/>
          <w:szCs w:val="21"/>
          <w:highlight w:val="none"/>
          <w:lang w:eastAsia="zh-CN"/>
        </w:rPr>
        <w:br w:type="page"/>
      </w:r>
    </w:p>
    <w:p w14:paraId="081369F6">
      <w:pPr>
        <w:widowControl w:val="0"/>
        <w:spacing w:line="360" w:lineRule="auto"/>
        <w:ind w:firstLine="0"/>
        <w:jc w:val="center"/>
        <w:rPr>
          <w:rFonts w:ascii="Times New Roman" w:hAnsi="Times New Roman" w:eastAsia="宋体" w:cs="Times New Roman"/>
          <w:b/>
          <w:bCs/>
          <w:color w:val="000000"/>
          <w:kern w:val="2"/>
          <w:sz w:val="36"/>
          <w:szCs w:val="36"/>
          <w:highlight w:val="none"/>
          <w:lang w:val="en-US" w:eastAsia="zh-CN" w:bidi="ar-SA"/>
        </w:rPr>
      </w:pPr>
      <w:bookmarkStart w:id="0" w:name="_Toc28924"/>
      <w:bookmarkStart w:id="1" w:name="_Toc14949"/>
      <w:r>
        <w:rPr>
          <w:rFonts w:hint="eastAsia" w:ascii="Times New Roman" w:hAnsi="Times New Roman" w:eastAsia="宋体" w:cs="Times New Roman"/>
          <w:b/>
          <w:bCs/>
          <w:color w:val="000000"/>
          <w:kern w:val="2"/>
          <w:sz w:val="36"/>
          <w:szCs w:val="36"/>
          <w:highlight w:val="none"/>
          <w:lang w:val="en-US" w:eastAsia="zh-CN" w:bidi="ar-SA"/>
        </w:rPr>
        <w:t>目 录</w:t>
      </w:r>
    </w:p>
    <w:p w14:paraId="4ACD46CE">
      <w:pPr>
        <w:widowControl w:val="0"/>
        <w:tabs>
          <w:tab w:val="left" w:pos="851"/>
          <w:tab w:val="left" w:pos="1701"/>
          <w:tab w:val="left" w:pos="1843"/>
        </w:tabs>
        <w:kinsoku/>
        <w:autoSpaceDE/>
        <w:autoSpaceDN/>
        <w:adjustRightInd/>
        <w:snapToGrid/>
        <w:spacing w:before="312" w:line="360" w:lineRule="auto"/>
        <w:ind w:firstLine="422"/>
        <w:jc w:val="both"/>
        <w:textAlignment w:val="auto"/>
        <w:rPr>
          <w:rFonts w:ascii="宋体" w:hAnsi="宋体" w:eastAsia="宋体" w:cs="宋体"/>
          <w:snapToGrid/>
          <w:color w:val="000000"/>
          <w:spacing w:val="0"/>
          <w:kern w:val="2"/>
          <w:sz w:val="21"/>
          <w:szCs w:val="21"/>
          <w:highlight w:val="none"/>
          <w:lang w:eastAsia="zh-CN"/>
        </w:rPr>
      </w:pPr>
      <w:r>
        <w:rPr>
          <w:rFonts w:hint="eastAsia" w:ascii="宋体" w:hAnsi="宋体" w:eastAsia="宋体" w:cs="宋体"/>
          <w:b/>
          <w:snapToGrid/>
          <w:color w:val="000000"/>
          <w:spacing w:val="0"/>
          <w:kern w:val="2"/>
          <w:sz w:val="21"/>
          <w:szCs w:val="21"/>
          <w:highlight w:val="none"/>
          <w:lang w:eastAsia="zh-CN"/>
        </w:rPr>
        <w:t>商务技术文件</w:t>
      </w:r>
      <w:r>
        <w:rPr>
          <w:rFonts w:hint="eastAsia" w:ascii="宋体" w:hAnsi="宋体" w:eastAsia="宋体" w:cs="宋体"/>
          <w:snapToGrid/>
          <w:color w:val="000000"/>
          <w:spacing w:val="0"/>
          <w:kern w:val="2"/>
          <w:sz w:val="21"/>
          <w:szCs w:val="21"/>
          <w:highlight w:val="none"/>
          <w:lang w:eastAsia="zh-CN"/>
        </w:rPr>
        <w:t>………………………………………………………………………………页码</w:t>
      </w:r>
    </w:p>
    <w:bookmarkEnd w:id="0"/>
    <w:bookmarkEnd w:id="1"/>
    <w:p w14:paraId="2CB2172B">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bookmarkStart w:id="2" w:name="_Toc6195"/>
      <w:bookmarkStart w:id="3" w:name="_Toc16629"/>
      <w:r>
        <w:rPr>
          <w:rFonts w:hint="eastAsia" w:ascii="Times New Roman" w:hAnsi="Times New Roman" w:eastAsia="宋体" w:cs="Times New Roman"/>
          <w:color w:val="000000"/>
          <w:kern w:val="2"/>
          <w:sz w:val="21"/>
          <w:szCs w:val="21"/>
          <w:highlight w:val="none"/>
          <w:lang w:val="en-US" w:eastAsia="zh-CN" w:bidi="ar-SA"/>
        </w:rPr>
        <w:t>一、报价明细表 ………………………………………………</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1"/>
          <w:highlight w:val="none"/>
          <w:lang w:val="en-US" w:eastAsia="zh-CN" w:bidi="ar-SA"/>
        </w:rPr>
        <w:t>……………</w:t>
      </w:r>
    </w:p>
    <w:p w14:paraId="5EF8E9DD">
      <w:pPr>
        <w:widowControl w:val="0"/>
        <w:tabs>
          <w:tab w:val="right" w:pos="8539"/>
        </w:tabs>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二、商务条款偏离表 …………………………………………</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1"/>
          <w:highlight w:val="none"/>
          <w:lang w:val="en-US" w:eastAsia="zh-CN" w:bidi="ar-SA"/>
        </w:rPr>
        <w:t>………………</w:t>
      </w:r>
      <w:bookmarkEnd w:id="2"/>
      <w:bookmarkEnd w:id="3"/>
    </w:p>
    <w:p w14:paraId="7862A8DF">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三、承诺文件 …………………………………………………………………………</w:t>
      </w:r>
    </w:p>
    <w:p w14:paraId="040BF2C8">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bookmarkStart w:id="4" w:name="_Toc9796"/>
      <w:r>
        <w:rPr>
          <w:rFonts w:hint="eastAsia" w:ascii="Times New Roman" w:hAnsi="Times New Roman" w:eastAsia="宋体" w:cs="Times New Roman"/>
          <w:color w:val="000000"/>
          <w:kern w:val="2"/>
          <w:sz w:val="21"/>
          <w:szCs w:val="21"/>
          <w:highlight w:val="none"/>
          <w:lang w:val="en-US" w:eastAsia="zh-CN" w:bidi="ar-SA"/>
        </w:rPr>
        <w:t>四、业绩及其他证明材料 ………………………………………………………</w:t>
      </w:r>
      <w:bookmarkEnd w:id="4"/>
      <w:r>
        <w:rPr>
          <w:rFonts w:hint="eastAsia" w:ascii="Times New Roman" w:hAnsi="Times New Roman" w:eastAsia="宋体" w:cs="Times New Roman"/>
          <w:color w:val="000000"/>
          <w:kern w:val="2"/>
          <w:sz w:val="21"/>
          <w:szCs w:val="21"/>
          <w:highlight w:val="none"/>
          <w:lang w:val="en-US" w:eastAsia="zh-CN" w:bidi="ar-SA"/>
        </w:rPr>
        <w:t>……</w:t>
      </w:r>
    </w:p>
    <w:p w14:paraId="6F5E15E2">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五、</w:t>
      </w:r>
      <w:r>
        <w:rPr>
          <w:rFonts w:hint="eastAsia" w:ascii="Times New Roman" w:hAnsi="宋体" w:eastAsia="宋体" w:cs="Times New Roman"/>
          <w:bCs/>
          <w:color w:val="000000"/>
          <w:kern w:val="2"/>
          <w:sz w:val="21"/>
          <w:szCs w:val="21"/>
          <w:highlight w:val="none"/>
          <w:lang w:val="en-US" w:eastAsia="zh-CN" w:bidi="ar-SA"/>
        </w:rPr>
        <w:t>服务要求偏离表</w:t>
      </w:r>
      <w:r>
        <w:rPr>
          <w:rFonts w:hint="eastAsia" w:ascii="Times New Roman" w:hAnsi="Times New Roman" w:eastAsia="宋体" w:cs="Times New Roman"/>
          <w:color w:val="000000"/>
          <w:kern w:val="2"/>
          <w:sz w:val="21"/>
          <w:szCs w:val="21"/>
          <w:highlight w:val="none"/>
          <w:lang w:val="en-US" w:eastAsia="zh-CN" w:bidi="ar-SA"/>
        </w:rPr>
        <w:t>……………………………………………………………………</w:t>
      </w:r>
    </w:p>
    <w:p w14:paraId="5ABED086">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六、响应方案（技术文件）……………………………………………………………</w:t>
      </w:r>
      <w:bookmarkStart w:id="5" w:name="_Toc9829"/>
    </w:p>
    <w:p w14:paraId="749F3588">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七、售后（后续）服务文件 …………………………………………………………</w:t>
      </w:r>
      <w:bookmarkEnd w:id="5"/>
    </w:p>
    <w:p w14:paraId="62C35E8D">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八、供应商认为有必要补充说明的事项 ……………………………………………</w:t>
      </w:r>
    </w:p>
    <w:p w14:paraId="45A7A736">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p>
    <w:p w14:paraId="005BD6BF">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p>
    <w:p w14:paraId="4116FE31">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p>
    <w:p w14:paraId="5269170C">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1564F9E4">
      <w:pPr>
        <w:spacing w:before="0" w:line="360" w:lineRule="auto"/>
        <w:ind w:left="0" w:leftChars="0" w:firstLine="0" w:firstLineChars="0"/>
        <w:rPr>
          <w:rFonts w:hint="eastAsia"/>
          <w:color w:val="000000"/>
          <w:szCs w:val="21"/>
          <w:highlight w:val="none"/>
        </w:rPr>
        <w:sectPr>
          <w:pgSz w:w="11906" w:h="16838"/>
          <w:pgMar w:top="1276" w:right="1672" w:bottom="1276" w:left="1672" w:header="851" w:footer="992" w:gutter="0"/>
          <w:cols w:space="425" w:num="1"/>
          <w:docGrid w:type="lines" w:linePitch="312" w:charSpace="0"/>
        </w:sectPr>
      </w:pPr>
    </w:p>
    <w:p w14:paraId="28DE0796">
      <w:pPr>
        <w:widowControl w:val="0"/>
        <w:kinsoku/>
        <w:autoSpaceDE/>
        <w:autoSpaceDN/>
        <w:adjustRightInd/>
        <w:snapToGrid/>
        <w:spacing w:line="240" w:lineRule="auto"/>
        <w:jc w:val="center"/>
        <w:textAlignment w:val="auto"/>
        <w:rPr>
          <w:rFonts w:ascii="Calibri" w:hAnsi="Calibri" w:eastAsia="宋体" w:cs="Times New Roman"/>
          <w:snapToGrid/>
          <w:spacing w:val="0"/>
          <w:kern w:val="2"/>
          <w:sz w:val="21"/>
          <w:szCs w:val="22"/>
          <w:lang w:eastAsia="zh-CN"/>
        </w:rPr>
      </w:pPr>
      <w:r>
        <w:rPr>
          <w:rFonts w:hint="eastAsia" w:ascii="宋体" w:hAnsi="宋体" w:eastAsia="宋体" w:cs="Times New Roman"/>
          <w:b/>
          <w:snapToGrid/>
          <w:color w:val="000000"/>
          <w:spacing w:val="0"/>
          <w:kern w:val="2"/>
          <w:sz w:val="32"/>
          <w:szCs w:val="32"/>
          <w:highlight w:val="none"/>
          <w:lang w:val="en-US" w:eastAsia="zh-CN"/>
        </w:rPr>
        <w:t>一、报价明细表</w:t>
      </w:r>
    </w:p>
    <w:tbl>
      <w:tblPr>
        <w:tblStyle w:val="2"/>
        <w:tblW w:w="13456" w:type="dxa"/>
        <w:tblInd w:w="79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014"/>
        <w:gridCol w:w="4177"/>
        <w:gridCol w:w="1382"/>
        <w:gridCol w:w="1530"/>
        <w:gridCol w:w="1529"/>
        <w:gridCol w:w="1838"/>
      </w:tblGrid>
      <w:tr w14:paraId="412012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86" w:type="dxa"/>
            <w:vAlign w:val="center"/>
          </w:tcPr>
          <w:p w14:paraId="652F948C">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序号</w:t>
            </w:r>
          </w:p>
        </w:tc>
        <w:tc>
          <w:tcPr>
            <w:tcW w:w="2014" w:type="dxa"/>
            <w:vAlign w:val="center"/>
          </w:tcPr>
          <w:p w14:paraId="1474D3C3">
            <w:pPr>
              <w:widowControl w:val="0"/>
              <w:kinsoku/>
              <w:autoSpaceDE/>
              <w:autoSpaceDN/>
              <w:adjustRightInd w:val="0"/>
              <w:snapToGrid w:val="0"/>
              <w:spacing w:line="240" w:lineRule="auto"/>
              <w:ind w:firstLine="422"/>
              <w:jc w:val="both"/>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服务名称</w:t>
            </w:r>
          </w:p>
        </w:tc>
        <w:tc>
          <w:tcPr>
            <w:tcW w:w="4177" w:type="dxa"/>
            <w:vAlign w:val="center"/>
          </w:tcPr>
          <w:p w14:paraId="646F06AD">
            <w:pPr>
              <w:widowControl w:val="0"/>
              <w:kinsoku/>
              <w:autoSpaceDE/>
              <w:autoSpaceDN/>
              <w:adjustRightInd w:val="0"/>
              <w:snapToGrid w:val="0"/>
              <w:spacing w:line="240" w:lineRule="auto"/>
              <w:ind w:firstLine="422"/>
              <w:jc w:val="center"/>
              <w:textAlignment w:val="auto"/>
              <w:rPr>
                <w:rFonts w:hint="default" w:ascii="宋体" w:hAnsi="宋体" w:eastAsia="宋体" w:cs="Times New Roman"/>
                <w:b/>
                <w:snapToGrid/>
                <w:color w:val="000000"/>
                <w:spacing w:val="0"/>
                <w:kern w:val="2"/>
                <w:sz w:val="21"/>
                <w:szCs w:val="21"/>
                <w:lang w:val="en-US" w:eastAsia="zh-CN"/>
              </w:rPr>
            </w:pPr>
            <w:r>
              <w:rPr>
                <w:rFonts w:hint="eastAsia" w:ascii="宋体" w:hAnsi="宋体" w:eastAsia="宋体" w:cs="Times New Roman"/>
                <w:b/>
                <w:snapToGrid/>
                <w:color w:val="000000"/>
                <w:spacing w:val="0"/>
                <w:kern w:val="2"/>
                <w:sz w:val="21"/>
                <w:szCs w:val="21"/>
                <w:lang w:val="en-US" w:eastAsia="zh-CN"/>
              </w:rPr>
              <w:t>主要服务内容</w:t>
            </w:r>
          </w:p>
        </w:tc>
        <w:tc>
          <w:tcPr>
            <w:tcW w:w="1382" w:type="dxa"/>
            <w:vAlign w:val="center"/>
          </w:tcPr>
          <w:p w14:paraId="64BDED9B">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计量单位</w:t>
            </w:r>
          </w:p>
        </w:tc>
        <w:tc>
          <w:tcPr>
            <w:tcW w:w="1530" w:type="dxa"/>
            <w:vAlign w:val="center"/>
          </w:tcPr>
          <w:p w14:paraId="2449050A">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单价（元）</w:t>
            </w:r>
          </w:p>
        </w:tc>
        <w:tc>
          <w:tcPr>
            <w:tcW w:w="1529" w:type="dxa"/>
            <w:vAlign w:val="center"/>
          </w:tcPr>
          <w:p w14:paraId="705B81FB">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数量</w:t>
            </w:r>
          </w:p>
        </w:tc>
        <w:tc>
          <w:tcPr>
            <w:tcW w:w="1838" w:type="dxa"/>
            <w:vAlign w:val="center"/>
          </w:tcPr>
          <w:p w14:paraId="1035A621">
            <w:pPr>
              <w:widowControl w:val="0"/>
              <w:kinsoku/>
              <w:autoSpaceDE/>
              <w:autoSpaceDN/>
              <w:adjustRightInd w:val="0"/>
              <w:snapToGrid w:val="0"/>
              <w:spacing w:line="240" w:lineRule="auto"/>
              <w:ind w:firstLine="422"/>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val="en-US" w:eastAsia="zh-CN"/>
              </w:rPr>
              <w:t>小计</w:t>
            </w:r>
            <w:r>
              <w:rPr>
                <w:rFonts w:hint="eastAsia" w:ascii="宋体" w:hAnsi="宋体" w:eastAsia="宋体" w:cs="Times New Roman"/>
                <w:b/>
                <w:snapToGrid/>
                <w:color w:val="000000"/>
                <w:spacing w:val="0"/>
                <w:kern w:val="2"/>
                <w:sz w:val="21"/>
                <w:szCs w:val="21"/>
                <w:lang w:eastAsia="zh-CN"/>
              </w:rPr>
              <w:t>（元）</w:t>
            </w:r>
          </w:p>
        </w:tc>
      </w:tr>
      <w:tr w14:paraId="3ACE09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5FFE703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5885D64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2324396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3B3A530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389094F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35A1ED67">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02C0399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3C9FE4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187F234F">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5D2CE57D">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54FBD2B1">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3CF247A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0FEF657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6441BC18">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0C3719A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17B63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4C07A31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061CFCB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58D19D0C">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2350741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19819E8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619A7C42">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192906D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6C7AA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7E79268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224D7CB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4E2CEABD">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5FAF917C">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31160E6E">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186ECCE9">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5EC03331">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0FAA4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2C1098D8">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3849B76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0B35D131">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575BB246">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09F054AE">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54A71B88">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28367219">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bl>
    <w:p w14:paraId="0D3A4B4D">
      <w:pPr>
        <w:widowControl w:val="0"/>
        <w:kinsoku/>
        <w:autoSpaceDE/>
        <w:autoSpaceDN/>
        <w:adjustRightInd/>
        <w:snapToGrid/>
        <w:spacing w:line="240" w:lineRule="auto"/>
        <w:jc w:val="both"/>
        <w:textAlignment w:val="auto"/>
        <w:rPr>
          <w:rFonts w:hint="eastAsia" w:ascii="楷体" w:hAnsi="楷体" w:eastAsia="楷体" w:cs="Times New Roman"/>
          <w:snapToGrid/>
          <w:color w:val="000000"/>
          <w:spacing w:val="0"/>
          <w:kern w:val="2"/>
          <w:sz w:val="21"/>
          <w:szCs w:val="21"/>
          <w:highlight w:val="none"/>
          <w:lang w:val="en-US" w:eastAsia="zh-CN"/>
        </w:rPr>
      </w:pPr>
      <w:r>
        <w:rPr>
          <w:rFonts w:hint="eastAsia" w:ascii="楷体" w:hAnsi="楷体" w:eastAsia="楷体" w:cs="Times New Roman"/>
          <w:snapToGrid/>
          <w:color w:val="000000"/>
          <w:spacing w:val="0"/>
          <w:kern w:val="2"/>
          <w:sz w:val="21"/>
          <w:szCs w:val="21"/>
          <w:highlight w:val="none"/>
          <w:lang w:val="en-US" w:eastAsia="zh-CN"/>
        </w:rPr>
        <w:t>说明：（1）供应商应详细报出磋商总价的各个组成部分的报价，报价精确到小数点后两位。（2）本表各分项报价合计应当与电子系统中“报价表”“标的清单”中总报价相等。（3）本表行数不足的，可自行扩展。</w:t>
      </w:r>
    </w:p>
    <w:p w14:paraId="48B610F9">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3C2CE3B4">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091BFC9B">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15495B5B">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供</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应</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商：</w:t>
      </w:r>
      <w:r>
        <w:rPr>
          <w:rFonts w:hint="eastAsia" w:ascii="宋体" w:hAnsi="宋体" w:eastAsia="宋体" w:cs="Times New Roman"/>
          <w:bCs/>
          <w:snapToGrid/>
          <w:color w:val="000000"/>
          <w:spacing w:val="0"/>
          <w:kern w:val="2"/>
          <w:sz w:val="21"/>
          <w:szCs w:val="21"/>
          <w:highlight w:val="none"/>
          <w:u w:val="single"/>
          <w:lang w:eastAsia="zh-CN"/>
        </w:rPr>
        <w:t xml:space="preserve">                          </w:t>
      </w:r>
      <w:r>
        <w:rPr>
          <w:rFonts w:hint="eastAsia" w:ascii="宋体" w:hAnsi="宋体" w:eastAsia="宋体" w:cs="宋体"/>
          <w:bCs/>
          <w:snapToGrid/>
          <w:color w:val="000000"/>
          <w:spacing w:val="0"/>
          <w:kern w:val="2"/>
          <w:sz w:val="21"/>
          <w:szCs w:val="21"/>
          <w:highlight w:val="none"/>
          <w:u w:val="single"/>
          <w:lang w:eastAsia="zh-CN"/>
        </w:rPr>
        <w:t>（</w:t>
      </w:r>
      <w:r>
        <w:rPr>
          <w:rFonts w:hint="eastAsia" w:ascii="宋体" w:hAnsi="宋体" w:eastAsia="宋体" w:cs="宋体"/>
          <w:bCs/>
          <w:snapToGrid/>
          <w:color w:val="000000"/>
          <w:spacing w:val="0"/>
          <w:kern w:val="2"/>
          <w:sz w:val="21"/>
          <w:szCs w:val="21"/>
          <w:highlight w:val="none"/>
          <w:lang w:eastAsia="zh-CN"/>
        </w:rPr>
        <w:t>供应商名称、加盖单位公章）</w:t>
      </w:r>
      <w:r>
        <w:rPr>
          <w:rFonts w:hint="eastAsia" w:ascii="宋体" w:hAnsi="宋体" w:eastAsia="宋体" w:cs="Times New Roman"/>
          <w:bCs/>
          <w:snapToGrid/>
          <w:color w:val="000000"/>
          <w:spacing w:val="0"/>
          <w:kern w:val="2"/>
          <w:sz w:val="21"/>
          <w:szCs w:val="21"/>
          <w:highlight w:val="none"/>
          <w:lang w:eastAsia="zh-CN"/>
        </w:rPr>
        <w:t xml:space="preserve">            </w:t>
      </w:r>
    </w:p>
    <w:p w14:paraId="592DC862">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日    期：</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1F141BB1">
      <w:pPr>
        <w:spacing w:before="0" w:line="360" w:lineRule="auto"/>
        <w:ind w:left="0" w:leftChars="0" w:firstLine="0" w:firstLineChars="0"/>
        <w:rPr>
          <w:rFonts w:hint="eastAsia"/>
          <w:color w:val="000000"/>
          <w:szCs w:val="21"/>
          <w:highlight w:val="none"/>
        </w:rPr>
        <w:sectPr>
          <w:pgSz w:w="16838" w:h="11906" w:orient="landscape"/>
          <w:pgMar w:top="1672" w:right="1276" w:bottom="1672" w:left="1276" w:header="851" w:footer="992" w:gutter="0"/>
          <w:cols w:space="425" w:num="1"/>
          <w:docGrid w:type="lines" w:linePitch="312" w:charSpace="0"/>
        </w:sectPr>
      </w:pPr>
    </w:p>
    <w:p w14:paraId="53FED792">
      <w:pPr>
        <w:widowControl w:val="0"/>
        <w:kinsoku/>
        <w:autoSpaceDE/>
        <w:autoSpaceDN/>
        <w:adjustRightInd/>
        <w:snapToGrid/>
        <w:spacing w:line="240" w:lineRule="auto"/>
        <w:jc w:val="center"/>
        <w:textAlignment w:val="auto"/>
        <w:rPr>
          <w:rFonts w:ascii="宋体" w:hAnsi="宋体" w:eastAsia="宋体" w:cs="Times New Roman"/>
          <w:b/>
          <w:snapToGrid/>
          <w:color w:val="000000"/>
          <w:spacing w:val="0"/>
          <w:kern w:val="2"/>
          <w:sz w:val="32"/>
          <w:szCs w:val="32"/>
          <w:highlight w:val="none"/>
          <w:lang w:eastAsia="zh-CN"/>
        </w:rPr>
      </w:pPr>
      <w:r>
        <w:rPr>
          <w:rFonts w:hint="eastAsia" w:ascii="宋体" w:hAnsi="宋体" w:eastAsia="宋体" w:cs="Times New Roman"/>
          <w:b/>
          <w:snapToGrid/>
          <w:color w:val="000000"/>
          <w:spacing w:val="0"/>
          <w:kern w:val="2"/>
          <w:sz w:val="32"/>
          <w:szCs w:val="32"/>
          <w:highlight w:val="none"/>
          <w:lang w:val="en-US" w:eastAsia="zh-CN"/>
        </w:rPr>
        <w:t>二</w:t>
      </w:r>
      <w:r>
        <w:rPr>
          <w:rFonts w:hint="eastAsia" w:ascii="宋体" w:hAnsi="宋体" w:eastAsia="宋体" w:cs="Times New Roman"/>
          <w:b/>
          <w:snapToGrid/>
          <w:color w:val="000000"/>
          <w:spacing w:val="0"/>
          <w:kern w:val="2"/>
          <w:sz w:val="32"/>
          <w:szCs w:val="32"/>
          <w:highlight w:val="none"/>
          <w:lang w:eastAsia="zh-CN"/>
        </w:rPr>
        <w:t>、商务条款偏离表</w:t>
      </w:r>
    </w:p>
    <w:tbl>
      <w:tblPr>
        <w:tblStyle w:val="2"/>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03887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0AD28125">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417" w:type="dxa"/>
            <w:vAlign w:val="center"/>
          </w:tcPr>
          <w:p w14:paraId="52E9C28E">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文件条目号</w:t>
            </w:r>
          </w:p>
        </w:tc>
        <w:tc>
          <w:tcPr>
            <w:tcW w:w="1985" w:type="dxa"/>
            <w:vAlign w:val="center"/>
          </w:tcPr>
          <w:p w14:paraId="025354F6">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采购文件商务要求</w:t>
            </w:r>
          </w:p>
        </w:tc>
        <w:tc>
          <w:tcPr>
            <w:tcW w:w="1984" w:type="dxa"/>
            <w:vAlign w:val="center"/>
          </w:tcPr>
          <w:p w14:paraId="6CD54029">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响应文件商务响应</w:t>
            </w:r>
          </w:p>
        </w:tc>
        <w:tc>
          <w:tcPr>
            <w:tcW w:w="993" w:type="dxa"/>
            <w:vAlign w:val="center"/>
          </w:tcPr>
          <w:p w14:paraId="764D8F19">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w:t>
            </w:r>
          </w:p>
        </w:tc>
        <w:tc>
          <w:tcPr>
            <w:tcW w:w="2234" w:type="dxa"/>
            <w:vAlign w:val="center"/>
          </w:tcPr>
          <w:p w14:paraId="12522F3D">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偏离及其影响</w:t>
            </w:r>
          </w:p>
        </w:tc>
      </w:tr>
      <w:tr w14:paraId="0894A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FE7240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5A1F138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051F61E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16E2A99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4E1A12B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686A200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5DBF0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D58E4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5775DF9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13F789C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7BB1787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7FCC6B4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657E609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32BE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700F8A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00CF830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5CF4CD7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5E7375C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3233B8F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2003323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184B0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3207F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12B6B7E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2226830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32DE541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7569AF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2DBE4A3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B318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12A200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1E834BD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57E8070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393763E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2D5EC7A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47D6E50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0EFF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4F102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7781CF4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53814BB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2615619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6E81CFB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06BD949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EDED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EFE49F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44F88FA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361DCF8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2610C3F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75854AE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680867D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3CCE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C3B0D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7564682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4282DF4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16AA3CD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63F6592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76F4008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F24C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17C586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p w14:paraId="2BBB9918">
            <w:pPr>
              <w:widowControl w:val="0"/>
              <w:kinsoku/>
              <w:autoSpaceDE/>
              <w:autoSpaceDN/>
              <w:adjustRightInd/>
              <w:snapToGrid/>
              <w:spacing w:line="240" w:lineRule="auto"/>
              <w:jc w:val="both"/>
              <w:textAlignment w:val="auto"/>
              <w:rPr>
                <w:rFonts w:hint="eastAsia" w:ascii="Calibri" w:hAnsi="Calibri" w:eastAsia="宋体" w:cs="Times New Roman"/>
                <w:snapToGrid/>
                <w:color w:val="000000"/>
                <w:spacing w:val="0"/>
                <w:kern w:val="2"/>
                <w:sz w:val="21"/>
                <w:szCs w:val="22"/>
                <w:highlight w:val="none"/>
                <w:lang w:eastAsia="zh-CN"/>
              </w:rPr>
            </w:pPr>
          </w:p>
        </w:tc>
        <w:tc>
          <w:tcPr>
            <w:tcW w:w="1417" w:type="dxa"/>
          </w:tcPr>
          <w:p w14:paraId="10D13E7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7FD5897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3DEDD98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284007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59F596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DF9B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38E8270">
            <w:pPr>
              <w:widowControl w:val="0"/>
              <w:kinsoku/>
              <w:autoSpaceDE/>
              <w:autoSpaceDN/>
              <w:adjustRightInd/>
              <w:snapToGrid/>
              <w:spacing w:line="240" w:lineRule="auto"/>
              <w:jc w:val="both"/>
              <w:textAlignment w:val="auto"/>
              <w:rPr>
                <w:rFonts w:hint="eastAsia" w:ascii="Calibri" w:hAnsi="Calibri" w:eastAsia="宋体" w:cs="Times New Roman"/>
                <w:snapToGrid/>
                <w:color w:val="000000"/>
                <w:spacing w:val="0"/>
                <w:kern w:val="2"/>
                <w:sz w:val="21"/>
                <w:szCs w:val="22"/>
                <w:highlight w:val="none"/>
                <w:lang w:eastAsia="zh-CN"/>
              </w:rPr>
            </w:pPr>
          </w:p>
          <w:p w14:paraId="5A8EFC30">
            <w:pPr>
              <w:widowControl w:val="0"/>
              <w:spacing w:after="120"/>
              <w:ind w:firstLine="222" w:firstLineChars="100"/>
              <w:jc w:val="both"/>
              <w:rPr>
                <w:rFonts w:hint="eastAsia" w:ascii="Times New Roman" w:hAnsi="Times New Roman" w:eastAsia="宋体" w:cs="Times New Roman"/>
                <w:color w:val="000000"/>
                <w:kern w:val="2"/>
                <w:sz w:val="21"/>
                <w:szCs w:val="24"/>
                <w:highlight w:val="none"/>
                <w:lang w:val="en-US" w:eastAsia="zh-CN" w:bidi="ar-SA"/>
              </w:rPr>
            </w:pPr>
          </w:p>
        </w:tc>
        <w:tc>
          <w:tcPr>
            <w:tcW w:w="1417" w:type="dxa"/>
          </w:tcPr>
          <w:p w14:paraId="231083D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4488187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1E454E0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6233E55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56F0089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E450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2AE622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4E09A76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1980CA4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5734275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16796BF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3BB520C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3DB03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F6BF04">
            <w:pPr>
              <w:widowControl w:val="0"/>
              <w:kinsoku/>
              <w:autoSpaceDE/>
              <w:autoSpaceDN/>
              <w:adjustRightInd w:val="0"/>
              <w:snapToGrid w:val="0"/>
              <w:spacing w:before="312" w:line="360" w:lineRule="auto"/>
              <w:ind w:right="105"/>
              <w:jc w:val="both"/>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2"/>
                <w:sz w:val="21"/>
                <w:szCs w:val="21"/>
                <w:highlight w:val="none"/>
                <w:lang w:eastAsia="zh-CN"/>
              </w:rPr>
              <w:t>说明</w:t>
            </w:r>
          </w:p>
        </w:tc>
        <w:tc>
          <w:tcPr>
            <w:tcW w:w="8613" w:type="dxa"/>
            <w:gridSpan w:val="5"/>
          </w:tcPr>
          <w:p w14:paraId="51F942E0">
            <w:pPr>
              <w:widowControl w:val="0"/>
              <w:kinsoku/>
              <w:autoSpaceDE/>
              <w:autoSpaceDN/>
              <w:adjustRightInd/>
              <w:snapToGrid/>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1.偏离应按照</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有关偏离条款的定义理解。</w:t>
            </w:r>
          </w:p>
          <w:p w14:paraId="09560574">
            <w:pPr>
              <w:widowControl w:val="0"/>
              <w:kinsoku/>
              <w:autoSpaceDE/>
              <w:autoSpaceDN/>
              <w:adjustRightInd/>
              <w:snapToGrid/>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2.本表只填写响应文件中与</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中有偏离的商务条款（包括合同条款）内容，响应文件中商务响应与</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要求完全一致的，不用在此表中列出；除本表所列内容外，其他商务要求和条件均视为供应商响应</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要求；如供应商响应</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所有商务条款（包括合同条款）要求的，须提交空白表，如不提供此表，则视为供应商不满足</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的商务要求。</w:t>
            </w:r>
          </w:p>
          <w:p w14:paraId="42BF15E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Calibri" w:hAnsi="Calibri" w:eastAsia="宋体" w:cs="Times New Roman"/>
                <w:snapToGrid/>
                <w:color w:val="000000"/>
                <w:spacing w:val="0"/>
                <w:kern w:val="2"/>
                <w:sz w:val="21"/>
                <w:szCs w:val="22"/>
                <w:highlight w:val="none"/>
                <w:lang w:eastAsia="zh-CN"/>
              </w:rPr>
            </w:pPr>
            <w:r>
              <w:rPr>
                <w:rFonts w:hint="eastAsia" w:ascii="楷体" w:hAnsi="楷体" w:eastAsia="楷体" w:cs="Times New Roman"/>
                <w:snapToGrid/>
                <w:color w:val="000000"/>
                <w:spacing w:val="0"/>
                <w:kern w:val="2"/>
                <w:sz w:val="18"/>
                <w:szCs w:val="18"/>
                <w:highlight w:val="none"/>
                <w:lang w:eastAsia="zh-CN"/>
              </w:rPr>
              <w:t>3.供应商必须据实填写，不得虚假响应，否则将取消其响应或成交资格，并按有关规定进</w:t>
            </w:r>
            <w:r>
              <w:rPr>
                <w:rFonts w:hint="eastAsia" w:ascii="楷体" w:hAnsi="楷体" w:eastAsia="楷体" w:cs="Times New Roman"/>
                <w:snapToGrid/>
                <w:color w:val="000000"/>
                <w:spacing w:val="0"/>
                <w:kern w:val="2"/>
                <w:sz w:val="18"/>
                <w:szCs w:val="18"/>
                <w:highlight w:val="none"/>
                <w:lang w:val="en-US" w:eastAsia="zh-CN"/>
              </w:rPr>
              <w:t>行</w:t>
            </w:r>
            <w:r>
              <w:rPr>
                <w:rFonts w:hint="eastAsia" w:ascii="楷体" w:hAnsi="楷体" w:eastAsia="楷体" w:cs="Times New Roman"/>
                <w:snapToGrid/>
                <w:color w:val="000000"/>
                <w:spacing w:val="0"/>
                <w:kern w:val="2"/>
                <w:sz w:val="18"/>
                <w:szCs w:val="18"/>
                <w:highlight w:val="none"/>
                <w:lang w:eastAsia="zh-CN"/>
              </w:rPr>
              <w:t>处罚。</w:t>
            </w:r>
          </w:p>
        </w:tc>
      </w:tr>
    </w:tbl>
    <w:p w14:paraId="4F32B8C3">
      <w:pPr>
        <w:widowControl w:val="0"/>
        <w:spacing w:before="0" w:line="360" w:lineRule="auto"/>
        <w:ind w:firstLine="0"/>
        <w:jc w:val="both"/>
        <w:rPr>
          <w:rFonts w:ascii="Times New Roman" w:hAnsi="Times New Roman" w:eastAsia="宋体" w:cs="Times New Roman"/>
          <w:color w:val="000000"/>
          <w:kern w:val="2"/>
          <w:sz w:val="21"/>
          <w:szCs w:val="21"/>
          <w:highlight w:val="none"/>
          <w:lang w:val="en-US" w:eastAsia="zh-CN" w:bidi="ar-SA"/>
        </w:rPr>
      </w:pPr>
    </w:p>
    <w:p w14:paraId="6E86A5A7">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供</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应</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商：</w:t>
      </w:r>
      <w:r>
        <w:rPr>
          <w:rFonts w:hint="eastAsia" w:ascii="宋体" w:hAnsi="宋体" w:eastAsia="宋体" w:cs="Times New Roman"/>
          <w:bCs/>
          <w:snapToGrid/>
          <w:color w:val="000000"/>
          <w:spacing w:val="0"/>
          <w:kern w:val="2"/>
          <w:sz w:val="21"/>
          <w:szCs w:val="21"/>
          <w:highlight w:val="none"/>
          <w:u w:val="single"/>
          <w:lang w:eastAsia="zh-CN"/>
        </w:rPr>
        <w:t xml:space="preserve">                          </w:t>
      </w:r>
      <w:r>
        <w:rPr>
          <w:rFonts w:hint="eastAsia" w:ascii="宋体" w:hAnsi="宋体" w:eastAsia="宋体" w:cs="宋体"/>
          <w:bCs/>
          <w:snapToGrid/>
          <w:color w:val="000000"/>
          <w:spacing w:val="0"/>
          <w:kern w:val="2"/>
          <w:sz w:val="21"/>
          <w:szCs w:val="21"/>
          <w:highlight w:val="none"/>
          <w:u w:val="single"/>
          <w:lang w:eastAsia="zh-CN"/>
        </w:rPr>
        <w:t>（</w:t>
      </w:r>
      <w:r>
        <w:rPr>
          <w:rFonts w:hint="eastAsia" w:ascii="宋体" w:hAnsi="宋体" w:eastAsia="宋体" w:cs="宋体"/>
          <w:bCs/>
          <w:snapToGrid/>
          <w:color w:val="000000"/>
          <w:spacing w:val="0"/>
          <w:kern w:val="2"/>
          <w:sz w:val="21"/>
          <w:szCs w:val="21"/>
          <w:highlight w:val="none"/>
          <w:lang w:eastAsia="zh-CN"/>
        </w:rPr>
        <w:t>供应商名称、加盖单位公章）</w:t>
      </w:r>
      <w:r>
        <w:rPr>
          <w:rFonts w:hint="eastAsia" w:ascii="宋体" w:hAnsi="宋体" w:eastAsia="宋体" w:cs="Times New Roman"/>
          <w:bCs/>
          <w:snapToGrid/>
          <w:color w:val="000000"/>
          <w:spacing w:val="0"/>
          <w:kern w:val="2"/>
          <w:sz w:val="21"/>
          <w:szCs w:val="21"/>
          <w:highlight w:val="none"/>
          <w:lang w:eastAsia="zh-CN"/>
        </w:rPr>
        <w:t xml:space="preserve">            </w:t>
      </w:r>
    </w:p>
    <w:p w14:paraId="4AD7B0A6">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日    期：</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443CD8D5">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0DB1E8ED">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三、承诺文件</w:t>
      </w:r>
    </w:p>
    <w:p w14:paraId="223C0572">
      <w:pPr>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1</w:t>
      </w:r>
      <w:r>
        <w:rPr>
          <w:rFonts w:ascii="宋体" w:hAnsi="宋体" w:eastAsia="宋体" w:cs="Times New Roman"/>
          <w:b/>
          <w:color w:val="000000"/>
          <w:kern w:val="2"/>
          <w:sz w:val="28"/>
          <w:szCs w:val="28"/>
          <w:highlight w:val="none"/>
          <w:lang w:val="en-US" w:eastAsia="zh-CN" w:bidi="ar-SA"/>
        </w:rPr>
        <w:t>.质量承诺书</w:t>
      </w:r>
    </w:p>
    <w:p w14:paraId="5DEAEC0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为保证本采购项目顺利进行，作为</w:t>
      </w:r>
      <w:r>
        <w:rPr>
          <w:rFonts w:hint="eastAsia" w:ascii="宋体" w:hAnsi="宋体" w:eastAsia="宋体" w:cs="Times New Roman"/>
          <w:snapToGrid/>
          <w:color w:val="000000"/>
          <w:spacing w:val="0"/>
          <w:kern w:val="2"/>
          <w:sz w:val="21"/>
          <w:szCs w:val="21"/>
          <w:highlight w:val="none"/>
          <w:lang w:eastAsia="zh-CN"/>
        </w:rPr>
        <w:t>供应商</w:t>
      </w:r>
      <w:r>
        <w:rPr>
          <w:rFonts w:ascii="宋体" w:hAnsi="宋体" w:eastAsia="宋体" w:cs="Times New Roman"/>
          <w:snapToGrid/>
          <w:color w:val="000000"/>
          <w:spacing w:val="0"/>
          <w:kern w:val="2"/>
          <w:sz w:val="21"/>
          <w:szCs w:val="21"/>
          <w:highlight w:val="none"/>
          <w:lang w:eastAsia="zh-CN"/>
        </w:rPr>
        <w:t>，现郑重承诺：</w:t>
      </w:r>
    </w:p>
    <w:p w14:paraId="6CB5FD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auto"/>
        <w:rPr>
          <w:rFonts w:ascii="黑体" w:hAnsi="Calibri" w:eastAsia="黑体" w:cs="Times New Roman"/>
          <w:snapToGrid/>
          <w:color w:val="000000"/>
          <w:spacing w:val="0"/>
          <w:kern w:val="2"/>
          <w:sz w:val="36"/>
          <w:szCs w:val="36"/>
          <w:highlight w:val="none"/>
          <w:lang w:eastAsia="zh-CN"/>
        </w:rPr>
      </w:pPr>
      <w:r>
        <w:rPr>
          <w:rFonts w:hint="eastAsia" w:ascii="宋体" w:hAnsi="宋体" w:eastAsia="宋体" w:cs="Times New Roman"/>
          <w:snapToGrid/>
          <w:color w:val="000000"/>
          <w:spacing w:val="0"/>
          <w:kern w:val="2"/>
          <w:sz w:val="21"/>
          <w:szCs w:val="21"/>
          <w:highlight w:val="none"/>
          <w:lang w:eastAsia="zh-CN"/>
        </w:rPr>
        <w:t>1.</w:t>
      </w:r>
      <w:r>
        <w:rPr>
          <w:rFonts w:ascii="宋体" w:hAnsi="宋体" w:eastAsia="宋体" w:cs="Times New Roman"/>
          <w:snapToGrid/>
          <w:color w:val="000000"/>
          <w:spacing w:val="0"/>
          <w:kern w:val="2"/>
          <w:sz w:val="21"/>
          <w:szCs w:val="21"/>
          <w:highlight w:val="none"/>
          <w:lang w:eastAsia="zh-CN"/>
        </w:rPr>
        <w:t>我方所投服务、货物、工程</w:t>
      </w:r>
      <w:r>
        <w:rPr>
          <w:rFonts w:hint="eastAsia" w:ascii="宋体" w:hAnsi="宋体" w:eastAsia="宋体" w:cs="Times New Roman"/>
          <w:snapToGrid/>
          <w:color w:val="000000"/>
          <w:spacing w:val="0"/>
          <w:kern w:val="2"/>
          <w:sz w:val="21"/>
          <w:szCs w:val="21"/>
          <w:highlight w:val="none"/>
          <w:lang w:eastAsia="zh-CN"/>
        </w:rPr>
        <w:t>等</w:t>
      </w:r>
      <w:r>
        <w:rPr>
          <w:rFonts w:ascii="宋体" w:hAnsi="宋体" w:eastAsia="宋体" w:cs="Times New Roman"/>
          <w:snapToGrid/>
          <w:color w:val="000000"/>
          <w:spacing w:val="0"/>
          <w:kern w:val="2"/>
          <w:sz w:val="21"/>
          <w:szCs w:val="21"/>
          <w:highlight w:val="none"/>
          <w:lang w:eastAsia="zh-CN"/>
        </w:rPr>
        <w:t>的生产（包括设计、制造、安装、改造、维修等）、投入使用的材料等均完全符合国家现行质量、安全、环保标准和要求。</w:t>
      </w:r>
    </w:p>
    <w:p w14:paraId="449D4AC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eastAsia="宋体" w:cs="Times New Roman"/>
          <w:snapToGrid/>
          <w:color w:val="000000"/>
          <w:spacing w:val="0"/>
          <w:kern w:val="2"/>
          <w:sz w:val="21"/>
          <w:szCs w:val="21"/>
          <w:highlight w:val="none"/>
          <w:lang w:eastAsia="zh-CN"/>
        </w:rPr>
        <w:t>。</w:t>
      </w:r>
    </w:p>
    <w:p w14:paraId="61BE7A9B">
      <w:pPr>
        <w:widowControl w:val="0"/>
        <w:kinsoku/>
        <w:autoSpaceDE/>
        <w:autoSpaceDN/>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44546A"/>
          <w:spacing w:val="0"/>
          <w:kern w:val="2"/>
          <w:sz w:val="21"/>
          <w:szCs w:val="21"/>
          <w:highlight w:val="none"/>
          <w:lang w:val="en-US" w:eastAsia="zh-CN"/>
        </w:rPr>
        <w:t>3</w:t>
      </w:r>
      <w:r>
        <w:rPr>
          <w:rFonts w:hint="eastAsia" w:ascii="宋体" w:hAnsi="宋体" w:eastAsia="宋体" w:cs="Times New Roman"/>
          <w:snapToGrid/>
          <w:color w:val="44546A"/>
          <w:spacing w:val="0"/>
          <w:kern w:val="2"/>
          <w:sz w:val="21"/>
          <w:szCs w:val="21"/>
          <w:highlight w:val="none"/>
          <w:lang w:eastAsia="zh-CN"/>
        </w:rPr>
        <w:t>.</w:t>
      </w:r>
      <w:r>
        <w:rPr>
          <w:rFonts w:ascii="宋体" w:hAnsi="宋体" w:eastAsia="宋体" w:cs="Times New Roman"/>
          <w:snapToGrid/>
          <w:color w:val="44546A"/>
          <w:spacing w:val="0"/>
          <w:kern w:val="2"/>
          <w:sz w:val="21"/>
          <w:szCs w:val="21"/>
          <w:highlight w:val="none"/>
          <w:lang w:eastAsia="zh-CN"/>
        </w:rPr>
        <w:t>我方承诺提供的全部服务、货物、工程</w:t>
      </w:r>
      <w:r>
        <w:rPr>
          <w:rFonts w:hint="eastAsia" w:ascii="宋体" w:hAnsi="宋体" w:eastAsia="宋体" w:cs="Times New Roman"/>
          <w:snapToGrid/>
          <w:color w:val="44546A"/>
          <w:spacing w:val="0"/>
          <w:kern w:val="2"/>
          <w:sz w:val="21"/>
          <w:szCs w:val="21"/>
          <w:highlight w:val="none"/>
          <w:lang w:eastAsia="zh-CN"/>
        </w:rPr>
        <w:t>等</w:t>
      </w:r>
      <w:r>
        <w:rPr>
          <w:rFonts w:hint="eastAsia" w:ascii="宋体" w:hAnsi="宋体" w:eastAsia="宋体" w:cs="宋体"/>
          <w:snapToGrid/>
          <w:color w:val="44546A"/>
          <w:spacing w:val="0"/>
          <w:kern w:val="2"/>
          <w:sz w:val="21"/>
          <w:szCs w:val="21"/>
          <w:highlight w:val="none"/>
          <w:lang w:eastAsia="zh-CN"/>
        </w:rPr>
        <w:t>按我方承诺的质保期进行质保，质保期起始时间为终验合格之日。</w:t>
      </w:r>
    </w:p>
    <w:p w14:paraId="11683E2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val="en-US" w:eastAsia="zh-CN"/>
        </w:rPr>
        <w:t>4</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对于因服务、货物、工程等质量所产生的任何事故，我方承担全部责任。</w:t>
      </w:r>
    </w:p>
    <w:p w14:paraId="3900ACD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eastAsia="宋体" w:cs="Times New Roman"/>
          <w:snapToGrid/>
          <w:color w:val="000000"/>
          <w:spacing w:val="0"/>
          <w:kern w:val="2"/>
          <w:sz w:val="21"/>
          <w:szCs w:val="21"/>
          <w:highlight w:val="none"/>
          <w:lang w:eastAsia="zh-CN"/>
        </w:rPr>
      </w:pPr>
    </w:p>
    <w:p w14:paraId="27E7DA17">
      <w:pPr>
        <w:widowControl w:val="0"/>
        <w:kinsoku/>
        <w:autoSpaceDE/>
        <w:autoSpaceDN/>
        <w:adjustRightInd w:val="0"/>
        <w:snapToGrid/>
        <w:spacing w:before="312" w:line="48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承诺人：</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（供应商名称，加盖单位公章）</w:t>
      </w:r>
    </w:p>
    <w:p w14:paraId="14DB545E">
      <w:pPr>
        <w:widowControl w:val="0"/>
        <w:kinsoku/>
        <w:autoSpaceDE/>
        <w:autoSpaceDN/>
        <w:adjustRightInd w:val="0"/>
        <w:snapToGrid/>
        <w:spacing w:before="312" w:line="48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日  期：20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7970E397">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6D2C05C0">
      <w:pPr>
        <w:widowControl w:val="0"/>
        <w:spacing w:before="312" w:after="0" w:line="360" w:lineRule="auto"/>
        <w:ind w:firstLine="0" w:firstLineChars="0"/>
        <w:jc w:val="center"/>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2.参加政府采购活动行为自律承诺书</w:t>
      </w:r>
    </w:p>
    <w:p w14:paraId="7BC1420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作为参加本次政府采购项目的供应商，我方郑重承诺在参与政府采购活动中遵纪守法、公平竞争、诚实守信，如有违反愿承担一切责任及后果：</w:t>
      </w:r>
    </w:p>
    <w:p w14:paraId="2101449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1</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不与采购人、采购代理机构、政府采购评审专家恶意串通，不向其行贿或提供其他不正当利益；</w:t>
      </w:r>
    </w:p>
    <w:p w14:paraId="7BABEA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2</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不与其他供应商恶意串通，采取“围标、串标、陪标”等商业欺诈手段谋取中标、成交；</w:t>
      </w:r>
    </w:p>
    <w:p w14:paraId="5BF7B68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3</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不提供虚假或无效证明文件（包括但不限于资格证明文件、合同及验收文件、检验检测报告、从业人员资格证书、机构或所投产品的各类认证证书等）或虚假材料谋取中标；</w:t>
      </w:r>
    </w:p>
    <w:p w14:paraId="07C0DF0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4</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不采取不正当手段诋毁、排挤其他供应商；</w:t>
      </w:r>
    </w:p>
    <w:p w14:paraId="7CB4AB5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5</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不以不正当理由拒不与采购人签订政府采购合同，或逾期签订政府采购合同，或不按照采购文件确定的事项签订政府采购合同；</w:t>
      </w:r>
    </w:p>
    <w:p w14:paraId="52B9B0F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6</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不以不正当理由拒绝履行合同义务，不会擅自变更、中止或者终止政府采购合同或将政府采购合同转包；</w:t>
      </w:r>
    </w:p>
    <w:p w14:paraId="71222DA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7</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不在提供商品、服务或工程施工过程中提供假冒伪劣产品，损害采购人的合法权益或公共利益；</w:t>
      </w:r>
    </w:p>
    <w:p w14:paraId="7E72575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8</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不采取捏造事实、提供虚假材料或者以非法手段取得证明材料进行质疑和投诉；</w:t>
      </w:r>
    </w:p>
    <w:p w14:paraId="74453A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9</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不发生其他有悖于政府采购公开、公平、公正和诚信原则的行为。</w:t>
      </w:r>
    </w:p>
    <w:p w14:paraId="5350E83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10</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尊重和接受政府采购监督管理部门的监督和采购人、采购代理机构的政府采购工作要求，愿意承担因违约行为给采购人造成的损失。</w:t>
      </w:r>
    </w:p>
    <w:p w14:paraId="5F5AC6F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eastAsia="宋体" w:cs="Times New Roman"/>
          <w:snapToGrid/>
          <w:color w:val="000000"/>
          <w:spacing w:val="0"/>
          <w:kern w:val="2"/>
          <w:sz w:val="21"/>
          <w:szCs w:val="21"/>
          <w:highlight w:val="none"/>
          <w:lang w:eastAsia="zh-CN"/>
        </w:rPr>
      </w:pPr>
    </w:p>
    <w:p w14:paraId="1FFE4BE9">
      <w:pPr>
        <w:widowControl w:val="0"/>
        <w:kinsoku/>
        <w:autoSpaceDE/>
        <w:autoSpaceDN/>
        <w:adjustRightInd/>
        <w:snapToGrid/>
        <w:spacing w:before="312" w:line="48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承诺人：</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ascii="宋体" w:hAnsi="宋体" w:eastAsia="宋体" w:cs="Times New Roman"/>
          <w:snapToGrid/>
          <w:color w:val="000000"/>
          <w:spacing w:val="0"/>
          <w:kern w:val="2"/>
          <w:sz w:val="21"/>
          <w:szCs w:val="21"/>
          <w:highlight w:val="none"/>
          <w:lang w:eastAsia="zh-CN"/>
        </w:rPr>
        <w:t>（供应商名称、加盖单</w:t>
      </w:r>
      <w:r>
        <w:rPr>
          <w:rFonts w:hint="eastAsia" w:ascii="宋体" w:hAnsi="宋体" w:eastAsia="宋体" w:cs="Times New Roman"/>
          <w:snapToGrid/>
          <w:color w:val="000000"/>
          <w:spacing w:val="0"/>
          <w:kern w:val="2"/>
          <w:sz w:val="21"/>
          <w:szCs w:val="21"/>
          <w:highlight w:val="none"/>
          <w:lang w:eastAsia="zh-CN"/>
        </w:rPr>
        <w:t>位公</w:t>
      </w:r>
      <w:r>
        <w:rPr>
          <w:rFonts w:ascii="宋体" w:hAnsi="宋体" w:eastAsia="宋体" w:cs="Times New Roman"/>
          <w:snapToGrid/>
          <w:color w:val="000000"/>
          <w:spacing w:val="0"/>
          <w:kern w:val="2"/>
          <w:sz w:val="21"/>
          <w:szCs w:val="21"/>
          <w:highlight w:val="none"/>
          <w:lang w:eastAsia="zh-CN"/>
        </w:rPr>
        <w:t>章）</w:t>
      </w:r>
    </w:p>
    <w:p w14:paraId="5A574E7B">
      <w:pPr>
        <w:widowControl w:val="0"/>
        <w:spacing w:before="0" w:line="360" w:lineRule="auto"/>
        <w:ind w:firstLine="444" w:firstLineChars="200"/>
        <w:jc w:val="both"/>
        <w:rPr>
          <w:rFonts w:ascii="宋体" w:hAnsi="宋体" w:eastAsia="宋体" w:cs="Times New Roman"/>
          <w:color w:val="000000"/>
          <w:kern w:val="2"/>
          <w:sz w:val="21"/>
          <w:szCs w:val="21"/>
          <w:highlight w:val="none"/>
          <w:lang w:val="en-US" w:eastAsia="zh-CN" w:bidi="ar-SA"/>
        </w:rPr>
      </w:pPr>
      <w:r>
        <w:rPr>
          <w:rFonts w:ascii="宋体" w:hAnsi="宋体" w:eastAsia="宋体" w:cs="Times New Roman"/>
          <w:color w:val="000000"/>
          <w:kern w:val="2"/>
          <w:sz w:val="21"/>
          <w:szCs w:val="21"/>
          <w:highlight w:val="none"/>
          <w:lang w:val="en-US" w:eastAsia="zh-CN" w:bidi="ar-SA"/>
        </w:rPr>
        <w:t>日</w:t>
      </w:r>
      <w:r>
        <w:rPr>
          <w:rFonts w:hint="eastAsia" w:ascii="宋体" w:hAnsi="宋体" w:eastAsia="宋体" w:cs="Times New Roman"/>
          <w:color w:val="000000"/>
          <w:kern w:val="2"/>
          <w:sz w:val="21"/>
          <w:szCs w:val="21"/>
          <w:highlight w:val="none"/>
          <w:lang w:val="en-US" w:eastAsia="zh-CN" w:bidi="ar-SA"/>
        </w:rPr>
        <w:t xml:space="preserve">  </w:t>
      </w:r>
      <w:r>
        <w:rPr>
          <w:rFonts w:ascii="宋体" w:hAnsi="宋体" w:eastAsia="宋体" w:cs="Times New Roman"/>
          <w:color w:val="000000"/>
          <w:kern w:val="2"/>
          <w:sz w:val="21"/>
          <w:szCs w:val="21"/>
          <w:highlight w:val="none"/>
          <w:lang w:val="en-US" w:eastAsia="zh-CN" w:bidi="ar-SA"/>
        </w:rPr>
        <w:t>期：</w:t>
      </w:r>
      <w:r>
        <w:rPr>
          <w:rFonts w:hint="eastAsia" w:ascii="宋体" w:hAnsi="宋体" w:eastAsia="宋体" w:cs="Times New Roman"/>
          <w:color w:val="000000"/>
          <w:kern w:val="2"/>
          <w:sz w:val="21"/>
          <w:szCs w:val="21"/>
          <w:highlight w:val="none"/>
          <w:lang w:val="en-US" w:eastAsia="zh-CN" w:bidi="ar-SA"/>
        </w:rPr>
        <w:t>20</w:t>
      </w:r>
      <w:r>
        <w:rPr>
          <w:rFonts w:hint="eastAsia" w:ascii="宋体" w:hAnsi="宋体" w:eastAsia="宋体" w:cs="Times New Roman"/>
          <w:color w:val="000000"/>
          <w:kern w:val="2"/>
          <w:sz w:val="21"/>
          <w:szCs w:val="21"/>
          <w:highlight w:val="none"/>
          <w:u w:val="single"/>
          <w:lang w:val="en-US" w:eastAsia="zh-CN" w:bidi="ar-SA"/>
        </w:rPr>
        <w:t xml:space="preserve">   </w:t>
      </w:r>
      <w:r>
        <w:rPr>
          <w:rFonts w:hint="eastAsia" w:ascii="宋体" w:hAnsi="宋体" w:eastAsia="宋体" w:cs="Times New Roman"/>
          <w:color w:val="000000"/>
          <w:kern w:val="2"/>
          <w:sz w:val="21"/>
          <w:szCs w:val="21"/>
          <w:highlight w:val="none"/>
          <w:lang w:val="en-US" w:eastAsia="zh-CN" w:bidi="ar-SA"/>
        </w:rPr>
        <w:t>年</w:t>
      </w:r>
      <w:r>
        <w:rPr>
          <w:rFonts w:hint="eastAsia" w:ascii="宋体" w:hAnsi="宋体" w:eastAsia="宋体" w:cs="Times New Roman"/>
          <w:color w:val="000000"/>
          <w:kern w:val="2"/>
          <w:sz w:val="21"/>
          <w:szCs w:val="21"/>
          <w:highlight w:val="none"/>
          <w:u w:val="single"/>
          <w:lang w:val="en-US" w:eastAsia="zh-CN" w:bidi="ar-SA"/>
        </w:rPr>
        <w:t xml:space="preserve">  </w:t>
      </w:r>
      <w:r>
        <w:rPr>
          <w:rFonts w:hint="eastAsia" w:ascii="宋体" w:hAnsi="宋体" w:eastAsia="宋体" w:cs="Times New Roman"/>
          <w:color w:val="000000"/>
          <w:kern w:val="2"/>
          <w:sz w:val="21"/>
          <w:szCs w:val="21"/>
          <w:highlight w:val="none"/>
          <w:lang w:val="en-US" w:eastAsia="zh-CN" w:bidi="ar-SA"/>
        </w:rPr>
        <w:t>月</w:t>
      </w:r>
      <w:r>
        <w:rPr>
          <w:rFonts w:hint="eastAsia" w:ascii="宋体" w:hAnsi="宋体" w:eastAsia="宋体" w:cs="Times New Roman"/>
          <w:color w:val="000000"/>
          <w:kern w:val="2"/>
          <w:sz w:val="21"/>
          <w:szCs w:val="21"/>
          <w:highlight w:val="none"/>
          <w:u w:val="single"/>
          <w:lang w:val="en-US" w:eastAsia="zh-CN" w:bidi="ar-SA"/>
        </w:rPr>
        <w:t xml:space="preserve">  </w:t>
      </w:r>
      <w:r>
        <w:rPr>
          <w:rFonts w:hint="eastAsia" w:ascii="宋体" w:hAnsi="宋体" w:eastAsia="宋体" w:cs="Times New Roman"/>
          <w:color w:val="000000"/>
          <w:kern w:val="2"/>
          <w:sz w:val="21"/>
          <w:szCs w:val="21"/>
          <w:highlight w:val="none"/>
          <w:lang w:val="en-US" w:eastAsia="zh-CN" w:bidi="ar-SA"/>
        </w:rPr>
        <w:t>日</w:t>
      </w:r>
    </w:p>
    <w:p w14:paraId="3FE22E04">
      <w:pPr>
        <w:widowControl/>
        <w:kinsoku/>
        <w:autoSpaceDE/>
        <w:autoSpaceDN/>
        <w:adjustRightInd/>
        <w:snapToGrid/>
        <w:spacing w:before="312" w:line="240" w:lineRule="auto"/>
        <w:jc w:val="left"/>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br w:type="page"/>
      </w:r>
    </w:p>
    <w:p w14:paraId="180557EF">
      <w:pPr>
        <w:widowControl w:val="0"/>
        <w:spacing w:before="312" w:after="0" w:line="360" w:lineRule="auto"/>
        <w:ind w:firstLine="0" w:firstLineChars="0"/>
        <w:jc w:val="center"/>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3.陕西省政府采购供应商拒绝政府采购领域商业贿赂承诺书</w:t>
      </w:r>
    </w:p>
    <w:p w14:paraId="737E91A3">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为响应党中央、国务院关于治理政府采购领域商业贿赂行为的号召，我公司在此庄严承诺：</w:t>
      </w:r>
    </w:p>
    <w:p w14:paraId="5B747C8E">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1</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在参与政府采购活动中遵纪守法、诚信经营、公平竞标。</w:t>
      </w:r>
    </w:p>
    <w:p w14:paraId="15EDE28D">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2</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不向政府采购人、采购代理机构和政府采购评审专家进行任何形式的商业贿赂以谋取交易机会。</w:t>
      </w:r>
    </w:p>
    <w:p w14:paraId="7138E592">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3</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不向政府采购代理机构和采购人提供虚假资质证明文件或采用虚假应标方式参与政府采购市场竞争并谋取中标、成交。</w:t>
      </w:r>
    </w:p>
    <w:p w14:paraId="68591FEE">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4</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不采取“围标、陪标”等商业欺诈手段获得政府采购订单。</w:t>
      </w:r>
    </w:p>
    <w:p w14:paraId="70084DC8">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5</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不采取不正当手段诋毁、排挤其他供应商。</w:t>
      </w:r>
    </w:p>
    <w:p w14:paraId="6F5AE603">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6</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不在提供商品和服务时“偷梁换柱、以次充好”损害采购人的合法权益。</w:t>
      </w:r>
    </w:p>
    <w:p w14:paraId="045E8B46">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7</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不与采购人、采购代理机构、政府采购评审专家或其他供应商恶意串通，进行质疑和投诉，维护政府采购市场秩序。</w:t>
      </w:r>
    </w:p>
    <w:p w14:paraId="6956F313">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8</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尊重和接受政府采购监督管理部门的监督和政府采购代理机构招标采购要求，承担因违约行为给采购人造成的损失。</w:t>
      </w:r>
    </w:p>
    <w:p w14:paraId="638A97F0">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9</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不发生其他有悖于政府采购公开、公平、公正和诚信原则的行为。</w:t>
      </w:r>
    </w:p>
    <w:p w14:paraId="54C09205">
      <w:pPr>
        <w:keepNext w:val="0"/>
        <w:keepLines w:val="0"/>
        <w:pageBreakBefore w:val="0"/>
        <w:widowControl w:val="0"/>
        <w:kinsoku/>
        <w:wordWrap/>
        <w:overflowPunct/>
        <w:topLinePunct w:val="0"/>
        <w:autoSpaceDE/>
        <w:autoSpaceDN/>
        <w:bidi w:val="0"/>
        <w:adjustRightInd/>
        <w:snapToGrid/>
        <w:spacing w:after="120" w:line="360" w:lineRule="auto"/>
        <w:jc w:val="both"/>
        <w:textAlignment w:val="auto"/>
        <w:rPr>
          <w:rFonts w:ascii="Times New Roman" w:hAnsi="Times New Roman" w:eastAsia="宋体" w:cs="Times New Roman"/>
          <w:color w:val="000000"/>
          <w:kern w:val="2"/>
          <w:sz w:val="21"/>
          <w:szCs w:val="24"/>
          <w:highlight w:val="none"/>
          <w:lang w:val="en-US" w:eastAsia="zh-CN" w:bidi="ar-SA"/>
        </w:rPr>
      </w:pPr>
    </w:p>
    <w:p w14:paraId="015CF3AA">
      <w:pPr>
        <w:keepNext w:val="0"/>
        <w:keepLines w:val="0"/>
        <w:pageBreakBefore w:val="0"/>
        <w:widowControl w:val="0"/>
        <w:kinsoku/>
        <w:wordWrap/>
        <w:overflowPunct/>
        <w:topLinePunct w:val="0"/>
        <w:autoSpaceDE/>
        <w:autoSpaceDN/>
        <w:bidi w:val="0"/>
        <w:adjustRightInd/>
        <w:snapToGrid/>
        <w:spacing w:line="480" w:lineRule="auto"/>
        <w:ind w:right="108"/>
        <w:jc w:val="both"/>
        <w:textAlignment w:val="auto"/>
        <w:rPr>
          <w:rFonts w:ascii="宋体" w:hAnsi="宋体" w:eastAsia="宋体" w:cs="Times New Roman"/>
          <w:bCs/>
          <w:snapToGrid/>
          <w:color w:val="000000"/>
          <w:spacing w:val="0"/>
          <w:kern w:val="2"/>
          <w:sz w:val="21"/>
          <w:szCs w:val="22"/>
          <w:highlight w:val="none"/>
          <w:lang w:eastAsia="zh-CN"/>
        </w:rPr>
      </w:pPr>
      <w:r>
        <w:rPr>
          <w:rFonts w:hint="eastAsia" w:ascii="宋体" w:hAnsi="宋体" w:eastAsia="宋体" w:cs="Times New Roman"/>
          <w:bCs/>
          <w:snapToGrid/>
          <w:color w:val="000000"/>
          <w:spacing w:val="0"/>
          <w:kern w:val="2"/>
          <w:sz w:val="21"/>
          <w:szCs w:val="22"/>
          <w:highlight w:val="none"/>
          <w:lang w:eastAsia="zh-CN"/>
        </w:rPr>
        <w:t>供</w:t>
      </w:r>
      <w:r>
        <w:rPr>
          <w:rFonts w:hint="eastAsia" w:ascii="宋体" w:hAnsi="宋体" w:eastAsia="宋体" w:cs="Times New Roman"/>
          <w:bCs/>
          <w:snapToGrid/>
          <w:color w:val="000000"/>
          <w:spacing w:val="0"/>
          <w:kern w:val="2"/>
          <w:sz w:val="21"/>
          <w:szCs w:val="22"/>
          <w:highlight w:val="none"/>
          <w:lang w:val="en-US" w:eastAsia="zh-CN"/>
        </w:rPr>
        <w:t xml:space="preserve"> </w:t>
      </w:r>
      <w:r>
        <w:rPr>
          <w:rFonts w:hint="eastAsia" w:ascii="宋体" w:hAnsi="宋体" w:eastAsia="宋体" w:cs="Times New Roman"/>
          <w:bCs/>
          <w:snapToGrid/>
          <w:color w:val="000000"/>
          <w:spacing w:val="0"/>
          <w:kern w:val="2"/>
          <w:sz w:val="21"/>
          <w:szCs w:val="22"/>
          <w:highlight w:val="none"/>
          <w:lang w:eastAsia="zh-CN"/>
        </w:rPr>
        <w:t>应</w:t>
      </w:r>
      <w:r>
        <w:rPr>
          <w:rFonts w:hint="eastAsia" w:ascii="宋体" w:hAnsi="宋体" w:eastAsia="宋体" w:cs="Times New Roman"/>
          <w:bCs/>
          <w:snapToGrid/>
          <w:color w:val="000000"/>
          <w:spacing w:val="0"/>
          <w:kern w:val="2"/>
          <w:sz w:val="21"/>
          <w:szCs w:val="22"/>
          <w:highlight w:val="none"/>
          <w:lang w:val="en-US" w:eastAsia="zh-CN"/>
        </w:rPr>
        <w:t xml:space="preserve"> </w:t>
      </w:r>
      <w:r>
        <w:rPr>
          <w:rFonts w:hint="eastAsia" w:ascii="宋体" w:hAnsi="宋体" w:eastAsia="宋体" w:cs="Times New Roman"/>
          <w:bCs/>
          <w:snapToGrid/>
          <w:color w:val="000000"/>
          <w:spacing w:val="0"/>
          <w:kern w:val="2"/>
          <w:sz w:val="21"/>
          <w:szCs w:val="22"/>
          <w:highlight w:val="none"/>
          <w:lang w:eastAsia="zh-CN"/>
        </w:rPr>
        <w:t>商：</w:t>
      </w:r>
      <w:r>
        <w:rPr>
          <w:rFonts w:hint="eastAsia" w:ascii="宋体" w:hAnsi="宋体" w:eastAsia="宋体" w:cs="Times New Roman"/>
          <w:bCs/>
          <w:snapToGrid/>
          <w:color w:val="000000"/>
          <w:spacing w:val="0"/>
          <w:kern w:val="2"/>
          <w:sz w:val="21"/>
          <w:szCs w:val="22"/>
          <w:highlight w:val="none"/>
          <w:u w:val="single"/>
          <w:lang w:eastAsia="zh-CN"/>
        </w:rPr>
        <w:t xml:space="preserve">                          </w:t>
      </w:r>
      <w:r>
        <w:rPr>
          <w:rFonts w:hint="eastAsia" w:ascii="宋体" w:hAnsi="宋体" w:eastAsia="宋体" w:cs="Times New Roman"/>
          <w:bCs/>
          <w:snapToGrid/>
          <w:color w:val="000000"/>
          <w:spacing w:val="0"/>
          <w:kern w:val="2"/>
          <w:sz w:val="21"/>
          <w:szCs w:val="22"/>
          <w:highlight w:val="none"/>
          <w:lang w:eastAsia="zh-CN"/>
        </w:rPr>
        <w:t>（加盖单位公章）</w:t>
      </w:r>
    </w:p>
    <w:p w14:paraId="7DF2E521">
      <w:pPr>
        <w:keepNext w:val="0"/>
        <w:keepLines w:val="0"/>
        <w:pageBreakBefore w:val="0"/>
        <w:widowControl w:val="0"/>
        <w:kinsoku/>
        <w:wordWrap/>
        <w:overflowPunct/>
        <w:topLinePunct w:val="0"/>
        <w:autoSpaceDE/>
        <w:autoSpaceDN/>
        <w:bidi w:val="0"/>
        <w:adjustRightInd/>
        <w:snapToGrid/>
        <w:spacing w:line="480" w:lineRule="auto"/>
        <w:ind w:right="108"/>
        <w:jc w:val="both"/>
        <w:textAlignment w:val="auto"/>
        <w:rPr>
          <w:rFonts w:ascii="宋体" w:hAnsi="宋体" w:eastAsia="宋体" w:cs="Times New Roman"/>
          <w:bCs/>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日    期</w:t>
      </w:r>
      <w:r>
        <w:rPr>
          <w:rFonts w:ascii="宋体" w:hAnsi="宋体" w:eastAsia="宋体" w:cs="Times New Roman"/>
          <w:snapToGrid/>
          <w:color w:val="000000"/>
          <w:spacing w:val="0"/>
          <w:kern w:val="2"/>
          <w:sz w:val="21"/>
          <w:szCs w:val="21"/>
          <w:highlight w:val="none"/>
          <w:lang w:eastAsia="zh-CN"/>
        </w:rPr>
        <w:t>：</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52B2EE1A">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73016177">
      <w:pPr>
        <w:widowControl w:val="0"/>
        <w:spacing w:before="312" w:after="0" w:line="360" w:lineRule="auto"/>
        <w:ind w:firstLine="0" w:firstLineChars="0"/>
        <w:jc w:val="center"/>
        <w:rPr>
          <w:rFonts w:ascii="宋体" w:hAnsi="宋体" w:eastAsia="宋体" w:cs="Times New Roman"/>
          <w:color w:val="000000"/>
          <w:kern w:val="2"/>
          <w:sz w:val="21"/>
          <w:szCs w:val="21"/>
          <w:highlight w:val="none"/>
          <w:lang w:val="en-US" w:eastAsia="zh-CN" w:bidi="ar-SA"/>
        </w:rPr>
      </w:pPr>
      <w:r>
        <w:rPr>
          <w:rFonts w:ascii="宋体" w:hAnsi="宋体" w:eastAsia="宋体" w:cs="Times New Roman"/>
          <w:b/>
          <w:color w:val="000000"/>
          <w:kern w:val="2"/>
          <w:sz w:val="28"/>
          <w:szCs w:val="28"/>
          <w:highlight w:val="none"/>
          <w:lang w:val="en-US" w:eastAsia="zh-CN" w:bidi="ar-SA"/>
        </w:rPr>
        <w:t>4</w:t>
      </w:r>
      <w:r>
        <w:rPr>
          <w:rFonts w:hint="eastAsia" w:ascii="宋体" w:hAnsi="宋体" w:eastAsia="宋体" w:cs="Times New Roman"/>
          <w:b/>
          <w:color w:val="000000"/>
          <w:kern w:val="2"/>
          <w:sz w:val="28"/>
          <w:szCs w:val="28"/>
          <w:highlight w:val="none"/>
          <w:lang w:val="en-US" w:eastAsia="zh-CN" w:bidi="ar-SA"/>
        </w:rPr>
        <w:t>.其他承诺或说明文件</w:t>
      </w:r>
    </w:p>
    <w:p w14:paraId="7FBD083D">
      <w:pPr>
        <w:widowControl w:val="0"/>
        <w:spacing w:before="156" w:beforeLines="50" w:after="156" w:afterLines="50" w:line="360" w:lineRule="auto"/>
        <w:ind w:firstLine="420"/>
        <w:jc w:val="both"/>
        <w:rPr>
          <w:rFonts w:ascii="宋体" w:hAnsi="宋体" w:eastAsia="宋体" w:cs="Times New Roman"/>
          <w:color w:val="000000"/>
          <w:kern w:val="2"/>
          <w:sz w:val="21"/>
          <w:szCs w:val="21"/>
          <w:highlight w:val="none"/>
          <w:lang w:val="en-US" w:eastAsia="zh-CN" w:bidi="ar-SA"/>
        </w:rPr>
      </w:pPr>
      <w:r>
        <w:rPr>
          <w:rFonts w:hint="eastAsia" w:ascii="宋体" w:hAnsi="宋体" w:eastAsia="宋体" w:cs="Times New Roman"/>
          <w:color w:val="000000"/>
          <w:kern w:val="2"/>
          <w:sz w:val="21"/>
          <w:szCs w:val="21"/>
          <w:highlight w:val="none"/>
          <w:lang w:val="en-US" w:eastAsia="zh-CN" w:bidi="ar-SA"/>
        </w:rPr>
        <w:t>说明：供应商根据采购文件要求，</w:t>
      </w:r>
      <w:r>
        <w:rPr>
          <w:rFonts w:hint="eastAsia" w:ascii="Calibri" w:hAnsi="宋体" w:eastAsia="宋体" w:cs="Times New Roman"/>
          <w:color w:val="000000"/>
          <w:kern w:val="2"/>
          <w:sz w:val="21"/>
          <w:szCs w:val="21"/>
          <w:highlight w:val="none"/>
          <w:lang w:val="en-US" w:eastAsia="zh-CN" w:bidi="ar-SA"/>
        </w:rPr>
        <w:t>认为有必要做出的其他</w:t>
      </w:r>
      <w:r>
        <w:rPr>
          <w:rFonts w:hint="eastAsia" w:ascii="宋体" w:hAnsi="宋体" w:eastAsia="宋体" w:cs="Times New Roman"/>
          <w:color w:val="000000"/>
          <w:kern w:val="2"/>
          <w:sz w:val="21"/>
          <w:szCs w:val="21"/>
          <w:highlight w:val="none"/>
          <w:lang w:val="en-US" w:eastAsia="zh-CN" w:bidi="ar-SA"/>
        </w:rPr>
        <w:t>（不限于做出服务范围、服务期限、服务计划、优惠条件、廉洁保密等）承诺或说明，格式自定。</w:t>
      </w:r>
      <w:r>
        <w:rPr>
          <w:rFonts w:ascii="宋体" w:hAnsi="宋体" w:eastAsia="宋体" w:cs="Times New Roman"/>
          <w:color w:val="000000"/>
          <w:kern w:val="2"/>
          <w:sz w:val="21"/>
          <w:szCs w:val="21"/>
          <w:highlight w:val="none"/>
          <w:lang w:val="en-US" w:eastAsia="zh-CN" w:bidi="ar-SA"/>
        </w:rPr>
        <w:br w:type="page"/>
      </w:r>
    </w:p>
    <w:p w14:paraId="401D7EE2">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bookmarkStart w:id="6" w:name="_Toc9365"/>
      <w:bookmarkStart w:id="7" w:name="_Toc23394"/>
      <w:r>
        <w:rPr>
          <w:rFonts w:hint="eastAsia" w:ascii="宋体" w:hAnsi="宋体" w:eastAsia="宋体" w:cs="Times New Roman"/>
          <w:b/>
          <w:color w:val="000000"/>
          <w:kern w:val="2"/>
          <w:sz w:val="32"/>
          <w:szCs w:val="32"/>
          <w:highlight w:val="none"/>
          <w:lang w:val="en-US" w:eastAsia="zh-CN" w:bidi="ar-SA"/>
        </w:rPr>
        <w:t>四、</w:t>
      </w:r>
      <w:bookmarkEnd w:id="6"/>
      <w:bookmarkEnd w:id="7"/>
      <w:r>
        <w:rPr>
          <w:rFonts w:hint="eastAsia" w:ascii="宋体" w:hAnsi="宋体" w:eastAsia="宋体" w:cs="Times New Roman"/>
          <w:b/>
          <w:color w:val="000000"/>
          <w:kern w:val="2"/>
          <w:sz w:val="32"/>
          <w:szCs w:val="32"/>
          <w:highlight w:val="none"/>
          <w:lang w:val="en-US" w:eastAsia="zh-CN" w:bidi="ar-SA"/>
        </w:rPr>
        <w:t>业绩及其他证明材料</w:t>
      </w:r>
    </w:p>
    <w:p w14:paraId="3A083752">
      <w:pPr>
        <w:widowControl w:val="0"/>
        <w:spacing w:before="312" w:after="120" w:line="360" w:lineRule="auto"/>
        <w:ind w:left="504" w:leftChars="200"/>
        <w:jc w:val="both"/>
        <w:rPr>
          <w:rFonts w:ascii="Calibri" w:hAnsi="Calibri" w:eastAsia="宋体" w:cs="Times New Roman"/>
          <w:color w:val="000000"/>
          <w:kern w:val="2"/>
          <w:sz w:val="21"/>
          <w:szCs w:val="22"/>
          <w:highlight w:val="none"/>
          <w:lang w:val="en-US" w:eastAsia="zh-CN" w:bidi="ar-SA"/>
        </w:rPr>
      </w:pPr>
    </w:p>
    <w:p w14:paraId="31D9ACEC">
      <w:pPr>
        <w:keepNext w:val="0"/>
        <w:keepLines w:val="0"/>
        <w:pageBreakBefore w:val="0"/>
        <w:widowControl w:val="0"/>
        <w:kinsoku/>
        <w:wordWrap/>
        <w:overflowPunct/>
        <w:topLinePunct w:val="0"/>
        <w:autoSpaceDE/>
        <w:autoSpaceDN/>
        <w:bidi w:val="0"/>
        <w:adjustRightInd/>
        <w:snapToGrid/>
        <w:spacing w:line="360" w:lineRule="auto"/>
        <w:ind w:left="-169" w:leftChars="-67" w:firstLine="525" w:firstLineChars="25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说明：1.业绩证明材料；</w:t>
      </w:r>
    </w:p>
    <w:p w14:paraId="54E72DC9">
      <w:pPr>
        <w:keepNext w:val="0"/>
        <w:keepLines w:val="0"/>
        <w:pageBreakBefore w:val="0"/>
        <w:widowControl w:val="0"/>
        <w:kinsoku/>
        <w:wordWrap/>
        <w:overflowPunct/>
        <w:topLinePunct w:val="0"/>
        <w:autoSpaceDE/>
        <w:autoSpaceDN/>
        <w:bidi w:val="0"/>
        <w:adjustRightInd/>
        <w:snapToGrid/>
        <w:spacing w:line="360" w:lineRule="auto"/>
        <w:ind w:left="-169" w:leftChars="-67" w:firstLine="1155" w:firstLineChars="55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2</w:t>
      </w:r>
      <w:r>
        <w:rPr>
          <w:rFonts w:hint="eastAsia" w:ascii="宋体" w:hAnsi="宋体" w:eastAsia="宋体" w:cs="Times New Roman"/>
          <w:snapToGrid/>
          <w:color w:val="000000"/>
          <w:spacing w:val="0"/>
          <w:kern w:val="2"/>
          <w:sz w:val="21"/>
          <w:szCs w:val="21"/>
          <w:highlight w:val="none"/>
          <w:lang w:eastAsia="zh-CN"/>
        </w:rPr>
        <w:t>.其他非必备证明材料。</w:t>
      </w:r>
    </w:p>
    <w:p w14:paraId="3FFC8695">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5B6DB0E1">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1.业绩证明材料</w:t>
      </w:r>
    </w:p>
    <w:p w14:paraId="5DF3C129">
      <w:pPr>
        <w:keepNext w:val="0"/>
        <w:keepLines w:val="0"/>
        <w:pageBreakBefore w:val="0"/>
        <w:widowControl w:val="0"/>
        <w:kinsoku/>
        <w:wordWrap/>
        <w:overflowPunct/>
        <w:topLinePunct w:val="0"/>
        <w:autoSpaceDE/>
        <w:autoSpaceDN/>
        <w:bidi w:val="0"/>
        <w:adjustRightInd/>
        <w:snapToGrid/>
        <w:spacing w:after="120" w:line="360" w:lineRule="auto"/>
        <w:ind w:firstLine="0" w:firstLineChars="0"/>
        <w:jc w:val="center"/>
        <w:textAlignment w:val="auto"/>
        <w:rPr>
          <w:rFonts w:ascii="宋体" w:hAnsi="宋体" w:eastAsia="宋体" w:cs="Times New Roman"/>
          <w:b/>
          <w:color w:val="000000"/>
          <w:kern w:val="2"/>
          <w:sz w:val="24"/>
          <w:szCs w:val="24"/>
          <w:highlight w:val="none"/>
          <w:lang w:val="en-US" w:eastAsia="zh-CN" w:bidi="ar-SA"/>
        </w:rPr>
      </w:pPr>
      <w:r>
        <w:rPr>
          <w:rFonts w:hint="eastAsia" w:ascii="宋体" w:hAnsi="宋体" w:eastAsia="宋体" w:cs="Times New Roman"/>
          <w:b/>
          <w:color w:val="000000"/>
          <w:kern w:val="2"/>
          <w:sz w:val="24"/>
          <w:szCs w:val="24"/>
          <w:highlight w:val="none"/>
          <w:lang w:val="en-US" w:eastAsia="zh-CN" w:bidi="ar-SA"/>
        </w:rPr>
        <w:t>类似项目业绩一览表</w:t>
      </w:r>
    </w:p>
    <w:p w14:paraId="61677B8B">
      <w:pPr>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eastAsia="宋体" w:cs="Times New Roman"/>
          <w:color w:val="000000"/>
          <w:kern w:val="2"/>
          <w:sz w:val="21"/>
          <w:szCs w:val="21"/>
          <w:highlight w:val="none"/>
          <w:lang w:val="en-US" w:eastAsia="zh-CN" w:bidi="ar-SA"/>
        </w:rPr>
      </w:pPr>
      <w:r>
        <w:rPr>
          <w:rFonts w:ascii="宋体" w:hAnsi="宋体" w:eastAsia="宋体" w:cs="Times New Roman"/>
          <w:color w:val="000000"/>
          <w:kern w:val="2"/>
          <w:sz w:val="21"/>
          <w:szCs w:val="21"/>
          <w:highlight w:val="none"/>
          <w:lang w:val="en-US" w:eastAsia="zh-CN" w:bidi="ar-SA"/>
        </w:rPr>
        <w:t>单位：万元</w:t>
      </w:r>
    </w:p>
    <w:tbl>
      <w:tblPr>
        <w:tblStyle w:val="2"/>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620" w:type="dxa"/>
            <w:vAlign w:val="center"/>
          </w:tcPr>
          <w:p w14:paraId="1F5E7726">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用户名称</w:t>
            </w:r>
          </w:p>
        </w:tc>
        <w:tc>
          <w:tcPr>
            <w:tcW w:w="1596" w:type="dxa"/>
            <w:vAlign w:val="center"/>
          </w:tcPr>
          <w:p w14:paraId="6E58CDE3">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项目名称</w:t>
            </w:r>
          </w:p>
        </w:tc>
        <w:tc>
          <w:tcPr>
            <w:tcW w:w="1288" w:type="dxa"/>
            <w:vAlign w:val="center"/>
          </w:tcPr>
          <w:p w14:paraId="1BD429B1">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合同金额</w:t>
            </w:r>
          </w:p>
        </w:tc>
        <w:tc>
          <w:tcPr>
            <w:tcW w:w="1436" w:type="dxa"/>
            <w:vAlign w:val="center"/>
          </w:tcPr>
          <w:p w14:paraId="386A3F6A">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合同签订</w:t>
            </w:r>
          </w:p>
          <w:p w14:paraId="09A27D19">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时间</w:t>
            </w:r>
          </w:p>
        </w:tc>
        <w:tc>
          <w:tcPr>
            <w:tcW w:w="2428" w:type="dxa"/>
            <w:vAlign w:val="center"/>
          </w:tcPr>
          <w:p w14:paraId="50333332">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6240C0D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732800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551D774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0E4B84A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97B3AB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309F739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5C3804B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3F130E0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147A015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5481255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EBFDB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3102CAB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2B7F044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53AFBB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16C66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7EDDAEA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18EA3AC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5EB5A07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0D6D67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0389833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0A8BBBB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20FF22F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D3B6AE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7D721CB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30F07C8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6082481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62B2825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2646C5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42DA082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37DC257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900" w:type="dxa"/>
            <w:vAlign w:val="center"/>
          </w:tcPr>
          <w:p w14:paraId="2F877FE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656D45E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1FA39D7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4312C5C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5724F5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6183A90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5E588A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7616C5F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34F901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6D24E9A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0C5F1A2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7897BAB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180F606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2595205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2AED598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4A701FE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3A72FF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31315CE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D586C3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E8ACA0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D8FECF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5568EA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3AA88C6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8DD740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6584F86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45F07CC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3CAABA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5D5A8FA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5B21A9C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1F9F974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DC9544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widowControl w:val="0"/>
              <w:ind w:firstLine="0"/>
              <w:jc w:val="center"/>
              <w:rPr>
                <w:rFonts w:ascii="宋体" w:hAnsi="宋体" w:eastAsia="宋体" w:cs="Times New Roman"/>
                <w:color w:val="000000"/>
                <w:kern w:val="2"/>
                <w:sz w:val="18"/>
                <w:szCs w:val="18"/>
                <w:highlight w:val="none"/>
                <w:lang w:val="en-US" w:eastAsia="zh-CN" w:bidi="ar-SA"/>
              </w:rPr>
            </w:pPr>
            <w:r>
              <w:rPr>
                <w:rFonts w:ascii="宋体" w:hAnsi="宋体" w:eastAsia="宋体" w:cs="Times New Roman"/>
                <w:color w:val="000000"/>
                <w:kern w:val="2"/>
                <w:sz w:val="18"/>
                <w:szCs w:val="18"/>
                <w:highlight w:val="none"/>
                <w:lang w:val="en-US" w:eastAsia="zh-CN" w:bidi="ar-SA"/>
              </w:rPr>
              <w:t>说明</w:t>
            </w:r>
          </w:p>
        </w:tc>
        <w:tc>
          <w:tcPr>
            <w:tcW w:w="8368" w:type="dxa"/>
            <w:gridSpan w:val="5"/>
            <w:vAlign w:val="center"/>
          </w:tcPr>
          <w:p w14:paraId="7384A92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1.类似业绩是指与采购项目在服务或类型、使用功能等方面相同或相近的项目。</w:t>
            </w:r>
          </w:p>
          <w:p w14:paraId="25592EB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2.</w:t>
            </w:r>
            <w:r>
              <w:rPr>
                <w:rFonts w:hint="eastAsia" w:ascii="楷体" w:hAnsi="楷体" w:eastAsia="楷体" w:cs="Times New Roman"/>
                <w:snapToGrid/>
                <w:color w:val="000000"/>
                <w:spacing w:val="0"/>
                <w:kern w:val="2"/>
                <w:sz w:val="18"/>
                <w:szCs w:val="18"/>
                <w:highlight w:val="none"/>
                <w:lang w:val="en-US" w:eastAsia="zh-CN"/>
              </w:rPr>
              <w:t>在本表后</w:t>
            </w:r>
            <w:r>
              <w:rPr>
                <w:rFonts w:hint="eastAsia" w:ascii="楷体" w:hAnsi="楷体" w:eastAsia="楷体" w:cs="Times New Roman"/>
                <w:snapToGrid/>
                <w:color w:val="000000"/>
                <w:spacing w:val="0"/>
                <w:kern w:val="2"/>
                <w:sz w:val="18"/>
                <w:szCs w:val="18"/>
                <w:highlight w:val="none"/>
                <w:lang w:eastAsia="zh-CN"/>
              </w:rPr>
              <w:t>提供合同扫描</w:t>
            </w:r>
            <w:r>
              <w:rPr>
                <w:rFonts w:hint="eastAsia" w:ascii="楷体" w:hAnsi="楷体" w:eastAsia="楷体" w:cs="Times New Roman"/>
                <w:snapToGrid/>
                <w:color w:val="000000"/>
                <w:spacing w:val="0"/>
                <w:kern w:val="2"/>
                <w:sz w:val="18"/>
                <w:szCs w:val="18"/>
                <w:highlight w:val="none"/>
                <w:lang w:val="en-US" w:eastAsia="zh-CN"/>
              </w:rPr>
              <w:t>(</w:t>
            </w:r>
            <w:r>
              <w:rPr>
                <w:rFonts w:hint="eastAsia" w:ascii="楷体" w:hAnsi="楷体" w:eastAsia="楷体" w:cs="Times New Roman"/>
                <w:snapToGrid/>
                <w:color w:val="000000"/>
                <w:spacing w:val="0"/>
                <w:kern w:val="2"/>
                <w:sz w:val="18"/>
                <w:szCs w:val="18"/>
                <w:highlight w:val="none"/>
                <w:lang w:eastAsia="zh-CN"/>
              </w:rPr>
              <w:t>复印</w:t>
            </w:r>
            <w:r>
              <w:rPr>
                <w:rFonts w:hint="eastAsia" w:ascii="楷体" w:hAnsi="楷体" w:eastAsia="楷体" w:cs="Times New Roman"/>
                <w:snapToGrid/>
                <w:color w:val="000000"/>
                <w:spacing w:val="0"/>
                <w:kern w:val="2"/>
                <w:sz w:val="18"/>
                <w:szCs w:val="18"/>
                <w:highlight w:val="none"/>
                <w:lang w:val="en-US" w:eastAsia="zh-CN"/>
              </w:rPr>
              <w:t>)</w:t>
            </w:r>
            <w:r>
              <w:rPr>
                <w:rFonts w:hint="eastAsia" w:ascii="楷体" w:hAnsi="楷体" w:eastAsia="楷体" w:cs="Times New Roman"/>
                <w:snapToGrid/>
                <w:color w:val="000000"/>
                <w:spacing w:val="0"/>
                <w:kern w:val="2"/>
                <w:sz w:val="18"/>
                <w:szCs w:val="18"/>
                <w:highlight w:val="none"/>
                <w:lang w:eastAsia="zh-CN"/>
              </w:rPr>
              <w:t>件，“合同主要内容”“签字盖章”“签订日期”等相关信息应在合同中有体现，无法直接体现的可进行佐证材料补充。</w:t>
            </w:r>
          </w:p>
          <w:p w14:paraId="7410150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3.未按要求提供类似业绩证明材料或提供的证明材料不符合要求，评审时不予加分。</w:t>
            </w:r>
          </w:p>
          <w:p w14:paraId="2A45D97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Calibri" w:hAnsi="Calibri" w:eastAsia="宋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4.</w:t>
            </w:r>
            <w:r>
              <w:rPr>
                <w:rFonts w:hint="eastAsia" w:ascii="楷体" w:hAnsi="楷体" w:eastAsia="楷体" w:cs="Times New Roman"/>
                <w:snapToGrid/>
                <w:color w:val="000000"/>
                <w:spacing w:val="0"/>
                <w:kern w:val="2"/>
                <w:sz w:val="18"/>
                <w:szCs w:val="18"/>
                <w:highlight w:val="none"/>
                <w:lang w:val="en-US" w:eastAsia="zh-CN"/>
              </w:rPr>
              <w:t>供应商</w:t>
            </w:r>
            <w:r>
              <w:rPr>
                <w:rFonts w:hint="eastAsia" w:ascii="楷体" w:hAnsi="楷体" w:eastAsia="楷体" w:cs="Times New Roman"/>
                <w:snapToGrid/>
                <w:color w:val="000000"/>
                <w:spacing w:val="0"/>
                <w:kern w:val="2"/>
                <w:sz w:val="18"/>
                <w:szCs w:val="18"/>
                <w:highlight w:val="none"/>
                <w:lang w:eastAsia="zh-CN"/>
              </w:rPr>
              <w:t>应如实列出以上情况，不得虚假响应，一经查实将导致其响应文件被拒绝。</w:t>
            </w:r>
          </w:p>
        </w:tc>
      </w:tr>
    </w:tbl>
    <w:p w14:paraId="1D4F4829">
      <w:pPr>
        <w:widowControl w:val="0"/>
        <w:spacing w:before="0" w:line="360" w:lineRule="auto"/>
        <w:ind w:firstLine="0"/>
        <w:jc w:val="both"/>
        <w:rPr>
          <w:rFonts w:ascii="Times New Roman" w:hAnsi="Times New Roman" w:eastAsia="宋体" w:cs="Times New Roman"/>
          <w:color w:val="000000"/>
          <w:kern w:val="2"/>
          <w:sz w:val="21"/>
          <w:szCs w:val="21"/>
          <w:highlight w:val="none"/>
          <w:lang w:val="en-US" w:eastAsia="zh-CN" w:bidi="ar-SA"/>
        </w:rPr>
      </w:pPr>
    </w:p>
    <w:p w14:paraId="0FE45134">
      <w:pPr>
        <w:widowControl w:val="0"/>
        <w:spacing w:before="312" w:after="120"/>
        <w:ind w:firstLine="222" w:firstLineChars="100"/>
        <w:jc w:val="both"/>
        <w:rPr>
          <w:rFonts w:ascii="Times New Roman" w:hAnsi="Times New Roman" w:eastAsia="宋体" w:cs="Times New Roman"/>
          <w:color w:val="000000"/>
          <w:kern w:val="2"/>
          <w:sz w:val="21"/>
          <w:szCs w:val="24"/>
          <w:highlight w:val="none"/>
          <w:lang w:val="en-US" w:eastAsia="zh-CN" w:bidi="ar-SA"/>
        </w:rPr>
      </w:pPr>
      <w:r>
        <w:rPr>
          <w:rFonts w:ascii="Times New Roman" w:hAnsi="Times New Roman" w:eastAsia="宋体" w:cs="Times New Roman"/>
          <w:color w:val="000000"/>
          <w:kern w:val="2"/>
          <w:sz w:val="21"/>
          <w:szCs w:val="24"/>
          <w:highlight w:val="none"/>
          <w:lang w:val="en-US" w:eastAsia="zh-CN" w:bidi="ar-SA"/>
        </w:rPr>
        <w:br w:type="page"/>
      </w:r>
    </w:p>
    <w:p w14:paraId="5E09D4E5">
      <w:pPr>
        <w:widowControl w:val="0"/>
        <w:spacing w:before="312" w:after="0" w:line="360" w:lineRule="auto"/>
        <w:ind w:firstLine="0" w:firstLineChars="0"/>
        <w:jc w:val="center"/>
        <w:rPr>
          <w:rFonts w:ascii="Times New Roman" w:hAnsi="宋体" w:eastAsia="宋体" w:cs="Times New Roman"/>
          <w:color w:val="000000"/>
          <w:kern w:val="2"/>
          <w:sz w:val="21"/>
          <w:szCs w:val="24"/>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2.其他非必备证明材料</w:t>
      </w:r>
    </w:p>
    <w:p w14:paraId="319A842A">
      <w:pPr>
        <w:widowControl w:val="0"/>
        <w:adjustRightInd w:val="0"/>
        <w:snapToGrid w:val="0"/>
        <w:spacing w:before="312" w:line="360" w:lineRule="auto"/>
        <w:ind w:firstLine="444" w:firstLineChars="200"/>
        <w:jc w:val="both"/>
        <w:rPr>
          <w:rFonts w:ascii="宋体" w:hAnsi="宋体" w:eastAsia="宋体" w:cs="Courier New"/>
          <w:color w:val="000000"/>
          <w:kern w:val="2"/>
          <w:sz w:val="21"/>
          <w:szCs w:val="21"/>
          <w:highlight w:val="none"/>
          <w:lang w:val="en-US" w:eastAsia="zh-CN" w:bidi="ar-SA"/>
        </w:rPr>
      </w:pPr>
      <w:r>
        <w:rPr>
          <w:rFonts w:hint="eastAsia" w:ascii="宋体" w:hAnsi="宋体" w:eastAsia="宋体" w:cs="Courier New"/>
          <w:color w:val="000000"/>
          <w:kern w:val="2"/>
          <w:sz w:val="21"/>
          <w:szCs w:val="21"/>
          <w:highlight w:val="none"/>
          <w:lang w:val="en-US" w:eastAsia="zh-CN" w:bidi="ar-SA"/>
        </w:rPr>
        <w:t>说明：供应商可根据评审条件(或采购需求)要求提供非必备证明材料，非必备证明材料仅作为评审参考(具体按评审依据执行)，未提供或提供有瑕疵的，评审时不予加分；如评审条件(或采购需求)无要求的此项可不作响应。</w:t>
      </w:r>
    </w:p>
    <w:p w14:paraId="07D9C315">
      <w:pPr>
        <w:widowControl w:val="0"/>
        <w:adjustRightInd w:val="0"/>
        <w:snapToGrid w:val="0"/>
        <w:spacing w:before="312" w:line="360" w:lineRule="auto"/>
        <w:ind w:firstLine="444" w:firstLineChars="200"/>
        <w:jc w:val="both"/>
        <w:rPr>
          <w:rFonts w:ascii="宋体" w:hAnsi="宋体" w:eastAsia="宋体" w:cs="Courier New"/>
          <w:color w:val="000000"/>
          <w:kern w:val="2"/>
          <w:sz w:val="21"/>
          <w:szCs w:val="21"/>
          <w:highlight w:val="none"/>
          <w:lang w:val="en-US" w:eastAsia="zh-CN" w:bidi="ar-SA"/>
        </w:rPr>
      </w:pPr>
      <w:r>
        <w:rPr>
          <w:rFonts w:ascii="宋体" w:hAnsi="Courier New" w:eastAsia="宋体" w:cs="Courier New"/>
          <w:color w:val="000000"/>
          <w:kern w:val="2"/>
          <w:sz w:val="21"/>
          <w:szCs w:val="21"/>
          <w:highlight w:val="none"/>
          <w:lang w:val="en-US" w:eastAsia="zh-CN" w:bidi="ar-SA"/>
        </w:rPr>
        <w:br w:type="page"/>
      </w:r>
    </w:p>
    <w:p w14:paraId="652BC1E4">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五、服务要求偏离表</w:t>
      </w:r>
    </w:p>
    <w:tbl>
      <w:tblPr>
        <w:tblStyle w:val="2"/>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A1EE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106B8231">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134" w:type="dxa"/>
            <w:vAlign w:val="center"/>
          </w:tcPr>
          <w:p w14:paraId="46EFC5BE">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文件</w:t>
            </w:r>
          </w:p>
          <w:p w14:paraId="66DD5DA5">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条目号</w:t>
            </w:r>
          </w:p>
        </w:tc>
        <w:tc>
          <w:tcPr>
            <w:tcW w:w="1985" w:type="dxa"/>
            <w:vAlign w:val="center"/>
          </w:tcPr>
          <w:p w14:paraId="2BFF7D8C">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采购文件服务</w:t>
            </w:r>
          </w:p>
          <w:p w14:paraId="29F7601A">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（技术）要求</w:t>
            </w:r>
          </w:p>
        </w:tc>
        <w:tc>
          <w:tcPr>
            <w:tcW w:w="1701" w:type="dxa"/>
            <w:vAlign w:val="center"/>
          </w:tcPr>
          <w:p w14:paraId="4701B404">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响应文件服务</w:t>
            </w:r>
          </w:p>
          <w:p w14:paraId="079893FE">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（技术）响应</w:t>
            </w:r>
          </w:p>
        </w:tc>
        <w:tc>
          <w:tcPr>
            <w:tcW w:w="1417" w:type="dxa"/>
            <w:vAlign w:val="center"/>
          </w:tcPr>
          <w:p w14:paraId="5FED88A7">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w:t>
            </w:r>
          </w:p>
        </w:tc>
        <w:tc>
          <w:tcPr>
            <w:tcW w:w="2427" w:type="dxa"/>
            <w:vAlign w:val="center"/>
          </w:tcPr>
          <w:p w14:paraId="0F88BEF4">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偏离及其影响</w:t>
            </w:r>
          </w:p>
        </w:tc>
      </w:tr>
      <w:tr w14:paraId="495E0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C43D44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74CB99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3A979E7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0F9868A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85400B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1FEA3DE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72E2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571ABB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3914CA4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64ABD6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4E6C9D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7B7E43A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2D1B047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582F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0B23E76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7B1F7B2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25950EC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3CED6C4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59A60BF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75B0972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1502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6AE79F6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083D880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7D9912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0393980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12B9222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574D87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1B77B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83249C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7BA79A3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25B5B26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6328E26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5194567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E43A45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E245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DC551E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32C8EBD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CEBE9A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6DA7AE7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466E9FF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0676C6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1AEB4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4875621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1B2BA9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7050C2C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5D105A9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C9B1C6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04729C9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2758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1EB94E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9EF242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35D6209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46BA397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2FE98C1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1B2F9D8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7BEA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320930D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492F9A9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44D300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17293B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3C09B17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0B3243F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1851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F17DAF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302BFEB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0C4236A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21969CB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A9F7EA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C4EBE0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536458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1A404E9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72ACC4B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7450A67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2D60831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7FA70AB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0B40546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64F6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740260E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09AB61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7B02746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18704FE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150170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2A7200B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BBF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5895FEAD">
            <w:pPr>
              <w:widowControl w:val="0"/>
              <w:ind w:firstLine="0"/>
              <w:jc w:val="center"/>
              <w:rPr>
                <w:rFonts w:ascii="宋体" w:hAnsi="宋体" w:eastAsia="宋体" w:cs="Times New Roman"/>
                <w:bCs/>
                <w:color w:val="000000"/>
                <w:kern w:val="2"/>
                <w:sz w:val="18"/>
                <w:szCs w:val="18"/>
                <w:highlight w:val="none"/>
                <w:lang w:val="en-US" w:eastAsia="zh-CN" w:bidi="ar-SA"/>
              </w:rPr>
            </w:pPr>
            <w:r>
              <w:rPr>
                <w:rFonts w:hint="eastAsia" w:ascii="宋体" w:hAnsi="宋体" w:eastAsia="宋体" w:cs="Times New Roman"/>
                <w:color w:val="000000"/>
                <w:kern w:val="2"/>
                <w:sz w:val="18"/>
                <w:szCs w:val="18"/>
                <w:highlight w:val="none"/>
                <w:lang w:val="en-US" w:eastAsia="zh-CN" w:bidi="ar-SA"/>
              </w:rPr>
              <w:t>说明</w:t>
            </w:r>
          </w:p>
        </w:tc>
        <w:tc>
          <w:tcPr>
            <w:tcW w:w="8664" w:type="dxa"/>
            <w:gridSpan w:val="5"/>
            <w:vAlign w:val="center"/>
          </w:tcPr>
          <w:p w14:paraId="60B280A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1.偏离应按照</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有关偏离条款的定义理解，本表只填写有偏离的情况。</w:t>
            </w:r>
          </w:p>
          <w:p w14:paraId="2F0DA26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2.</w:t>
            </w:r>
            <w:r>
              <w:rPr>
                <w:rFonts w:hint="eastAsia" w:ascii="楷体" w:hAnsi="楷体" w:eastAsia="楷体" w:cs="Times New Roman"/>
                <w:snapToGrid/>
                <w:color w:val="000000"/>
                <w:spacing w:val="0"/>
                <w:kern w:val="2"/>
                <w:sz w:val="18"/>
                <w:szCs w:val="18"/>
                <w:highlight w:val="none"/>
                <w:lang w:val="en-US" w:eastAsia="zh-CN"/>
              </w:rPr>
              <w:t>供应商需将采购文件中实质性技术指标（带“★”号</w:t>
            </w:r>
            <w:r>
              <w:rPr>
                <w:rFonts w:hint="eastAsia" w:ascii="楷体" w:hAnsi="楷体" w:eastAsia="楷体" w:cs="Times New Roman"/>
                <w:snapToGrid/>
                <w:color w:val="000000"/>
                <w:spacing w:val="0"/>
                <w:kern w:val="2"/>
                <w:sz w:val="18"/>
                <w:szCs w:val="18"/>
                <w:highlight w:val="none"/>
                <w:lang w:eastAsia="zh-CN"/>
              </w:rPr>
              <w:t>技术指标参数</w:t>
            </w:r>
            <w:r>
              <w:rPr>
                <w:rFonts w:hint="eastAsia" w:ascii="楷体" w:hAnsi="楷体" w:eastAsia="楷体" w:cs="Times New Roman"/>
                <w:snapToGrid/>
                <w:color w:val="000000"/>
                <w:spacing w:val="0"/>
                <w:kern w:val="2"/>
                <w:sz w:val="18"/>
                <w:szCs w:val="18"/>
                <w:highlight w:val="none"/>
                <w:lang w:val="en-US" w:eastAsia="zh-CN"/>
              </w:rPr>
              <w:t>）的响应情况在本表中</w:t>
            </w:r>
            <w:r>
              <w:rPr>
                <w:rFonts w:hint="eastAsia" w:ascii="楷体" w:hAnsi="楷体" w:eastAsia="楷体" w:cs="Times New Roman"/>
                <w:snapToGrid/>
                <w:color w:val="000000"/>
                <w:spacing w:val="0"/>
                <w:kern w:val="2"/>
                <w:sz w:val="18"/>
                <w:szCs w:val="18"/>
                <w:highlight w:val="none"/>
                <w:lang w:eastAsia="zh-CN"/>
              </w:rPr>
              <w:t>逐条填写，对于需要用具体数值来响应的条款，任何采用“符合”“满足”或非确定性数值（如“≥”“≤”“不少于”“不低于”等）的响应均将被视为“不符合”“不满足”。实质性技术指标应在项目电子化交易系统进行标记、链接，以方便评审。</w:t>
            </w:r>
          </w:p>
          <w:p w14:paraId="10A1092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val="en-US" w:eastAsia="zh-CN"/>
              </w:rPr>
              <w:t>3.其他</w:t>
            </w:r>
            <w:r>
              <w:rPr>
                <w:rFonts w:hint="eastAsia" w:ascii="楷体" w:hAnsi="楷体" w:eastAsia="楷体" w:cs="Times New Roman"/>
                <w:snapToGrid/>
                <w:color w:val="000000"/>
                <w:spacing w:val="0"/>
                <w:kern w:val="2"/>
                <w:sz w:val="18"/>
                <w:szCs w:val="18"/>
                <w:highlight w:val="none"/>
                <w:lang w:eastAsia="zh-CN"/>
              </w:rPr>
              <w:t>非实质性技术指标参数（无特殊标记或说明的条款）仅填写</w:t>
            </w:r>
            <w:r>
              <w:rPr>
                <w:rFonts w:hint="eastAsia" w:ascii="楷体" w:hAnsi="楷体" w:eastAsia="楷体" w:cs="Times New Roman"/>
                <w:snapToGrid/>
                <w:color w:val="000000"/>
                <w:spacing w:val="0"/>
                <w:kern w:val="2"/>
                <w:sz w:val="18"/>
                <w:szCs w:val="18"/>
                <w:highlight w:val="none"/>
                <w:lang w:val="en-US" w:eastAsia="zh-CN"/>
              </w:rPr>
              <w:t>与</w:t>
            </w:r>
            <w:r>
              <w:rPr>
                <w:rFonts w:hint="eastAsia" w:ascii="楷体" w:hAnsi="楷体" w:eastAsia="楷体" w:cs="Times New Roman"/>
                <w:snapToGrid/>
                <w:color w:val="000000"/>
                <w:spacing w:val="0"/>
                <w:kern w:val="2"/>
                <w:sz w:val="18"/>
                <w:szCs w:val="18"/>
                <w:highlight w:val="none"/>
                <w:lang w:eastAsia="zh-CN"/>
              </w:rPr>
              <w:t>响应文件中有偏离的情况，除本表所列内容外，其他非实质性技术指标参数均视为供应商响应采购文件的技术指标参数和要求。如供应商响应</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所有技术条款要求的，必须提交空白表，如不提供此表，则视为供应商不满足</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的技术要求。</w:t>
            </w:r>
          </w:p>
          <w:p w14:paraId="5A0BE80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3.</w:t>
            </w:r>
            <w:r>
              <w:rPr>
                <w:rFonts w:hint="eastAsia" w:ascii="楷体" w:hAnsi="楷体" w:eastAsia="楷体" w:cs="Times New Roman"/>
                <w:snapToGrid/>
                <w:color w:val="000000"/>
                <w:spacing w:val="0"/>
                <w:kern w:val="2"/>
                <w:sz w:val="18"/>
                <w:szCs w:val="18"/>
                <w:highlight w:val="none"/>
                <w:lang w:val="en-US" w:eastAsia="zh-CN"/>
              </w:rPr>
              <w:t>供应商</w:t>
            </w:r>
            <w:r>
              <w:rPr>
                <w:rFonts w:hint="eastAsia" w:ascii="楷体" w:hAnsi="楷体" w:eastAsia="楷体" w:cs="Times New Roman"/>
                <w:snapToGrid/>
                <w:color w:val="000000"/>
                <w:spacing w:val="0"/>
                <w:kern w:val="2"/>
                <w:sz w:val="18"/>
                <w:szCs w:val="18"/>
                <w:highlight w:val="none"/>
                <w:lang w:eastAsia="zh-CN"/>
              </w:rPr>
              <w:t>须据实填写，不得虚假响应，否则将取消其响应或成交资格，并按有关规定进行处罚。</w:t>
            </w:r>
          </w:p>
        </w:tc>
      </w:tr>
    </w:tbl>
    <w:p w14:paraId="626AF282">
      <w:pPr>
        <w:widowControl w:val="0"/>
        <w:kinsoku/>
        <w:autoSpaceDE/>
        <w:autoSpaceDN/>
        <w:adjustRightInd w:val="0"/>
        <w:snapToGrid/>
        <w:spacing w:before="312" w:line="480" w:lineRule="auto"/>
        <w:jc w:val="left"/>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供</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应</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商：</w:t>
      </w:r>
      <w:r>
        <w:rPr>
          <w:rFonts w:hint="eastAsia" w:ascii="宋体" w:hAnsi="宋体" w:eastAsia="宋体" w:cs="Times New Roman"/>
          <w:bCs/>
          <w:snapToGrid/>
          <w:color w:val="000000"/>
          <w:spacing w:val="0"/>
          <w:kern w:val="2"/>
          <w:sz w:val="21"/>
          <w:szCs w:val="21"/>
          <w:highlight w:val="none"/>
          <w:u w:val="single"/>
          <w:lang w:eastAsia="zh-CN"/>
        </w:rPr>
        <w:t xml:space="preserve">                          </w:t>
      </w:r>
      <w:r>
        <w:rPr>
          <w:rFonts w:hint="eastAsia" w:ascii="宋体" w:hAnsi="宋体" w:eastAsia="宋体" w:cs="宋体"/>
          <w:bCs/>
          <w:snapToGrid/>
          <w:color w:val="000000"/>
          <w:spacing w:val="0"/>
          <w:kern w:val="2"/>
          <w:sz w:val="21"/>
          <w:szCs w:val="21"/>
          <w:highlight w:val="none"/>
          <w:u w:val="single"/>
          <w:lang w:eastAsia="zh-CN"/>
        </w:rPr>
        <w:t>（</w:t>
      </w:r>
      <w:r>
        <w:rPr>
          <w:rFonts w:hint="eastAsia" w:ascii="宋体" w:hAnsi="宋体" w:eastAsia="宋体" w:cs="宋体"/>
          <w:bCs/>
          <w:snapToGrid/>
          <w:color w:val="000000"/>
          <w:spacing w:val="0"/>
          <w:kern w:val="2"/>
          <w:sz w:val="21"/>
          <w:szCs w:val="21"/>
          <w:highlight w:val="none"/>
          <w:lang w:eastAsia="zh-CN"/>
        </w:rPr>
        <w:t>供应商名称、加盖单位公章）</w:t>
      </w:r>
    </w:p>
    <w:p w14:paraId="0EC6FB99">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日    期</w:t>
      </w:r>
      <w:r>
        <w:rPr>
          <w:rFonts w:ascii="宋体" w:hAnsi="宋体" w:eastAsia="宋体" w:cs="Times New Roman"/>
          <w:snapToGrid/>
          <w:color w:val="000000"/>
          <w:spacing w:val="0"/>
          <w:kern w:val="2"/>
          <w:sz w:val="21"/>
          <w:szCs w:val="21"/>
          <w:highlight w:val="none"/>
          <w:lang w:eastAsia="zh-CN"/>
        </w:rPr>
        <w:t>：</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7F05A085">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7948D6F1">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六、响应方案(技术文件)</w:t>
      </w:r>
    </w:p>
    <w:p w14:paraId="659B9BA0">
      <w:pPr>
        <w:widowControl w:val="0"/>
        <w:spacing w:before="156" w:beforeLines="50" w:after="156" w:afterLines="50" w:line="360" w:lineRule="auto"/>
        <w:ind w:firstLine="640"/>
        <w:jc w:val="both"/>
        <w:rPr>
          <w:rFonts w:ascii="黑体" w:hAnsi="宋体" w:eastAsia="黑体" w:cs="Times New Roman"/>
          <w:color w:val="000000"/>
          <w:kern w:val="2"/>
          <w:sz w:val="32"/>
          <w:szCs w:val="32"/>
          <w:highlight w:val="none"/>
          <w:lang w:val="en-US" w:eastAsia="zh-CN" w:bidi="ar-SA"/>
        </w:rPr>
      </w:pPr>
    </w:p>
    <w:p w14:paraId="1080F52C">
      <w:pPr>
        <w:widowControl w:val="0"/>
        <w:kinsoku/>
        <w:autoSpaceDE/>
        <w:autoSpaceDN/>
        <w:adjustRightInd/>
        <w:snapToGrid/>
        <w:spacing w:before="312" w:line="360" w:lineRule="auto"/>
        <w:jc w:val="both"/>
        <w:textAlignment w:val="auto"/>
        <w:rPr>
          <w:rFonts w:hint="eastAsia"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说明：包括但不限于</w:t>
      </w:r>
      <w:r>
        <w:rPr>
          <w:rFonts w:hint="eastAsia" w:ascii="宋体" w:hAnsi="宋体" w:eastAsia="宋体" w:cs="Times New Roman"/>
          <w:snapToGrid/>
          <w:color w:val="000000"/>
          <w:spacing w:val="0"/>
          <w:kern w:val="2"/>
          <w:sz w:val="21"/>
          <w:szCs w:val="21"/>
          <w:highlight w:val="none"/>
          <w:lang w:val="en-US" w:eastAsia="zh-CN"/>
        </w:rPr>
        <w:t>采购</w:t>
      </w:r>
      <w:r>
        <w:rPr>
          <w:rFonts w:hint="eastAsia" w:ascii="宋体" w:hAnsi="宋体" w:eastAsia="宋体" w:cs="Times New Roman"/>
          <w:snapToGrid/>
          <w:color w:val="000000"/>
          <w:spacing w:val="0"/>
          <w:kern w:val="2"/>
          <w:sz w:val="21"/>
          <w:szCs w:val="21"/>
          <w:highlight w:val="none"/>
          <w:lang w:eastAsia="zh-CN"/>
        </w:rPr>
        <w:t>文件中规定的全部技术（</w:t>
      </w:r>
      <w:r>
        <w:rPr>
          <w:rFonts w:hint="eastAsia" w:ascii="宋体" w:hAnsi="宋体" w:eastAsia="宋体" w:cs="Times New Roman"/>
          <w:snapToGrid/>
          <w:color w:val="000000"/>
          <w:spacing w:val="0"/>
          <w:kern w:val="2"/>
          <w:sz w:val="21"/>
          <w:szCs w:val="21"/>
          <w:highlight w:val="none"/>
          <w:lang w:val="en-US" w:eastAsia="zh-CN"/>
        </w:rPr>
        <w:t>含评审条款</w:t>
      </w:r>
      <w:r>
        <w:rPr>
          <w:rFonts w:hint="eastAsia" w:ascii="宋体" w:hAnsi="宋体" w:eastAsia="宋体" w:cs="Times New Roman"/>
          <w:snapToGrid/>
          <w:color w:val="000000"/>
          <w:spacing w:val="0"/>
          <w:kern w:val="2"/>
          <w:sz w:val="21"/>
          <w:szCs w:val="21"/>
          <w:highlight w:val="none"/>
          <w:lang w:eastAsia="zh-CN"/>
        </w:rPr>
        <w:t>）要求内容，格式自定。</w:t>
      </w:r>
    </w:p>
    <w:p w14:paraId="36A15619">
      <w:pPr>
        <w:widowControl w:val="0"/>
        <w:kinsoku/>
        <w:autoSpaceDE/>
        <w:autoSpaceDN/>
        <w:adjustRightInd/>
        <w:snapToGrid/>
        <w:spacing w:line="240" w:lineRule="auto"/>
        <w:jc w:val="both"/>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5A9ED4BE">
      <w:pPr>
        <w:widowControl w:val="0"/>
        <w:kinsoku/>
        <w:autoSpaceDE/>
        <w:autoSpaceDN/>
        <w:adjustRightInd/>
        <w:snapToGrid/>
        <w:spacing w:before="312" w:line="360" w:lineRule="auto"/>
        <w:jc w:val="both"/>
        <w:textAlignment w:val="auto"/>
        <w:rPr>
          <w:rFonts w:hint="eastAsia" w:ascii="宋体" w:hAnsi="宋体" w:eastAsia="宋体" w:cs="宋体"/>
          <w:b/>
          <w:bCs/>
          <w:snapToGrid/>
          <w:color w:val="000000"/>
          <w:spacing w:val="0"/>
          <w:kern w:val="2"/>
          <w:sz w:val="21"/>
          <w:szCs w:val="21"/>
          <w:highlight w:val="none"/>
          <w:lang w:val="en-US" w:eastAsia="zh-CN"/>
        </w:rPr>
      </w:pPr>
      <w:r>
        <w:rPr>
          <w:rFonts w:hint="eastAsia" w:ascii="宋体" w:hAnsi="宋体" w:eastAsia="宋体" w:cs="宋体"/>
          <w:b/>
          <w:bCs/>
          <w:snapToGrid/>
          <w:color w:val="000000"/>
          <w:spacing w:val="0"/>
          <w:kern w:val="2"/>
          <w:sz w:val="21"/>
          <w:szCs w:val="21"/>
          <w:highlight w:val="none"/>
          <w:lang w:val="en-US" w:eastAsia="zh-CN"/>
        </w:rPr>
        <w:t>附件2：</w:t>
      </w:r>
    </w:p>
    <w:p w14:paraId="6CA0EEFB">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kern w:val="2"/>
          <w:sz w:val="28"/>
          <w:szCs w:val="28"/>
          <w:highlight w:val="none"/>
          <w:lang w:val="en-US" w:eastAsia="zh-CN" w:bidi="ar-SA"/>
        </w:rPr>
      </w:pPr>
      <w:r>
        <w:rPr>
          <w:rFonts w:hint="eastAsia" w:ascii="宋体" w:hAnsi="宋体" w:eastAsia="宋体" w:cs="宋体"/>
          <w:b/>
          <w:color w:val="000000"/>
          <w:kern w:val="2"/>
          <w:sz w:val="28"/>
          <w:szCs w:val="28"/>
          <w:highlight w:val="none"/>
          <w:lang w:val="en-US" w:eastAsia="zh-CN" w:bidi="ar-SA"/>
        </w:rPr>
        <w:t>拟投入本项目实施人员</w:t>
      </w: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widowControl w:val="0"/>
              <w:ind w:firstLine="0"/>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34ADBE5E">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3E0E3F44">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36CDC39E">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4898686F">
            <w:pPr>
              <w:widowControl w:val="0"/>
              <w:kinsoku/>
              <w:autoSpaceDE/>
              <w:autoSpaceDN/>
              <w:adjustRightInd/>
              <w:snapToGrid/>
              <w:spacing w:line="240" w:lineRule="auto"/>
              <w:jc w:val="center"/>
              <w:textAlignment w:val="auto"/>
              <w:rPr>
                <w:rFonts w:hint="eastAsia" w:ascii="宋体" w:hAnsi="宋体" w:eastAsia="宋体" w:cs="Times New Roman"/>
                <w:b/>
                <w:bCs/>
                <w:snapToGrid/>
                <w:color w:val="000000"/>
                <w:spacing w:val="0"/>
                <w:kern w:val="0"/>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在本行业从业</w:t>
            </w:r>
          </w:p>
          <w:p w14:paraId="6DDD3621">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工作年限</w:t>
            </w:r>
          </w:p>
        </w:tc>
        <w:tc>
          <w:tcPr>
            <w:tcW w:w="3402" w:type="dxa"/>
            <w:gridSpan w:val="2"/>
            <w:tcBorders>
              <w:right w:val="single" w:color="auto" w:sz="12" w:space="0"/>
            </w:tcBorders>
            <w:vAlign w:val="center"/>
          </w:tcPr>
          <w:p w14:paraId="2F1A8B1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4" w:space="0"/>
            </w:tcBorders>
            <w:vAlign w:val="center"/>
          </w:tcPr>
          <w:p w14:paraId="0B33BD8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4" w:space="0"/>
            </w:tcBorders>
            <w:vAlign w:val="center"/>
          </w:tcPr>
          <w:p w14:paraId="564D0AD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4" w:space="0"/>
            </w:tcBorders>
            <w:vAlign w:val="center"/>
          </w:tcPr>
          <w:p w14:paraId="746FF3C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4" w:space="0"/>
            </w:tcBorders>
            <w:vAlign w:val="center"/>
          </w:tcPr>
          <w:p w14:paraId="21E9F4A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3402" w:type="dxa"/>
            <w:gridSpan w:val="2"/>
            <w:tcBorders>
              <w:bottom w:val="single" w:color="auto" w:sz="4" w:space="0"/>
              <w:right w:val="single" w:color="auto" w:sz="12" w:space="0"/>
            </w:tcBorders>
            <w:vAlign w:val="center"/>
          </w:tcPr>
          <w:p w14:paraId="2BF31B1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12" w:space="0"/>
            </w:tcBorders>
            <w:vAlign w:val="center"/>
          </w:tcPr>
          <w:p w14:paraId="067B40E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12" w:space="0"/>
            </w:tcBorders>
            <w:vAlign w:val="center"/>
          </w:tcPr>
          <w:p w14:paraId="69748E2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12" w:space="0"/>
            </w:tcBorders>
            <w:vAlign w:val="center"/>
          </w:tcPr>
          <w:p w14:paraId="2D62288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12" w:space="0"/>
            </w:tcBorders>
            <w:vAlign w:val="center"/>
          </w:tcPr>
          <w:p w14:paraId="2CA3C26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3402" w:type="dxa"/>
            <w:gridSpan w:val="2"/>
            <w:tcBorders>
              <w:bottom w:val="single" w:color="auto" w:sz="12" w:space="0"/>
              <w:right w:val="single" w:color="auto" w:sz="12" w:space="0"/>
            </w:tcBorders>
            <w:vAlign w:val="center"/>
          </w:tcPr>
          <w:p w14:paraId="2AFBF5B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widowControl w:val="0"/>
              <w:ind w:firstLine="0"/>
              <w:jc w:val="both"/>
              <w:rPr>
                <w:rFonts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2.管理人员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4796FF7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1827292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5FC3480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5536021F">
            <w:pPr>
              <w:widowControl w:val="0"/>
              <w:kinsoku/>
              <w:autoSpaceDE/>
              <w:autoSpaceDN/>
              <w:adjustRightInd/>
              <w:snapToGrid/>
              <w:spacing w:line="240" w:lineRule="auto"/>
              <w:jc w:val="center"/>
              <w:textAlignment w:val="auto"/>
              <w:rPr>
                <w:rFonts w:hint="eastAsia" w:ascii="宋体" w:hAnsi="宋体" w:eastAsia="宋体" w:cs="Times New Roman"/>
                <w:b/>
                <w:bCs/>
                <w:snapToGrid/>
                <w:color w:val="000000"/>
                <w:spacing w:val="0"/>
                <w:kern w:val="0"/>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 xml:space="preserve">在本行业从业 </w:t>
            </w:r>
          </w:p>
          <w:p w14:paraId="6D431027">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工作年限</w:t>
            </w:r>
          </w:p>
        </w:tc>
        <w:tc>
          <w:tcPr>
            <w:tcW w:w="1843" w:type="dxa"/>
            <w:vAlign w:val="center"/>
          </w:tcPr>
          <w:p w14:paraId="4A29498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c>
          <w:tcPr>
            <w:tcW w:w="1559" w:type="dxa"/>
            <w:tcBorders>
              <w:right w:val="single" w:color="auto" w:sz="12" w:space="0"/>
            </w:tcBorders>
            <w:vAlign w:val="center"/>
          </w:tcPr>
          <w:p w14:paraId="1DA4560D">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7FD07DD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21FD246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2F02C60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494078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1854B9F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30316E8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092E978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5B380AB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594E5B8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4646A47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5C94AD0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037B631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7B431FB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5ED2B35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032B0C5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63E8547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7DBF90A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0C1EE70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widowControl w:val="0"/>
              <w:ind w:firstLine="0"/>
              <w:jc w:val="both"/>
              <w:rPr>
                <w:rFonts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3.技术人员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16D17BC9">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26B26DA2">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307CC86E">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3C9F9F49">
            <w:pPr>
              <w:widowControl w:val="0"/>
              <w:kinsoku/>
              <w:autoSpaceDE/>
              <w:autoSpaceDN/>
              <w:adjustRightInd/>
              <w:snapToGrid/>
              <w:spacing w:line="240" w:lineRule="auto"/>
              <w:jc w:val="center"/>
              <w:textAlignment w:val="auto"/>
              <w:rPr>
                <w:rFonts w:hint="eastAsia" w:ascii="宋体" w:hAnsi="宋体" w:eastAsia="宋体" w:cs="Times New Roman"/>
                <w:b/>
                <w:bCs/>
                <w:snapToGrid/>
                <w:color w:val="000000"/>
                <w:spacing w:val="0"/>
                <w:kern w:val="0"/>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 xml:space="preserve">在本行业从业 </w:t>
            </w:r>
          </w:p>
          <w:p w14:paraId="595FF8B9">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工作年限</w:t>
            </w:r>
          </w:p>
        </w:tc>
        <w:tc>
          <w:tcPr>
            <w:tcW w:w="1843" w:type="dxa"/>
            <w:vAlign w:val="center"/>
          </w:tcPr>
          <w:p w14:paraId="1DCD5BD1">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c>
          <w:tcPr>
            <w:tcW w:w="1559" w:type="dxa"/>
            <w:tcBorders>
              <w:right w:val="single" w:color="auto" w:sz="12" w:space="0"/>
            </w:tcBorders>
            <w:vAlign w:val="center"/>
          </w:tcPr>
          <w:p w14:paraId="70166823">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4" w:space="0"/>
            </w:tcBorders>
            <w:vAlign w:val="center"/>
          </w:tcPr>
          <w:p w14:paraId="5F45C4C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4" w:space="0"/>
            </w:tcBorders>
            <w:vAlign w:val="center"/>
          </w:tcPr>
          <w:p w14:paraId="4EE2149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4" w:space="0"/>
            </w:tcBorders>
            <w:vAlign w:val="center"/>
          </w:tcPr>
          <w:p w14:paraId="4928A04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4" w:space="0"/>
            </w:tcBorders>
            <w:vAlign w:val="center"/>
          </w:tcPr>
          <w:p w14:paraId="426C175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4" w:space="0"/>
            </w:tcBorders>
            <w:vAlign w:val="center"/>
          </w:tcPr>
          <w:p w14:paraId="51D3480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4" w:space="0"/>
              <w:right w:val="single" w:color="auto" w:sz="12" w:space="0"/>
            </w:tcBorders>
            <w:vAlign w:val="center"/>
          </w:tcPr>
          <w:p w14:paraId="131A033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4" w:space="0"/>
            </w:tcBorders>
            <w:vAlign w:val="center"/>
          </w:tcPr>
          <w:p w14:paraId="2977E88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4" w:space="0"/>
            </w:tcBorders>
            <w:vAlign w:val="center"/>
          </w:tcPr>
          <w:p w14:paraId="29790D0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4" w:space="0"/>
            </w:tcBorders>
            <w:vAlign w:val="center"/>
          </w:tcPr>
          <w:p w14:paraId="18B212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4" w:space="0"/>
            </w:tcBorders>
            <w:vAlign w:val="center"/>
          </w:tcPr>
          <w:p w14:paraId="40455BD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4" w:space="0"/>
            </w:tcBorders>
            <w:vAlign w:val="center"/>
          </w:tcPr>
          <w:p w14:paraId="52691ED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4" w:space="0"/>
              <w:right w:val="single" w:color="auto" w:sz="12" w:space="0"/>
            </w:tcBorders>
            <w:vAlign w:val="center"/>
          </w:tcPr>
          <w:p w14:paraId="34E712D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12" w:space="0"/>
            </w:tcBorders>
            <w:vAlign w:val="center"/>
          </w:tcPr>
          <w:p w14:paraId="216CF0F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12" w:space="0"/>
            </w:tcBorders>
            <w:vAlign w:val="center"/>
          </w:tcPr>
          <w:p w14:paraId="3D008D2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12" w:space="0"/>
            </w:tcBorders>
            <w:vAlign w:val="center"/>
          </w:tcPr>
          <w:p w14:paraId="3F705C8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12" w:space="0"/>
            </w:tcBorders>
            <w:vAlign w:val="center"/>
          </w:tcPr>
          <w:p w14:paraId="67B24C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12" w:space="0"/>
            </w:tcBorders>
            <w:vAlign w:val="center"/>
          </w:tcPr>
          <w:p w14:paraId="3804B70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12" w:space="0"/>
              <w:right w:val="single" w:color="auto" w:sz="12" w:space="0"/>
            </w:tcBorders>
            <w:vAlign w:val="center"/>
          </w:tcPr>
          <w:p w14:paraId="1E1E9D0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widowControl w:val="0"/>
              <w:ind w:firstLine="0"/>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4.其他人员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40F440D0">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2502EAB5">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529165ED">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23569A44">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在本行业从业 工作年限</w:t>
            </w:r>
          </w:p>
        </w:tc>
        <w:tc>
          <w:tcPr>
            <w:tcW w:w="1843" w:type="dxa"/>
            <w:vAlign w:val="center"/>
          </w:tcPr>
          <w:p w14:paraId="1A80A162">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c>
          <w:tcPr>
            <w:tcW w:w="1559" w:type="dxa"/>
            <w:tcBorders>
              <w:right w:val="single" w:color="auto" w:sz="12" w:space="0"/>
            </w:tcBorders>
            <w:vAlign w:val="center"/>
          </w:tcPr>
          <w:p w14:paraId="49437560">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74199D6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769CBB8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7C10405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5B8B45E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400F7D5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2008A9E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5CB4EDA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562CEF7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7F62843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2BB9F80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4BCCA4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20AC2C4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12" w:space="0"/>
            </w:tcBorders>
            <w:vAlign w:val="center"/>
          </w:tcPr>
          <w:p w14:paraId="57F9A8A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12" w:space="0"/>
            </w:tcBorders>
            <w:vAlign w:val="center"/>
          </w:tcPr>
          <w:p w14:paraId="4EDB888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12" w:space="0"/>
            </w:tcBorders>
            <w:vAlign w:val="center"/>
          </w:tcPr>
          <w:p w14:paraId="08F4D40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12" w:space="0"/>
            </w:tcBorders>
            <w:vAlign w:val="center"/>
          </w:tcPr>
          <w:p w14:paraId="6B0C381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12" w:space="0"/>
            </w:tcBorders>
            <w:vAlign w:val="center"/>
          </w:tcPr>
          <w:p w14:paraId="37E11D0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12" w:space="0"/>
              <w:right w:val="single" w:color="auto" w:sz="12" w:space="0"/>
            </w:tcBorders>
            <w:vAlign w:val="center"/>
          </w:tcPr>
          <w:p w14:paraId="01ACABA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bl>
    <w:p w14:paraId="3D0D9416">
      <w:pPr>
        <w:widowControl w:val="0"/>
        <w:kinsoku/>
        <w:autoSpaceDE/>
        <w:autoSpaceDN/>
        <w:adjustRightInd w:val="0"/>
        <w:snapToGrid w:val="0"/>
        <w:spacing w:line="240" w:lineRule="auto"/>
        <w:jc w:val="left"/>
        <w:textAlignment w:val="auto"/>
        <w:rPr>
          <w:rFonts w:hint="eastAsia" w:ascii="楷体" w:hAnsi="楷体" w:eastAsia="楷体" w:cs="Times New Roman"/>
          <w:b w:val="0"/>
          <w:bCs w:val="0"/>
          <w:snapToGrid/>
          <w:color w:val="000000"/>
          <w:spacing w:val="0"/>
          <w:kern w:val="2"/>
          <w:sz w:val="18"/>
          <w:szCs w:val="18"/>
          <w:highlight w:val="none"/>
          <w:lang w:eastAsia="zh-CN"/>
        </w:rPr>
      </w:pPr>
      <w:r>
        <w:rPr>
          <w:rFonts w:hint="eastAsia" w:ascii="楷体" w:hAnsi="楷体" w:eastAsia="楷体" w:cs="Times New Roman"/>
          <w:b w:val="0"/>
          <w:bCs w:val="0"/>
          <w:snapToGrid/>
          <w:color w:val="000000"/>
          <w:spacing w:val="0"/>
          <w:kern w:val="2"/>
          <w:sz w:val="18"/>
          <w:szCs w:val="18"/>
          <w:highlight w:val="none"/>
          <w:lang w:eastAsia="zh-CN"/>
        </w:rPr>
        <w:t>说明：（</w:t>
      </w:r>
      <w:r>
        <w:rPr>
          <w:rFonts w:hint="eastAsia" w:ascii="楷体" w:hAnsi="楷体" w:eastAsia="楷体" w:cs="Times New Roman"/>
          <w:b w:val="0"/>
          <w:bCs w:val="0"/>
          <w:snapToGrid/>
          <w:color w:val="000000"/>
          <w:spacing w:val="0"/>
          <w:kern w:val="2"/>
          <w:sz w:val="18"/>
          <w:szCs w:val="18"/>
          <w:highlight w:val="none"/>
          <w:lang w:val="en-US" w:eastAsia="zh-CN"/>
        </w:rPr>
        <w:t>1</w:t>
      </w:r>
      <w:r>
        <w:rPr>
          <w:rFonts w:hint="eastAsia" w:ascii="楷体" w:hAnsi="楷体" w:eastAsia="楷体" w:cs="Times New Roman"/>
          <w:b w:val="0"/>
          <w:bCs w:val="0"/>
          <w:snapToGrid/>
          <w:color w:val="000000"/>
          <w:spacing w:val="0"/>
          <w:kern w:val="2"/>
          <w:sz w:val="18"/>
          <w:szCs w:val="18"/>
          <w:highlight w:val="none"/>
          <w:lang w:eastAsia="zh-CN"/>
        </w:rPr>
        <w:t>）职务是指在本单位所担任的职务；</w:t>
      </w:r>
      <w:r>
        <w:rPr>
          <w:rFonts w:hint="eastAsia" w:ascii="楷体" w:hAnsi="楷体" w:eastAsia="楷体" w:cs="Times New Roman"/>
          <w:b w:val="0"/>
          <w:bCs w:val="0"/>
          <w:snapToGrid/>
          <w:color w:val="000000"/>
          <w:spacing w:val="0"/>
          <w:kern w:val="2"/>
          <w:sz w:val="18"/>
          <w:szCs w:val="18"/>
          <w:highlight w:val="none"/>
          <w:lang w:val="en-US" w:eastAsia="zh-CN"/>
        </w:rPr>
        <w:t>（3）此表后可附</w:t>
      </w:r>
      <w:r>
        <w:rPr>
          <w:rFonts w:hint="eastAsia" w:ascii="楷体" w:hAnsi="楷体" w:eastAsia="楷体" w:cs="Times New Roman"/>
          <w:b w:val="0"/>
          <w:bCs w:val="0"/>
          <w:snapToGrid/>
          <w:color w:val="000000"/>
          <w:spacing w:val="0"/>
          <w:kern w:val="2"/>
          <w:sz w:val="18"/>
          <w:szCs w:val="18"/>
          <w:highlight w:val="none"/>
          <w:lang w:eastAsia="zh-CN"/>
        </w:rPr>
        <w:t>其他</w:t>
      </w:r>
      <w:r>
        <w:rPr>
          <w:rFonts w:hint="eastAsia" w:ascii="楷体" w:hAnsi="楷体" w:eastAsia="楷体" w:cs="Times New Roman"/>
          <w:b w:val="0"/>
          <w:bCs w:val="0"/>
          <w:snapToGrid/>
          <w:color w:val="000000"/>
          <w:spacing w:val="0"/>
          <w:kern w:val="2"/>
          <w:sz w:val="18"/>
          <w:szCs w:val="18"/>
          <w:highlight w:val="none"/>
          <w:lang w:val="en-US" w:eastAsia="zh-CN"/>
        </w:rPr>
        <w:t>证明</w:t>
      </w:r>
      <w:r>
        <w:rPr>
          <w:rFonts w:hint="eastAsia" w:ascii="楷体" w:hAnsi="楷体" w:eastAsia="楷体" w:cs="Times New Roman"/>
          <w:b w:val="0"/>
          <w:bCs w:val="0"/>
          <w:snapToGrid/>
          <w:color w:val="000000"/>
          <w:spacing w:val="0"/>
          <w:kern w:val="2"/>
          <w:sz w:val="18"/>
          <w:szCs w:val="18"/>
          <w:highlight w:val="none"/>
          <w:lang w:eastAsia="zh-CN"/>
        </w:rPr>
        <w:t>材料（不限于</w:t>
      </w:r>
      <w:r>
        <w:rPr>
          <w:rFonts w:hint="eastAsia" w:ascii="楷体" w:hAnsi="楷体" w:eastAsia="楷体" w:cs="Times New Roman"/>
          <w:b w:val="0"/>
          <w:bCs w:val="0"/>
          <w:snapToGrid/>
          <w:color w:val="000000"/>
          <w:spacing w:val="0"/>
          <w:kern w:val="2"/>
          <w:sz w:val="18"/>
          <w:szCs w:val="18"/>
          <w:highlight w:val="none"/>
          <w:lang w:val="en-US" w:eastAsia="zh-CN"/>
        </w:rPr>
        <w:t>相关人员的</w:t>
      </w:r>
      <w:r>
        <w:rPr>
          <w:rFonts w:hint="eastAsia" w:ascii="楷体" w:hAnsi="楷体" w:eastAsia="楷体" w:cs="Times New Roman"/>
          <w:b w:val="0"/>
          <w:bCs w:val="0"/>
          <w:snapToGrid/>
          <w:color w:val="000000"/>
          <w:spacing w:val="0"/>
          <w:kern w:val="2"/>
          <w:sz w:val="18"/>
          <w:szCs w:val="18"/>
          <w:highlight w:val="none"/>
          <w:lang w:eastAsia="zh-CN"/>
        </w:rPr>
        <w:t>身份证明、从业证明、</w:t>
      </w:r>
      <w:r>
        <w:rPr>
          <w:rFonts w:hint="eastAsia" w:ascii="楷体" w:hAnsi="楷体" w:eastAsia="楷体" w:cs="Times New Roman"/>
          <w:b w:val="0"/>
          <w:bCs w:val="0"/>
          <w:snapToGrid/>
          <w:color w:val="000000"/>
          <w:spacing w:val="0"/>
          <w:kern w:val="2"/>
          <w:sz w:val="18"/>
          <w:szCs w:val="18"/>
          <w:highlight w:val="none"/>
          <w:lang w:val="en-US" w:eastAsia="zh-CN"/>
        </w:rPr>
        <w:t>专业证书、职称证、业绩</w:t>
      </w:r>
      <w:r>
        <w:rPr>
          <w:rFonts w:hint="eastAsia" w:ascii="楷体" w:hAnsi="楷体" w:eastAsia="楷体" w:cs="Times New Roman"/>
          <w:b w:val="0"/>
          <w:bCs w:val="0"/>
          <w:snapToGrid/>
          <w:color w:val="000000"/>
          <w:spacing w:val="0"/>
          <w:kern w:val="2"/>
          <w:sz w:val="18"/>
          <w:szCs w:val="18"/>
          <w:highlight w:val="none"/>
          <w:lang w:eastAsia="zh-CN"/>
        </w:rPr>
        <w:t>等</w:t>
      </w:r>
      <w:r>
        <w:rPr>
          <w:rFonts w:hint="eastAsia" w:ascii="楷体" w:hAnsi="楷体" w:eastAsia="楷体" w:cs="Times New Roman"/>
          <w:b w:val="0"/>
          <w:bCs w:val="0"/>
          <w:snapToGrid/>
          <w:color w:val="000000"/>
          <w:spacing w:val="0"/>
          <w:kern w:val="2"/>
          <w:sz w:val="18"/>
          <w:szCs w:val="18"/>
          <w:highlight w:val="none"/>
          <w:lang w:val="en-US" w:eastAsia="zh-CN"/>
        </w:rPr>
        <w:t>任意形式</w:t>
      </w:r>
      <w:r>
        <w:rPr>
          <w:rFonts w:hint="eastAsia" w:ascii="楷体" w:hAnsi="楷体" w:eastAsia="楷体" w:cs="Times New Roman"/>
          <w:b w:val="0"/>
          <w:bCs w:val="0"/>
          <w:snapToGrid/>
          <w:color w:val="000000"/>
          <w:spacing w:val="0"/>
          <w:kern w:val="2"/>
          <w:sz w:val="18"/>
          <w:szCs w:val="18"/>
          <w:highlight w:val="none"/>
          <w:lang w:eastAsia="zh-CN"/>
        </w:rPr>
        <w:t>），</w:t>
      </w:r>
      <w:r>
        <w:rPr>
          <w:rFonts w:hint="eastAsia" w:ascii="楷体" w:hAnsi="楷体" w:eastAsia="楷体" w:cs="Times New Roman"/>
          <w:b w:val="0"/>
          <w:bCs w:val="0"/>
          <w:snapToGrid/>
          <w:color w:val="000000"/>
          <w:spacing w:val="0"/>
          <w:kern w:val="2"/>
          <w:sz w:val="18"/>
          <w:szCs w:val="18"/>
          <w:highlight w:val="none"/>
          <w:lang w:val="en-US" w:eastAsia="zh-CN"/>
        </w:rPr>
        <w:t>由供应商</w:t>
      </w:r>
      <w:r>
        <w:rPr>
          <w:rFonts w:hint="eastAsia" w:ascii="楷体" w:hAnsi="楷体" w:eastAsia="楷体" w:cs="Times New Roman"/>
          <w:b w:val="0"/>
          <w:bCs w:val="0"/>
          <w:snapToGrid/>
          <w:color w:val="000000"/>
          <w:spacing w:val="0"/>
          <w:kern w:val="2"/>
          <w:sz w:val="18"/>
          <w:szCs w:val="18"/>
          <w:highlight w:val="none"/>
          <w:lang w:eastAsia="zh-CN"/>
        </w:rPr>
        <w:t>依据采购文件要求自行决定要附的相关内容。</w:t>
      </w:r>
      <w:r>
        <w:rPr>
          <w:rFonts w:hint="eastAsia" w:ascii="楷体" w:hAnsi="楷体" w:eastAsia="楷体" w:cs="Times New Roman"/>
          <w:b w:val="0"/>
          <w:bCs w:val="0"/>
          <w:snapToGrid/>
          <w:color w:val="000000"/>
          <w:spacing w:val="0"/>
          <w:kern w:val="2"/>
          <w:sz w:val="18"/>
          <w:szCs w:val="18"/>
          <w:highlight w:val="none"/>
          <w:lang w:val="en-US" w:eastAsia="zh-CN"/>
        </w:rPr>
        <w:t>（3）</w:t>
      </w:r>
      <w:r>
        <w:rPr>
          <w:rFonts w:hint="eastAsia" w:ascii="楷体" w:hAnsi="楷体" w:eastAsia="楷体" w:cs="Times New Roman"/>
          <w:b w:val="0"/>
          <w:bCs w:val="0"/>
          <w:snapToGrid/>
          <w:color w:val="000000"/>
          <w:spacing w:val="0"/>
          <w:kern w:val="2"/>
          <w:sz w:val="18"/>
          <w:szCs w:val="18"/>
          <w:highlight w:val="none"/>
          <w:lang w:eastAsia="zh-CN"/>
        </w:rPr>
        <w:t>表格行数不足时，可自行扩展。</w:t>
      </w:r>
    </w:p>
    <w:p w14:paraId="52A508AB">
      <w:pPr>
        <w:widowControl w:val="0"/>
        <w:kinsoku/>
        <w:autoSpaceDE/>
        <w:autoSpaceDN/>
        <w:adjustRightInd/>
        <w:snapToGrid/>
        <w:spacing w:before="312" w:line="360" w:lineRule="auto"/>
        <w:jc w:val="both"/>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56F51839">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七</w:t>
      </w:r>
      <w:r>
        <w:rPr>
          <w:rFonts w:ascii="宋体" w:hAnsi="宋体" w:eastAsia="宋体" w:cs="Times New Roman"/>
          <w:b/>
          <w:color w:val="000000"/>
          <w:kern w:val="2"/>
          <w:sz w:val="32"/>
          <w:szCs w:val="32"/>
          <w:highlight w:val="none"/>
          <w:lang w:val="en-US" w:eastAsia="zh-CN" w:bidi="ar-SA"/>
        </w:rPr>
        <w:t>、</w:t>
      </w:r>
      <w:r>
        <w:rPr>
          <w:rFonts w:hint="eastAsia" w:ascii="宋体" w:hAnsi="宋体" w:eastAsia="宋体" w:cs="Times New Roman"/>
          <w:b/>
          <w:color w:val="000000"/>
          <w:kern w:val="2"/>
          <w:sz w:val="32"/>
          <w:szCs w:val="32"/>
          <w:highlight w:val="none"/>
          <w:lang w:val="en-US" w:eastAsia="zh-CN" w:bidi="ar-SA"/>
        </w:rPr>
        <w:t>售后（后续）服务文件</w:t>
      </w:r>
    </w:p>
    <w:p w14:paraId="0012A3D2">
      <w:pPr>
        <w:keepNext w:val="0"/>
        <w:keepLines w:val="0"/>
        <w:pageBreakBefore w:val="0"/>
        <w:widowControl w:val="0"/>
        <w:kinsoku/>
        <w:wordWrap/>
        <w:overflowPunct/>
        <w:topLinePunct w:val="0"/>
        <w:autoSpaceDE/>
        <w:autoSpaceDN/>
        <w:bidi w:val="0"/>
        <w:adjustRightInd/>
        <w:snapToGrid/>
        <w:spacing w:line="324" w:lineRule="auto"/>
        <w:ind w:firstLine="420" w:firstLineChars="200"/>
        <w:jc w:val="both"/>
        <w:textAlignment w:val="auto"/>
        <w:rPr>
          <w:rFonts w:ascii="宋体" w:hAnsi="宋体" w:eastAsia="宋体" w:cs="Times New Roman"/>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1.</w:t>
      </w:r>
      <w:r>
        <w:rPr>
          <w:rFonts w:hint="eastAsia" w:ascii="宋体" w:hAnsi="宋体" w:eastAsia="宋体" w:cs="Times New Roman"/>
          <w:snapToGrid/>
          <w:color w:val="000000"/>
          <w:spacing w:val="0"/>
          <w:kern w:val="2"/>
          <w:sz w:val="21"/>
          <w:szCs w:val="22"/>
          <w:highlight w:val="none"/>
          <w:lang w:val="en-US" w:eastAsia="zh-CN"/>
        </w:rPr>
        <w:t>采购</w:t>
      </w:r>
      <w:r>
        <w:rPr>
          <w:rFonts w:hint="eastAsia" w:ascii="宋体" w:hAnsi="宋体" w:eastAsia="宋体" w:cs="Times New Roman"/>
          <w:snapToGrid/>
          <w:color w:val="000000"/>
          <w:spacing w:val="0"/>
          <w:kern w:val="2"/>
          <w:sz w:val="21"/>
          <w:szCs w:val="22"/>
          <w:highlight w:val="none"/>
          <w:lang w:eastAsia="zh-CN"/>
        </w:rPr>
        <w:t>文件中如对售后（后续）服务有要求，</w:t>
      </w:r>
      <w:r>
        <w:rPr>
          <w:rFonts w:hint="eastAsia" w:ascii="宋体" w:hAnsi="宋体" w:eastAsia="宋体" w:cs="Times New Roman"/>
          <w:snapToGrid/>
          <w:color w:val="000000"/>
          <w:spacing w:val="0"/>
          <w:kern w:val="2"/>
          <w:sz w:val="21"/>
          <w:szCs w:val="22"/>
          <w:highlight w:val="none"/>
          <w:lang w:val="en-US" w:eastAsia="zh-CN"/>
        </w:rPr>
        <w:t>供应商可</w:t>
      </w:r>
      <w:r>
        <w:rPr>
          <w:rFonts w:hint="eastAsia" w:ascii="宋体" w:hAnsi="宋体" w:eastAsia="宋体" w:cs="Times New Roman"/>
          <w:snapToGrid/>
          <w:color w:val="000000"/>
          <w:spacing w:val="0"/>
          <w:kern w:val="2"/>
          <w:sz w:val="21"/>
          <w:szCs w:val="22"/>
          <w:highlight w:val="none"/>
          <w:lang w:eastAsia="zh-CN"/>
        </w:rPr>
        <w:t>依据</w:t>
      </w:r>
      <w:r>
        <w:rPr>
          <w:rFonts w:hint="eastAsia" w:ascii="宋体" w:hAnsi="宋体" w:eastAsia="宋体" w:cs="Times New Roman"/>
          <w:snapToGrid/>
          <w:color w:val="000000"/>
          <w:spacing w:val="0"/>
          <w:kern w:val="2"/>
          <w:sz w:val="21"/>
          <w:szCs w:val="22"/>
          <w:highlight w:val="none"/>
          <w:lang w:val="en-US" w:eastAsia="zh-CN"/>
        </w:rPr>
        <w:t>项目需求</w:t>
      </w:r>
      <w:r>
        <w:rPr>
          <w:rFonts w:hint="eastAsia" w:ascii="宋体" w:hAnsi="宋体" w:eastAsia="宋体" w:cs="Times New Roman"/>
          <w:snapToGrid/>
          <w:color w:val="000000"/>
          <w:spacing w:val="0"/>
          <w:kern w:val="2"/>
          <w:sz w:val="21"/>
          <w:szCs w:val="22"/>
          <w:highlight w:val="none"/>
          <w:lang w:eastAsia="zh-CN"/>
        </w:rPr>
        <w:t>和</w:t>
      </w:r>
      <w:r>
        <w:rPr>
          <w:rFonts w:hint="eastAsia" w:ascii="宋体" w:hAnsi="宋体" w:eastAsia="宋体" w:cs="Times New Roman"/>
          <w:snapToGrid/>
          <w:color w:val="000000"/>
          <w:spacing w:val="0"/>
          <w:kern w:val="2"/>
          <w:sz w:val="21"/>
          <w:szCs w:val="22"/>
          <w:highlight w:val="none"/>
          <w:lang w:val="en-US" w:eastAsia="zh-CN"/>
        </w:rPr>
        <w:t>服务特点</w:t>
      </w:r>
      <w:r>
        <w:rPr>
          <w:rFonts w:hint="eastAsia" w:ascii="宋体" w:hAnsi="宋体" w:eastAsia="宋体" w:cs="Times New Roman"/>
          <w:snapToGrid/>
          <w:color w:val="000000"/>
          <w:spacing w:val="0"/>
          <w:kern w:val="2"/>
          <w:sz w:val="21"/>
          <w:szCs w:val="22"/>
          <w:highlight w:val="none"/>
          <w:lang w:eastAsia="zh-CN"/>
        </w:rPr>
        <w:t>，自拟售后（后续）服务商方案</w:t>
      </w:r>
      <w:r>
        <w:rPr>
          <w:rFonts w:hint="eastAsia" w:ascii="宋体" w:hAnsi="宋体" w:eastAsia="宋体" w:cs="Times New Roman"/>
          <w:snapToGrid/>
          <w:color w:val="000000"/>
          <w:spacing w:val="0"/>
          <w:kern w:val="2"/>
          <w:sz w:val="21"/>
          <w:szCs w:val="22"/>
          <w:highlight w:val="none"/>
          <w:lang w:val="en-US" w:eastAsia="zh-CN"/>
        </w:rPr>
        <w:t>或</w:t>
      </w:r>
      <w:r>
        <w:rPr>
          <w:rFonts w:hint="eastAsia" w:ascii="宋体" w:hAnsi="宋体" w:eastAsia="宋体" w:cs="Times New Roman"/>
          <w:snapToGrid/>
          <w:color w:val="000000"/>
          <w:spacing w:val="0"/>
          <w:kern w:val="2"/>
          <w:sz w:val="21"/>
          <w:szCs w:val="22"/>
          <w:highlight w:val="none"/>
          <w:lang w:eastAsia="zh-CN"/>
        </w:rPr>
        <w:t>培训计划。</w:t>
      </w:r>
    </w:p>
    <w:p w14:paraId="1545BAA9">
      <w:pPr>
        <w:keepNext w:val="0"/>
        <w:keepLines w:val="0"/>
        <w:pageBreakBefore w:val="0"/>
        <w:widowControl w:val="0"/>
        <w:kinsoku/>
        <w:wordWrap/>
        <w:overflowPunct/>
        <w:topLinePunct w:val="0"/>
        <w:autoSpaceDE/>
        <w:autoSpaceDN/>
        <w:bidi w:val="0"/>
        <w:adjustRightInd/>
        <w:snapToGrid/>
        <w:spacing w:line="324" w:lineRule="auto"/>
        <w:ind w:firstLine="420" w:firstLineChars="200"/>
        <w:jc w:val="both"/>
        <w:textAlignment w:val="auto"/>
        <w:rPr>
          <w:rFonts w:ascii="宋体" w:hAnsi="宋体" w:eastAsia="宋体" w:cs="Times New Roman"/>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2.应提供售后（后续）服务中心证明材料或与合作方的协议书，这些服务中心和特约维修服务点的名称、地址、电话、联系人应在</w:t>
      </w:r>
      <w:r>
        <w:rPr>
          <w:rFonts w:hint="eastAsia" w:ascii="宋体" w:hAnsi="宋体" w:eastAsia="宋体" w:cs="Times New Roman"/>
          <w:snapToGrid/>
          <w:color w:val="000000"/>
          <w:spacing w:val="0"/>
          <w:kern w:val="2"/>
          <w:sz w:val="21"/>
          <w:szCs w:val="22"/>
          <w:highlight w:val="none"/>
          <w:lang w:val="en-US" w:eastAsia="zh-CN"/>
        </w:rPr>
        <w:t>响应</w:t>
      </w:r>
      <w:r>
        <w:rPr>
          <w:rFonts w:hint="eastAsia" w:ascii="宋体" w:hAnsi="宋体" w:eastAsia="宋体" w:cs="Times New Roman"/>
          <w:snapToGrid/>
          <w:color w:val="000000"/>
          <w:spacing w:val="0"/>
          <w:kern w:val="2"/>
          <w:sz w:val="21"/>
          <w:szCs w:val="22"/>
          <w:highlight w:val="none"/>
          <w:lang w:eastAsia="zh-CN"/>
        </w:rPr>
        <w:t>文件中一一列出（参考样式如下）。</w:t>
      </w:r>
    </w:p>
    <w:p w14:paraId="1B29EDE1">
      <w:pPr>
        <w:keepNext w:val="0"/>
        <w:keepLines w:val="0"/>
        <w:pageBreakBefore w:val="0"/>
        <w:widowControl w:val="0"/>
        <w:kinsoku/>
        <w:wordWrap/>
        <w:overflowPunct/>
        <w:topLinePunct w:val="0"/>
        <w:autoSpaceDE/>
        <w:autoSpaceDN/>
        <w:bidi w:val="0"/>
        <w:adjustRightInd/>
        <w:snapToGrid/>
        <w:spacing w:line="324" w:lineRule="auto"/>
        <w:ind w:firstLine="420" w:firstLineChars="200"/>
        <w:jc w:val="both"/>
        <w:textAlignment w:val="auto"/>
        <w:rPr>
          <w:rFonts w:ascii="宋体" w:hAnsi="宋体" w:eastAsia="宋体" w:cs="Times New Roman"/>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3</w:t>
      </w:r>
      <w:r>
        <w:rPr>
          <w:rFonts w:ascii="宋体" w:hAnsi="宋体" w:eastAsia="宋体" w:cs="Times New Roman"/>
          <w:snapToGrid/>
          <w:color w:val="000000"/>
          <w:spacing w:val="0"/>
          <w:kern w:val="2"/>
          <w:sz w:val="21"/>
          <w:szCs w:val="22"/>
          <w:highlight w:val="none"/>
          <w:lang w:eastAsia="zh-CN"/>
        </w:rPr>
        <w:t>.</w:t>
      </w:r>
      <w:r>
        <w:rPr>
          <w:rFonts w:hint="eastAsia" w:ascii="宋体" w:hAnsi="宋体" w:eastAsia="宋体" w:cs="Courier New"/>
          <w:snapToGrid/>
          <w:color w:val="000000"/>
          <w:spacing w:val="0"/>
          <w:kern w:val="2"/>
          <w:sz w:val="21"/>
          <w:szCs w:val="21"/>
          <w:highlight w:val="none"/>
          <w:lang w:eastAsia="zh-CN"/>
        </w:rPr>
        <w:t xml:space="preserve"> 如采购需求（或评审不涉及）无要求</w:t>
      </w:r>
      <w:r>
        <w:rPr>
          <w:rFonts w:hint="eastAsia" w:ascii="宋体" w:hAnsi="宋体" w:eastAsia="宋体" w:cs="Courier New"/>
          <w:snapToGrid/>
          <w:color w:val="000000"/>
          <w:spacing w:val="0"/>
          <w:kern w:val="2"/>
          <w:sz w:val="21"/>
          <w:szCs w:val="21"/>
          <w:highlight w:val="none"/>
          <w:lang w:val="en-US" w:eastAsia="zh-CN"/>
        </w:rPr>
        <w:t>的此项</w:t>
      </w:r>
      <w:r>
        <w:rPr>
          <w:rFonts w:hint="eastAsia" w:ascii="Calibri" w:hAnsi="宋体" w:eastAsia="宋体" w:cs="Times New Roman"/>
          <w:snapToGrid/>
          <w:color w:val="000000"/>
          <w:spacing w:val="0"/>
          <w:kern w:val="2"/>
          <w:sz w:val="21"/>
          <w:szCs w:val="22"/>
          <w:highlight w:val="none"/>
          <w:lang w:val="en-US" w:eastAsia="zh-CN"/>
        </w:rPr>
        <w:t>可不作</w:t>
      </w:r>
      <w:r>
        <w:rPr>
          <w:rFonts w:hint="eastAsia" w:ascii="Calibri" w:hAnsi="宋体" w:eastAsia="宋体" w:cs="Times New Roman"/>
          <w:snapToGrid/>
          <w:color w:val="000000"/>
          <w:spacing w:val="0"/>
          <w:kern w:val="2"/>
          <w:sz w:val="21"/>
          <w:szCs w:val="22"/>
          <w:highlight w:val="none"/>
          <w:lang w:eastAsia="zh-CN"/>
        </w:rPr>
        <w:t>响应</w:t>
      </w:r>
      <w:r>
        <w:rPr>
          <w:rFonts w:hint="eastAsia" w:ascii="宋体" w:hAnsi="宋体" w:eastAsia="宋体" w:cs="Courier New"/>
          <w:snapToGrid/>
          <w:color w:val="000000"/>
          <w:spacing w:val="0"/>
          <w:kern w:val="2"/>
          <w:sz w:val="21"/>
          <w:szCs w:val="21"/>
          <w:highlight w:val="none"/>
          <w:lang w:eastAsia="zh-CN"/>
        </w:rPr>
        <w:t>。</w:t>
      </w:r>
    </w:p>
    <w:p w14:paraId="707B0140">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eastAsia="宋体" w:cs="Times New Roman"/>
          <w:b/>
          <w:snapToGrid/>
          <w:color w:val="000000"/>
          <w:spacing w:val="0"/>
          <w:kern w:val="2"/>
          <w:sz w:val="21"/>
          <w:szCs w:val="21"/>
          <w:highlight w:val="none"/>
          <w:lang w:eastAsia="zh-CN"/>
        </w:rPr>
      </w:pPr>
      <w:r>
        <w:rPr>
          <w:rFonts w:hint="eastAsia" w:ascii="宋体" w:hAnsi="宋体" w:eastAsia="宋体" w:cs="Times New Roman"/>
          <w:b/>
          <w:snapToGrid/>
          <w:color w:val="000000"/>
          <w:spacing w:val="0"/>
          <w:kern w:val="2"/>
          <w:sz w:val="21"/>
          <w:szCs w:val="21"/>
          <w:highlight w:val="none"/>
          <w:lang w:eastAsia="zh-CN"/>
        </w:rPr>
        <w:t>售后服务点联系表</w:t>
      </w:r>
    </w:p>
    <w:tbl>
      <w:tblPr>
        <w:tblStyle w:val="2"/>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3A8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79892E04">
            <w:pPr>
              <w:widowControl w:val="0"/>
              <w:kinsoku/>
              <w:autoSpaceDE/>
              <w:autoSpaceDN/>
              <w:adjustRightInd/>
              <w:snapToGrid/>
              <w:spacing w:before="312" w:line="240" w:lineRule="auto"/>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服务机构名称</w:t>
            </w:r>
          </w:p>
        </w:tc>
        <w:tc>
          <w:tcPr>
            <w:tcW w:w="1080" w:type="dxa"/>
            <w:vAlign w:val="center"/>
          </w:tcPr>
          <w:p w14:paraId="4EEA1171">
            <w:pPr>
              <w:widowControl w:val="0"/>
              <w:kinsoku/>
              <w:autoSpaceDE/>
              <w:autoSpaceDN/>
              <w:adjustRightInd/>
              <w:snapToGrid/>
              <w:spacing w:before="312" w:line="240" w:lineRule="auto"/>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所在地</w:t>
            </w:r>
          </w:p>
        </w:tc>
        <w:tc>
          <w:tcPr>
            <w:tcW w:w="1260" w:type="dxa"/>
            <w:vAlign w:val="center"/>
          </w:tcPr>
          <w:p w14:paraId="630A9FD0">
            <w:pPr>
              <w:widowControl w:val="0"/>
              <w:kinsoku/>
              <w:autoSpaceDE/>
              <w:autoSpaceDN/>
              <w:adjustRightInd/>
              <w:snapToGrid/>
              <w:spacing w:before="312" w:line="240" w:lineRule="auto"/>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联系人</w:t>
            </w:r>
          </w:p>
        </w:tc>
        <w:tc>
          <w:tcPr>
            <w:tcW w:w="1516" w:type="dxa"/>
            <w:vAlign w:val="center"/>
          </w:tcPr>
          <w:p w14:paraId="42BA9E15">
            <w:pPr>
              <w:widowControl w:val="0"/>
              <w:kinsoku/>
              <w:autoSpaceDE/>
              <w:autoSpaceDN/>
              <w:adjustRightInd/>
              <w:snapToGrid/>
              <w:spacing w:before="312" w:line="240" w:lineRule="auto"/>
              <w:ind w:firstLine="422"/>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联系电话</w:t>
            </w:r>
          </w:p>
        </w:tc>
        <w:tc>
          <w:tcPr>
            <w:tcW w:w="2548" w:type="dxa"/>
            <w:vAlign w:val="center"/>
          </w:tcPr>
          <w:p w14:paraId="4E1268F2">
            <w:pPr>
              <w:widowControl w:val="0"/>
              <w:kinsoku/>
              <w:autoSpaceDE/>
              <w:autoSpaceDN/>
              <w:adjustRightInd/>
              <w:snapToGrid/>
              <w:spacing w:before="312" w:line="240" w:lineRule="auto"/>
              <w:ind w:firstLine="422"/>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地 址</w:t>
            </w:r>
          </w:p>
        </w:tc>
      </w:tr>
      <w:tr w14:paraId="15A7F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CE3B98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42062F1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0911EB1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607C37A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4FAEE71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C68C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315B04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0D990A5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56625CF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14A7C1B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1E157E3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AC646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A0A59F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5C6510A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776D692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968E6C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004F18A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37F47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E4E08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4EA5011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4F19253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7B9627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54B458E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8CFBF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66967F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1DB3BE3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6ED2459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62EC3BF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66BD1ED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0090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28DD73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0781759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226AACF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2EA0F13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0339FB7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E9D0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5CCCB3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449339C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7C261BD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BBEE0F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4E63224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10592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F68B55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0B081ED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61D8800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0A5E6D6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5785542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B09B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BD4BC4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1E12722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3B8608F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217ED9C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21EDB19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04409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738597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15527A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6EB62D8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6A2CC7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46C9882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04B6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4B0C506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楷体" w:hAnsi="楷体" w:eastAsia="楷体" w:cs="Times New Roman"/>
                <w:bCs/>
                <w:iCs/>
                <w:snapToGrid/>
                <w:color w:val="000000"/>
                <w:spacing w:val="0"/>
                <w:kern w:val="2"/>
                <w:sz w:val="21"/>
                <w:szCs w:val="22"/>
                <w:highlight w:val="none"/>
                <w:lang w:eastAsia="zh-CN"/>
              </w:rPr>
            </w:pPr>
            <w:r>
              <w:rPr>
                <w:rFonts w:hint="eastAsia" w:ascii="楷体" w:hAnsi="楷体" w:eastAsia="楷体" w:cs="Times New Roman"/>
                <w:snapToGrid/>
                <w:color w:val="000000"/>
                <w:spacing w:val="0"/>
                <w:kern w:val="2"/>
                <w:sz w:val="18"/>
                <w:szCs w:val="18"/>
                <w:highlight w:val="none"/>
                <w:lang w:val="en-US" w:eastAsia="zh-CN"/>
              </w:rPr>
              <w:t>说明：</w:t>
            </w:r>
            <w:r>
              <w:rPr>
                <w:rFonts w:hint="eastAsia" w:ascii="楷体" w:hAnsi="楷体" w:eastAsia="楷体" w:cs="Times New Roman"/>
                <w:snapToGrid/>
                <w:color w:val="000000"/>
                <w:spacing w:val="0"/>
                <w:kern w:val="2"/>
                <w:sz w:val="18"/>
                <w:szCs w:val="18"/>
                <w:highlight w:val="none"/>
                <w:lang w:eastAsia="zh-CN"/>
              </w:rPr>
              <w:t>采购人将核实成交</w:t>
            </w:r>
            <w:r>
              <w:rPr>
                <w:rFonts w:hint="eastAsia" w:ascii="楷体" w:hAnsi="楷体" w:eastAsia="楷体" w:cs="Times New Roman"/>
                <w:snapToGrid/>
                <w:color w:val="000000"/>
                <w:spacing w:val="0"/>
                <w:kern w:val="2"/>
                <w:sz w:val="18"/>
                <w:szCs w:val="18"/>
                <w:highlight w:val="none"/>
                <w:lang w:val="en-US" w:eastAsia="zh-CN"/>
              </w:rPr>
              <w:t>人</w:t>
            </w:r>
            <w:r>
              <w:rPr>
                <w:rFonts w:hint="eastAsia" w:ascii="楷体" w:hAnsi="楷体" w:eastAsia="楷体" w:cs="Times New Roman"/>
                <w:snapToGrid/>
                <w:color w:val="000000"/>
                <w:spacing w:val="0"/>
                <w:kern w:val="2"/>
                <w:sz w:val="18"/>
                <w:szCs w:val="18"/>
                <w:highlight w:val="none"/>
                <w:lang w:eastAsia="zh-CN"/>
              </w:rPr>
              <w:t>承诺的售后服务机构，如果不属实，则扣除合同总额的2％作为违约处罚。</w:t>
            </w:r>
          </w:p>
        </w:tc>
      </w:tr>
    </w:tbl>
    <w:p w14:paraId="39EA424C">
      <w:pPr>
        <w:widowControl w:val="0"/>
        <w:spacing w:before="0" w:line="360" w:lineRule="auto"/>
        <w:ind w:firstLine="0"/>
        <w:jc w:val="both"/>
        <w:rPr>
          <w:rFonts w:ascii="Times New Roman" w:hAnsi="Times New Roman" w:eastAsia="宋体" w:cs="Times New Roman"/>
          <w:color w:val="000000"/>
          <w:kern w:val="2"/>
          <w:sz w:val="21"/>
          <w:szCs w:val="21"/>
          <w:highlight w:val="none"/>
          <w:lang w:val="en-US" w:eastAsia="zh-CN" w:bidi="ar-SA"/>
        </w:rPr>
      </w:pPr>
    </w:p>
    <w:p w14:paraId="20606157">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4874AEA0">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八、供应商认为有必要补充说明的事项</w:t>
      </w:r>
    </w:p>
    <w:p w14:paraId="53858A68">
      <w:pPr>
        <w:widowControl w:val="0"/>
        <w:spacing w:before="312" w:line="400" w:lineRule="exact"/>
        <w:jc w:val="both"/>
        <w:rPr>
          <w:rFonts w:ascii="Calibri" w:hAnsi="Calibri" w:eastAsia="宋体" w:cs="Times New Roman"/>
          <w:color w:val="000000"/>
          <w:kern w:val="2"/>
          <w:sz w:val="21"/>
          <w:szCs w:val="21"/>
          <w:highlight w:val="none"/>
          <w:lang w:val="en-US" w:eastAsia="zh-CN" w:bidi="ar-SA"/>
        </w:rPr>
      </w:pPr>
    </w:p>
    <w:p w14:paraId="55E35C14">
      <w:r>
        <w:rPr>
          <w:rFonts w:hint="eastAsia" w:ascii="宋体" w:hAnsi="宋体" w:eastAsia="宋体" w:cs="Times New Roman"/>
          <w:color w:val="000000"/>
          <w:kern w:val="2"/>
          <w:sz w:val="21"/>
          <w:szCs w:val="21"/>
          <w:highlight w:val="none"/>
          <w:lang w:val="en-US" w:eastAsia="zh-CN" w:bidi="ar-SA"/>
        </w:rPr>
        <w:t>说明：包含但不限于采购文件全部要求，供应商认为有必要补充说明的其他事项，格式自定。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62931"/>
    <w:rsid w:val="2B990335"/>
    <w:rsid w:val="35BE55F0"/>
    <w:rsid w:val="7693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宋体"/>
      <w:snapToGrid w:val="0"/>
      <w:color w:val="000000"/>
      <w:spacing w:val="6"/>
      <w:kern w:val="0"/>
      <w:sz w:val="24"/>
      <w:szCs w:val="24"/>
      <w:lang w:val="en-US" w:eastAsia="en-US"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2607</Words>
  <Characters>2632</Characters>
  <Lines>0</Lines>
  <Paragraphs>0</Paragraphs>
  <TotalTime>9</TotalTime>
  <ScaleCrop>false</ScaleCrop>
  <LinksUpToDate>false</LinksUpToDate>
  <CharactersWithSpaces>2853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2024-03-26T05:00:00Z</dcterms:created>
  <dc:creator>Administrator</dc:creator>
  <cp:lastModifiedBy>二阳</cp:lastModifiedBy>
  <dcterms:modified xsi:type="dcterms:W3CDTF">2026-04-24T03:04:46Z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46FD8961B05D42C394BA958460A9B609_12</vt:lpwstr>
  </property>
  <property fmtid="{D5CDD505-2E9C-101B-9397-08002B2CF9AE}" pid="4" name="KSOTemplateDocerSaveRecord">
    <vt:lpwstr>eyJoZGlkIjoiMDFlYjcyNmVhOWIyOTg0MWNhYTQwYTJlNTAwN2I2MDEiLCJ1c2VySWQiOiIxMTI0ODk5MjU3In0=</vt:lpwstr>
  </property>
</Properties>
</file>