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94833">
      <w:pPr>
        <w:shd w:val="clear" w:color="auto"/>
        <w:jc w:val="center"/>
        <w:rPr>
          <w:rFonts w:hint="eastAsia" w:ascii="宋体" w:hAnsi="宋体" w:eastAsia="宋体" w:cs="宋体"/>
          <w:bCs/>
          <w:color w:val="auto"/>
          <w:szCs w:val="24"/>
          <w:highlight w:val="none"/>
          <w:lang w:eastAsia="zh-CN"/>
        </w:rPr>
      </w:pPr>
      <w:r>
        <w:rPr>
          <w:rFonts w:hint="eastAsia" w:ascii="宋体" w:hAnsi="宋体" w:eastAsia="宋体" w:cs="宋体"/>
          <w:b/>
          <w:color w:val="auto"/>
          <w:sz w:val="30"/>
          <w:szCs w:val="30"/>
          <w:highlight w:val="none"/>
        </w:rPr>
        <w:t>分项报价表</w:t>
      </w:r>
    </w:p>
    <w:p w14:paraId="4CD0DF39">
      <w:pPr>
        <w:shd w:val="clear" w:color="auto"/>
        <w:spacing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rPr>
        <w:t>项目编号：</w:t>
      </w:r>
    </w:p>
    <w:p w14:paraId="464619C7">
      <w:pPr>
        <w:shd w:val="clear" w:color="auto"/>
        <w:spacing w:line="360" w:lineRule="auto"/>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项目名称：</w:t>
      </w:r>
    </w:p>
    <w:p w14:paraId="4CCB52CA">
      <w:pPr>
        <w:shd w:val="clear" w:color="auto"/>
        <w:spacing w:line="360" w:lineRule="auto"/>
        <w:jc w:val="left"/>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包号：</w:t>
      </w:r>
    </w:p>
    <w:tbl>
      <w:tblPr>
        <w:tblStyle w:val="3"/>
        <w:tblW w:w="5000" w:type="pct"/>
        <w:jc w:val="center"/>
        <w:tblLayout w:type="autofit"/>
        <w:tblCellMar>
          <w:top w:w="0" w:type="dxa"/>
          <w:left w:w="28" w:type="dxa"/>
          <w:bottom w:w="0" w:type="dxa"/>
          <w:right w:w="28" w:type="dxa"/>
        </w:tblCellMar>
      </w:tblPr>
      <w:tblGrid>
        <w:gridCol w:w="569"/>
        <w:gridCol w:w="933"/>
        <w:gridCol w:w="3517"/>
        <w:gridCol w:w="816"/>
        <w:gridCol w:w="825"/>
        <w:gridCol w:w="896"/>
        <w:gridCol w:w="923"/>
        <w:gridCol w:w="1323"/>
      </w:tblGrid>
      <w:tr w14:paraId="673FCA38">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6" w:space="0"/>
            </w:tcBorders>
            <w:noWrap w:val="0"/>
            <w:vAlign w:val="center"/>
          </w:tcPr>
          <w:p w14:paraId="0DA5B1B2">
            <w:pPr>
              <w:keepNext w:val="0"/>
              <w:keepLines w:val="0"/>
              <w:suppressLineNumbers w:val="0"/>
              <w:shd w:val="clear" w:color="auto"/>
              <w:spacing w:before="0" w:beforeAutospacing="0" w:after="12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序号</w:t>
            </w:r>
          </w:p>
        </w:tc>
        <w:tc>
          <w:tcPr>
            <w:tcW w:w="476" w:type="pct"/>
            <w:tcBorders>
              <w:top w:val="single" w:color="auto" w:sz="6" w:space="0"/>
              <w:left w:val="single" w:color="auto" w:sz="6" w:space="0"/>
              <w:bottom w:val="single" w:color="auto" w:sz="6" w:space="0"/>
              <w:right w:val="single" w:color="auto" w:sz="6" w:space="0"/>
            </w:tcBorders>
            <w:noWrap w:val="0"/>
            <w:vAlign w:val="center"/>
          </w:tcPr>
          <w:p w14:paraId="5E69E940">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分类</w:t>
            </w:r>
          </w:p>
        </w:tc>
        <w:tc>
          <w:tcPr>
            <w:tcW w:w="1794" w:type="pct"/>
            <w:tcBorders>
              <w:top w:val="single" w:color="auto" w:sz="6" w:space="0"/>
              <w:left w:val="single" w:color="auto" w:sz="6" w:space="0"/>
              <w:bottom w:val="single" w:color="auto" w:sz="6" w:space="0"/>
              <w:right w:val="single" w:color="auto" w:sz="6" w:space="0"/>
            </w:tcBorders>
            <w:noWrap w:val="0"/>
            <w:vAlign w:val="center"/>
          </w:tcPr>
          <w:p w14:paraId="2B4B7405">
            <w:pPr>
              <w:keepNext w:val="0"/>
              <w:keepLines w:val="0"/>
              <w:widowControl/>
              <w:suppressLineNumbers w:val="0"/>
              <w:shd w:val="clear"/>
              <w:jc w:val="center"/>
              <w:textAlignment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名称</w:t>
            </w:r>
          </w:p>
        </w:tc>
        <w:tc>
          <w:tcPr>
            <w:tcW w:w="416" w:type="pct"/>
            <w:tcBorders>
              <w:top w:val="single" w:color="auto" w:sz="6" w:space="0"/>
              <w:left w:val="single" w:color="auto" w:sz="6" w:space="0"/>
              <w:bottom w:val="single" w:color="auto" w:sz="6" w:space="0"/>
              <w:right w:val="single" w:color="auto" w:sz="6" w:space="0"/>
            </w:tcBorders>
            <w:noWrap w:val="0"/>
            <w:vAlign w:val="center"/>
          </w:tcPr>
          <w:p w14:paraId="030E9993">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bCs/>
                <w:color w:val="auto"/>
                <w:sz w:val="21"/>
                <w:szCs w:val="21"/>
                <w:highlight w:val="none"/>
                <w:lang w:val="en-US" w:eastAsia="zh-CN"/>
              </w:rPr>
              <w:t>数量</w:t>
            </w:r>
          </w:p>
        </w:tc>
        <w:tc>
          <w:tcPr>
            <w:tcW w:w="421" w:type="pct"/>
            <w:tcBorders>
              <w:top w:val="single" w:color="auto" w:sz="6" w:space="0"/>
              <w:left w:val="single" w:color="auto" w:sz="6" w:space="0"/>
              <w:bottom w:val="single" w:color="auto" w:sz="6" w:space="0"/>
              <w:right w:val="single" w:color="auto" w:sz="6" w:space="0"/>
            </w:tcBorders>
            <w:noWrap w:val="0"/>
            <w:vAlign w:val="center"/>
          </w:tcPr>
          <w:p w14:paraId="7737846F">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bCs/>
                <w:color w:val="auto"/>
                <w:sz w:val="21"/>
                <w:szCs w:val="21"/>
                <w:highlight w:val="none"/>
                <w:lang w:val="en-US" w:eastAsia="zh-CN"/>
              </w:rPr>
              <w:t>单位</w:t>
            </w:r>
          </w:p>
        </w:tc>
        <w:tc>
          <w:tcPr>
            <w:tcW w:w="457" w:type="pct"/>
            <w:tcBorders>
              <w:top w:val="single" w:color="auto" w:sz="6" w:space="0"/>
              <w:left w:val="single" w:color="auto" w:sz="6" w:space="0"/>
              <w:bottom w:val="single" w:color="auto" w:sz="6" w:space="0"/>
              <w:right w:val="single" w:color="auto" w:sz="6" w:space="0"/>
            </w:tcBorders>
            <w:noWrap w:val="0"/>
            <w:vAlign w:val="center"/>
          </w:tcPr>
          <w:p w14:paraId="3C6C0A96">
            <w:pPr>
              <w:keepNext w:val="0"/>
              <w:keepLines w:val="0"/>
              <w:suppressLineNumbers w:val="0"/>
              <w:shd w:val="clear" w:color="auto"/>
              <w:spacing w:before="0" w:beforeAutospacing="0" w:after="120" w:afterAutospacing="0"/>
              <w:ind w:left="0" w:right="0"/>
              <w:jc w:val="center"/>
              <w:rPr>
                <w:rFonts w:hint="eastAsia" w:ascii="宋体" w:hAnsi="宋体" w:eastAsia="宋体" w:cs="宋体"/>
                <w:bCs/>
                <w:color w:val="auto"/>
                <w:kern w:val="2"/>
                <w:sz w:val="21"/>
                <w:szCs w:val="21"/>
                <w:highlight w:val="none"/>
              </w:rPr>
            </w:pPr>
            <w:r>
              <w:rPr>
                <w:rFonts w:hint="eastAsia" w:ascii="宋体" w:hAnsi="宋体" w:eastAsia="宋体" w:cs="宋体"/>
                <w:color w:val="auto"/>
                <w:kern w:val="2"/>
                <w:sz w:val="21"/>
                <w:szCs w:val="21"/>
                <w:highlight w:val="none"/>
              </w:rPr>
              <w:t>单价</w:t>
            </w:r>
          </w:p>
        </w:tc>
        <w:tc>
          <w:tcPr>
            <w:tcW w:w="471" w:type="pct"/>
            <w:tcBorders>
              <w:top w:val="single" w:color="auto" w:sz="6" w:space="0"/>
              <w:left w:val="single" w:color="auto" w:sz="6" w:space="0"/>
              <w:bottom w:val="single" w:color="auto" w:sz="6" w:space="0"/>
              <w:right w:val="single" w:color="auto" w:sz="6" w:space="0"/>
            </w:tcBorders>
            <w:noWrap w:val="0"/>
            <w:vAlign w:val="center"/>
          </w:tcPr>
          <w:p w14:paraId="1163BC38">
            <w:pPr>
              <w:keepNext w:val="0"/>
              <w:keepLines w:val="0"/>
              <w:suppressLineNumbers w:val="0"/>
              <w:shd w:val="clear" w:color="auto"/>
              <w:spacing w:before="0" w:beforeAutospacing="0" w:after="120" w:afterAutospacing="0"/>
              <w:ind w:left="0" w:right="0"/>
              <w:jc w:val="center"/>
              <w:rPr>
                <w:rFonts w:hint="eastAsia" w:ascii="宋体" w:hAnsi="宋体" w:eastAsia="宋体" w:cs="宋体"/>
                <w:bCs/>
                <w:color w:val="auto"/>
                <w:kern w:val="2"/>
                <w:sz w:val="21"/>
                <w:szCs w:val="21"/>
                <w:highlight w:val="none"/>
              </w:rPr>
            </w:pPr>
            <w:r>
              <w:rPr>
                <w:rFonts w:hint="eastAsia" w:cs="宋体"/>
                <w:bCs/>
                <w:color w:val="auto"/>
                <w:kern w:val="2"/>
                <w:sz w:val="21"/>
                <w:szCs w:val="21"/>
                <w:highlight w:val="none"/>
                <w:lang w:val="en-US" w:eastAsia="zh-CN"/>
              </w:rPr>
              <w:t>合</w:t>
            </w:r>
            <w:r>
              <w:rPr>
                <w:rFonts w:hint="eastAsia" w:ascii="宋体" w:hAnsi="宋体" w:eastAsia="宋体" w:cs="宋体"/>
                <w:bCs/>
                <w:color w:val="auto"/>
                <w:kern w:val="2"/>
                <w:sz w:val="21"/>
                <w:szCs w:val="21"/>
                <w:highlight w:val="none"/>
              </w:rPr>
              <w:t>价</w:t>
            </w:r>
          </w:p>
        </w:tc>
        <w:tc>
          <w:tcPr>
            <w:tcW w:w="671" w:type="pct"/>
            <w:tcBorders>
              <w:top w:val="single" w:color="auto" w:sz="6" w:space="0"/>
              <w:left w:val="single" w:color="auto" w:sz="6" w:space="0"/>
              <w:bottom w:val="single" w:color="auto" w:sz="6" w:space="0"/>
              <w:right w:val="single" w:color="auto" w:sz="6" w:space="0"/>
            </w:tcBorders>
            <w:noWrap w:val="0"/>
            <w:vAlign w:val="center"/>
          </w:tcPr>
          <w:p w14:paraId="73202E62">
            <w:pPr>
              <w:keepNext w:val="0"/>
              <w:keepLines w:val="0"/>
              <w:suppressLineNumbers w:val="0"/>
              <w:shd w:val="clear" w:color="auto"/>
              <w:spacing w:before="0" w:beforeAutospacing="0" w:after="120" w:afterAutospacing="0"/>
              <w:ind w:left="0" w:right="0"/>
              <w:jc w:val="center"/>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备注</w:t>
            </w:r>
          </w:p>
        </w:tc>
      </w:tr>
      <w:tr w14:paraId="45F1B336">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652B77D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w:t>
            </w:r>
          </w:p>
        </w:tc>
        <w:tc>
          <w:tcPr>
            <w:tcW w:w="476" w:type="pct"/>
            <w:vMerge w:val="restart"/>
            <w:tcBorders>
              <w:top w:val="single" w:color="auto" w:sz="6" w:space="0"/>
              <w:left w:val="single" w:color="auto" w:sz="6" w:space="0"/>
              <w:bottom w:val="single" w:color="auto" w:sz="4" w:space="0"/>
              <w:right w:val="single" w:color="auto" w:sz="6" w:space="0"/>
            </w:tcBorders>
            <w:noWrap w:val="0"/>
            <w:vAlign w:val="center"/>
          </w:tcPr>
          <w:p w14:paraId="2119725A">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垃</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圾</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分</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类</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宣</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传</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品</w:t>
            </w:r>
          </w:p>
        </w:tc>
        <w:tc>
          <w:tcPr>
            <w:tcW w:w="1794" w:type="pct"/>
            <w:tcBorders>
              <w:top w:val="single" w:color="auto" w:sz="6" w:space="0"/>
              <w:left w:val="single" w:color="auto" w:sz="6" w:space="0"/>
              <w:bottom w:val="single" w:color="auto" w:sz="4" w:space="0"/>
              <w:right w:val="single" w:color="auto" w:sz="6" w:space="0"/>
            </w:tcBorders>
            <w:noWrap w:val="0"/>
            <w:vAlign w:val="center"/>
          </w:tcPr>
          <w:p w14:paraId="4E823B1D">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生活垃圾分类十三场景</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63228365">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8000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6A2C8577">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套</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48B5F3A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57AF1EC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397352C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22AFB67C">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7480C09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3AB05E13">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446B5780">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生活垃圾分类投放指南</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74B34FF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30000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647FA53C">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张</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579D09EF">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004D7DF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21B6BC86">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5556D57C">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4A8DDCD2">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5309F416">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670E4138">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西安市生活垃圾分类管理条例</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1069C7C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20000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489BFE4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本</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4908E4B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20144A60">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6214268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1765E86">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0026755C">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4</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482DAC3A">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23328CCB">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垃圾分类入户宣传手册</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1A78F0F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290000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7BB2661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份</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5A95111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69A3284B">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08EA3ACF">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7266CBA6">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54ACC131">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5</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489050D0">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207FA450">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生活垃圾分类毛毡包</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7C36B2B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7C6C696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个</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4CA6692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324679AF">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396F228B">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5020C839">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2DA7027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6</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6AE5076A">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1D88C7EA">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生活垃圾分类定制纸杯</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0FEAF2E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20000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49E2357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打</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58BA31B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2BD1E2E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3059C72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00FF26A9">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31CE571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7</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6FC79C34">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46CE56A5">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定制垃圾分类抽纸</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3ED856A5">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6ADBD92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包</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0DB9C652">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3EA650D4">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32136DC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42503BBC">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192A4BB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8</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47157014">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7C9E9DF7">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生活垃圾分类定制毛巾</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1F6D330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20000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0DCAF41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条</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4758D913">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1ADAD196">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46F103E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21578BDC">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01ED7FD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9</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0D4EEEF6">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77641A89">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定制垃圾分类签字笔</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2B184D55">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0CDEC782">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支</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4EFE95C0">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2FABE964">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529A84C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2A48BA7E">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5080853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46905C4E">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6D81D457">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定制垃圾玩具车</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4DEC6AD1">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2C94407F">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套</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5BCFB6D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413EFFB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6A810B9E">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03527217">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0DEEA78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11</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6BEC5A4F">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4BE6B9C9">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定制垃圾分类围裙</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2DA3D81C">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79BA090B">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个</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3A40C57E">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5F27C05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742A8A7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5DD3A3C">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4E9E43F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12</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0F406696">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7E660CA0">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定制红马甲</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12D8461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800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41B8AA0F">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件</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06F125F8">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251E0F7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0E230D67">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41C8071E">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35BF3AB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13</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45334C0E">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4B9BBDBD">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定制垃圾袋</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32F0BB57">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331F6B95">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卷</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44B6465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2FAD320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2B3CA252">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4E28D518">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348831BF">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14</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21F4B280">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43F40072">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定制帆布袋</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40AF479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600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2356711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个</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75675EA0">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66E6636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5C4BA6B4">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4EEE2F90">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231DD80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15</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7B0D33CA">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4964F8F3">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垃圾分类人偶服</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008E4074">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4</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56219E7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件</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12D9FC1B">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48146D6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536B7CE0">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2734CCF2">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1266278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16</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36B3D578">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2562ADF2">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定制便签盒及便签</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188AFD5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2B3D446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本</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549B97A2">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162CC162">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0044D8B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27082C35">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08176E1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17</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1C05B4B1">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1DCDD48E">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定制笔记本</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5C380321">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4000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5185A0BF">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本</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63C0D9D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5790C0B6">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094FEE60">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73211D4">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1AB2638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18</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23A2A528">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56148F14">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共建共管承诺书</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4445DE3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6000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35089632">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份</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2B8738F4">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4112BD97">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5DD2A3B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14FE7506">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295E9BCC">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19</w:t>
            </w:r>
          </w:p>
        </w:tc>
        <w:tc>
          <w:tcPr>
            <w:tcW w:w="476" w:type="pct"/>
            <w:vMerge w:val="restart"/>
            <w:tcBorders>
              <w:top w:val="single" w:color="auto" w:sz="6" w:space="0"/>
              <w:left w:val="single" w:color="auto" w:sz="6" w:space="0"/>
              <w:bottom w:val="single" w:color="auto" w:sz="4" w:space="0"/>
              <w:right w:val="single" w:color="auto" w:sz="6" w:space="0"/>
            </w:tcBorders>
            <w:noWrap w:val="0"/>
            <w:vAlign w:val="center"/>
          </w:tcPr>
          <w:p w14:paraId="091BD1CA">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垃</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圾</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分</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类</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宣</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传</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活</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 xml:space="preserve">  10</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个</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街</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道</w:t>
            </w:r>
          </w:p>
        </w:tc>
        <w:tc>
          <w:tcPr>
            <w:tcW w:w="1794" w:type="pct"/>
            <w:tcBorders>
              <w:top w:val="single" w:color="auto" w:sz="6" w:space="0"/>
              <w:left w:val="single" w:color="auto" w:sz="6" w:space="0"/>
              <w:bottom w:val="single" w:color="auto" w:sz="4" w:space="0"/>
              <w:right w:val="single" w:color="auto" w:sz="6" w:space="0"/>
            </w:tcBorders>
            <w:noWrap w:val="0"/>
            <w:vAlign w:val="center"/>
          </w:tcPr>
          <w:p w14:paraId="355EC1E6">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搭建主背景</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762364A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5DC629C7">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3B6D95E3">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3B061E0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294DE40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48CA82A6">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6FA1B84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20</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5145A9EE">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72724B2D">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舞台</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1D0802C7">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3EF72722">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532BDDD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4BF4676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5843F437">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01D0A4B2">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41D5FA4F">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21</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2A75E314">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531228A1">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地毯</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714469E4">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4038418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22B5D13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1451FA6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12279F0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31C1A5F9">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3E3B027C">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22</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31E06B28">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541A4658">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活动桌椅</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25476485">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6279539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24A050E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10E5550B">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26ADFEAF">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2312DD0F">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499C030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23</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431F8EAC">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6D9D437E">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音频设备</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54E414D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003E613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455ED21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0239C6A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050D2CD3">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4AB854A2">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07905E2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24</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71A76D94">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6D28DD99">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演出</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4D11AAD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4F0A54CF">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02E8784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26697FE0">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11F1C880">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7BE0D2B">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051D1FE3">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25</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7C6C8F6F">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02B83CEB">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主持人</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67E3B86F">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10</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7887F542">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78A74343">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0BB3F35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2B94F0FE">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7997817D">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18125BEC">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26</w:t>
            </w:r>
          </w:p>
        </w:tc>
        <w:tc>
          <w:tcPr>
            <w:tcW w:w="476" w:type="pct"/>
            <w:vMerge w:val="restart"/>
            <w:tcBorders>
              <w:top w:val="single" w:color="auto" w:sz="6" w:space="0"/>
              <w:left w:val="single" w:color="auto" w:sz="6" w:space="0"/>
              <w:bottom w:val="single" w:color="auto" w:sz="4" w:space="0"/>
              <w:right w:val="single" w:color="auto" w:sz="6" w:space="0"/>
            </w:tcBorders>
            <w:noWrap w:val="0"/>
            <w:vAlign w:val="center"/>
          </w:tcPr>
          <w:p w14:paraId="44C4AC7A">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垃</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圾</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分</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类</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活</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场</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商</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场</w:t>
            </w:r>
          </w:p>
        </w:tc>
        <w:tc>
          <w:tcPr>
            <w:tcW w:w="1794" w:type="pct"/>
            <w:tcBorders>
              <w:top w:val="single" w:color="auto" w:sz="6" w:space="0"/>
              <w:left w:val="single" w:color="auto" w:sz="6" w:space="0"/>
              <w:bottom w:val="single" w:color="auto" w:sz="4" w:space="0"/>
              <w:right w:val="single" w:color="auto" w:sz="6" w:space="0"/>
            </w:tcBorders>
            <w:noWrap w:val="0"/>
            <w:vAlign w:val="center"/>
          </w:tcPr>
          <w:p w14:paraId="72CE90D9">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搭建主背景</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73A91B4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4D6D95AF">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048449DB">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73404331">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77AA83C3">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2C0C005E">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7FC01A9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27</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188BFA13">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151E2FF4">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舞台</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21CA705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72878B28">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6EFAEB34">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63ADFD2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68625FB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5CA4779A">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39B4B8DF">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28</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35369C0E">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241D8459">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地毯</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1417F5C2">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73D0BA3B">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1DD724B4">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209703A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607394CC">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4830EF07">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7C8F2CE6">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29</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34D813DC">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6F61C829">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活动桌椅</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7A379F91">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30E1714E">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0AC5338E">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1423F907">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6147A5FB">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177B68E5">
        <w:tblPrEx>
          <w:tblCellMar>
            <w:top w:w="0" w:type="dxa"/>
            <w:left w:w="28" w:type="dxa"/>
            <w:bottom w:w="0" w:type="dxa"/>
            <w:right w:w="28" w:type="dxa"/>
          </w:tblCellMar>
        </w:tblPrEx>
        <w:trPr>
          <w:trHeight w:val="567" w:hRule="atLeast"/>
          <w:jc w:val="center"/>
        </w:trPr>
        <w:tc>
          <w:tcPr>
            <w:tcW w:w="290" w:type="pct"/>
            <w:tcBorders>
              <w:top w:val="single" w:color="auto" w:sz="6" w:space="0"/>
              <w:left w:val="single" w:color="auto" w:sz="4" w:space="0"/>
              <w:bottom w:val="single" w:color="auto" w:sz="4" w:space="0"/>
            </w:tcBorders>
            <w:shd w:val="clear" w:color="auto" w:fill="auto"/>
            <w:noWrap w:val="0"/>
            <w:vAlign w:val="center"/>
          </w:tcPr>
          <w:p w14:paraId="2E72E269">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30</w:t>
            </w:r>
          </w:p>
        </w:tc>
        <w:tc>
          <w:tcPr>
            <w:tcW w:w="476" w:type="pct"/>
            <w:vMerge w:val="continue"/>
            <w:tcBorders>
              <w:top w:val="single" w:color="auto" w:sz="6" w:space="0"/>
              <w:left w:val="single" w:color="auto" w:sz="6" w:space="0"/>
              <w:bottom w:val="single" w:color="auto" w:sz="4" w:space="0"/>
              <w:right w:val="single" w:color="auto" w:sz="6" w:space="0"/>
            </w:tcBorders>
            <w:noWrap w:val="0"/>
            <w:vAlign w:val="center"/>
          </w:tcPr>
          <w:p w14:paraId="1DD4B784">
            <w:pPr>
              <w:shd w:val="clear"/>
              <w:jc w:val="center"/>
              <w:rPr>
                <w:rFonts w:hint="eastAsia" w:ascii="宋体" w:hAnsi="宋体" w:eastAsia="宋体" w:cs="宋体"/>
                <w:color w:val="auto"/>
                <w:kern w:val="2"/>
                <w:sz w:val="21"/>
                <w:szCs w:val="21"/>
                <w:highlight w:val="none"/>
              </w:rPr>
            </w:pPr>
          </w:p>
        </w:tc>
        <w:tc>
          <w:tcPr>
            <w:tcW w:w="1794" w:type="pct"/>
            <w:tcBorders>
              <w:top w:val="single" w:color="auto" w:sz="6" w:space="0"/>
              <w:left w:val="single" w:color="auto" w:sz="6" w:space="0"/>
              <w:bottom w:val="single" w:color="auto" w:sz="4" w:space="0"/>
              <w:right w:val="single" w:color="auto" w:sz="6" w:space="0"/>
            </w:tcBorders>
            <w:noWrap w:val="0"/>
            <w:vAlign w:val="center"/>
          </w:tcPr>
          <w:p w14:paraId="56A12BDE">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音频设备</w:t>
            </w:r>
          </w:p>
        </w:tc>
        <w:tc>
          <w:tcPr>
            <w:tcW w:w="416"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3F203B13">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421" w:type="pct"/>
            <w:tcBorders>
              <w:top w:val="single" w:color="auto" w:sz="6" w:space="0"/>
              <w:left w:val="single" w:color="auto" w:sz="6" w:space="0"/>
              <w:bottom w:val="single" w:color="auto" w:sz="4" w:space="0"/>
              <w:right w:val="single" w:color="auto" w:sz="6" w:space="0"/>
            </w:tcBorders>
            <w:shd w:val="clear" w:color="auto" w:fill="auto"/>
            <w:noWrap w:val="0"/>
            <w:vAlign w:val="center"/>
          </w:tcPr>
          <w:p w14:paraId="561D27CF">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6" w:space="0"/>
              <w:left w:val="single" w:color="auto" w:sz="6" w:space="0"/>
              <w:bottom w:val="single" w:color="auto" w:sz="4" w:space="0"/>
              <w:right w:val="single" w:color="auto" w:sz="6" w:space="0"/>
            </w:tcBorders>
            <w:noWrap w:val="0"/>
            <w:vAlign w:val="center"/>
          </w:tcPr>
          <w:p w14:paraId="1AE82D73">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6" w:space="0"/>
              <w:left w:val="single" w:color="auto" w:sz="6" w:space="0"/>
              <w:bottom w:val="single" w:color="auto" w:sz="4" w:space="0"/>
              <w:right w:val="single" w:color="auto" w:sz="6" w:space="0"/>
            </w:tcBorders>
            <w:noWrap w:val="0"/>
            <w:vAlign w:val="center"/>
          </w:tcPr>
          <w:p w14:paraId="2801FF78">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6" w:space="0"/>
              <w:left w:val="single" w:color="auto" w:sz="6" w:space="0"/>
              <w:bottom w:val="single" w:color="auto" w:sz="4" w:space="0"/>
              <w:right w:val="single" w:color="auto" w:sz="6" w:space="0"/>
            </w:tcBorders>
            <w:noWrap w:val="0"/>
            <w:vAlign w:val="center"/>
          </w:tcPr>
          <w:p w14:paraId="2EDF3F7F">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7CE2328C">
        <w:tblPrEx>
          <w:tblCellMar>
            <w:top w:w="0" w:type="dxa"/>
            <w:left w:w="28" w:type="dxa"/>
            <w:bottom w:w="0" w:type="dxa"/>
            <w:right w:w="28" w:type="dxa"/>
          </w:tblCellMar>
        </w:tblPrEx>
        <w:trPr>
          <w:trHeight w:val="567" w:hRule="atLeast"/>
          <w:jc w:val="center"/>
        </w:trPr>
        <w:tc>
          <w:tcPr>
            <w:tcW w:w="290" w:type="pct"/>
            <w:tcBorders>
              <w:top w:val="single" w:color="auto" w:sz="4" w:space="0"/>
              <w:left w:val="single" w:color="auto" w:sz="4" w:space="0"/>
              <w:bottom w:val="single" w:color="auto" w:sz="6" w:space="0"/>
            </w:tcBorders>
            <w:shd w:val="clear" w:color="auto" w:fill="auto"/>
            <w:noWrap w:val="0"/>
            <w:vAlign w:val="center"/>
          </w:tcPr>
          <w:p w14:paraId="74936BAF">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31</w:t>
            </w:r>
          </w:p>
        </w:tc>
        <w:tc>
          <w:tcPr>
            <w:tcW w:w="476" w:type="pct"/>
            <w:vMerge w:val="continue"/>
            <w:tcBorders>
              <w:top w:val="single" w:color="auto" w:sz="4" w:space="0"/>
              <w:left w:val="single" w:color="auto" w:sz="6" w:space="0"/>
              <w:bottom w:val="single" w:color="auto" w:sz="6" w:space="0"/>
              <w:right w:val="single" w:color="auto" w:sz="6" w:space="0"/>
            </w:tcBorders>
            <w:noWrap w:val="0"/>
            <w:vAlign w:val="center"/>
          </w:tcPr>
          <w:p w14:paraId="287451A1">
            <w:pPr>
              <w:shd w:val="clear"/>
              <w:jc w:val="center"/>
              <w:rPr>
                <w:rFonts w:hint="eastAsia" w:ascii="宋体" w:hAnsi="宋体" w:eastAsia="宋体" w:cs="宋体"/>
                <w:color w:val="auto"/>
                <w:kern w:val="2"/>
                <w:sz w:val="21"/>
                <w:szCs w:val="21"/>
                <w:highlight w:val="none"/>
              </w:rPr>
            </w:pPr>
          </w:p>
        </w:tc>
        <w:tc>
          <w:tcPr>
            <w:tcW w:w="1794" w:type="pct"/>
            <w:tcBorders>
              <w:top w:val="single" w:color="auto" w:sz="4" w:space="0"/>
              <w:left w:val="single" w:color="auto" w:sz="6" w:space="0"/>
              <w:bottom w:val="single" w:color="auto" w:sz="6" w:space="0"/>
              <w:right w:val="single" w:color="auto" w:sz="6" w:space="0"/>
            </w:tcBorders>
            <w:noWrap w:val="0"/>
            <w:vAlign w:val="center"/>
          </w:tcPr>
          <w:p w14:paraId="6819C785">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摄影摄像</w:t>
            </w:r>
          </w:p>
        </w:tc>
        <w:tc>
          <w:tcPr>
            <w:tcW w:w="416" w:type="pct"/>
            <w:tcBorders>
              <w:top w:val="single" w:color="auto" w:sz="4" w:space="0"/>
              <w:left w:val="single" w:color="auto" w:sz="6" w:space="0"/>
              <w:bottom w:val="single" w:color="auto" w:sz="6" w:space="0"/>
              <w:right w:val="single" w:color="auto" w:sz="6" w:space="0"/>
            </w:tcBorders>
            <w:shd w:val="clear" w:color="auto" w:fill="auto"/>
            <w:noWrap w:val="0"/>
            <w:vAlign w:val="center"/>
          </w:tcPr>
          <w:p w14:paraId="29FA094B">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421" w:type="pct"/>
            <w:tcBorders>
              <w:top w:val="single" w:color="auto" w:sz="4" w:space="0"/>
              <w:left w:val="single" w:color="auto" w:sz="6" w:space="0"/>
              <w:bottom w:val="single" w:color="auto" w:sz="6" w:space="0"/>
              <w:right w:val="single" w:color="auto" w:sz="6" w:space="0"/>
            </w:tcBorders>
            <w:shd w:val="clear" w:color="auto" w:fill="auto"/>
            <w:noWrap w:val="0"/>
            <w:vAlign w:val="center"/>
          </w:tcPr>
          <w:p w14:paraId="27AC5C33">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4" w:space="0"/>
              <w:left w:val="single" w:color="auto" w:sz="6" w:space="0"/>
              <w:bottom w:val="single" w:color="auto" w:sz="6" w:space="0"/>
              <w:right w:val="single" w:color="auto" w:sz="6" w:space="0"/>
            </w:tcBorders>
            <w:noWrap w:val="0"/>
            <w:vAlign w:val="center"/>
          </w:tcPr>
          <w:p w14:paraId="00752E1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4" w:space="0"/>
              <w:left w:val="single" w:color="auto" w:sz="6" w:space="0"/>
              <w:bottom w:val="single" w:color="auto" w:sz="6" w:space="0"/>
              <w:right w:val="single" w:color="auto" w:sz="6" w:space="0"/>
            </w:tcBorders>
            <w:noWrap w:val="0"/>
            <w:vAlign w:val="center"/>
          </w:tcPr>
          <w:p w14:paraId="4451E604">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4" w:space="0"/>
              <w:left w:val="single" w:color="auto" w:sz="6" w:space="0"/>
              <w:bottom w:val="single" w:color="auto" w:sz="6" w:space="0"/>
              <w:right w:val="single" w:color="auto" w:sz="6" w:space="0"/>
            </w:tcBorders>
            <w:noWrap w:val="0"/>
            <w:vAlign w:val="center"/>
          </w:tcPr>
          <w:p w14:paraId="7BA388BA">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813F577">
        <w:tblPrEx>
          <w:tblCellMar>
            <w:top w:w="0" w:type="dxa"/>
            <w:left w:w="28" w:type="dxa"/>
            <w:bottom w:w="0" w:type="dxa"/>
            <w:right w:w="28" w:type="dxa"/>
          </w:tblCellMar>
        </w:tblPrEx>
        <w:trPr>
          <w:trHeight w:val="567" w:hRule="atLeast"/>
          <w:jc w:val="center"/>
        </w:trPr>
        <w:tc>
          <w:tcPr>
            <w:tcW w:w="290" w:type="pct"/>
            <w:tcBorders>
              <w:top w:val="single" w:color="auto" w:sz="4" w:space="0"/>
              <w:left w:val="single" w:color="auto" w:sz="4" w:space="0"/>
              <w:bottom w:val="single" w:color="auto" w:sz="6" w:space="0"/>
            </w:tcBorders>
            <w:shd w:val="clear" w:color="auto" w:fill="auto"/>
            <w:noWrap w:val="0"/>
            <w:vAlign w:val="center"/>
          </w:tcPr>
          <w:p w14:paraId="74C33434">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32</w:t>
            </w:r>
          </w:p>
        </w:tc>
        <w:tc>
          <w:tcPr>
            <w:tcW w:w="476" w:type="pct"/>
            <w:vMerge w:val="continue"/>
            <w:tcBorders>
              <w:top w:val="single" w:color="auto" w:sz="4" w:space="0"/>
              <w:left w:val="single" w:color="auto" w:sz="6" w:space="0"/>
              <w:bottom w:val="single" w:color="auto" w:sz="6" w:space="0"/>
              <w:right w:val="single" w:color="auto" w:sz="6" w:space="0"/>
            </w:tcBorders>
            <w:noWrap w:val="0"/>
            <w:vAlign w:val="center"/>
          </w:tcPr>
          <w:p w14:paraId="3AC1E114">
            <w:pPr>
              <w:shd w:val="clear"/>
              <w:jc w:val="center"/>
              <w:rPr>
                <w:rFonts w:hint="eastAsia" w:ascii="宋体" w:hAnsi="宋体" w:eastAsia="宋体" w:cs="宋体"/>
                <w:color w:val="auto"/>
                <w:kern w:val="2"/>
                <w:sz w:val="21"/>
                <w:szCs w:val="21"/>
                <w:highlight w:val="none"/>
              </w:rPr>
            </w:pPr>
          </w:p>
        </w:tc>
        <w:tc>
          <w:tcPr>
            <w:tcW w:w="1794" w:type="pct"/>
            <w:tcBorders>
              <w:top w:val="single" w:color="auto" w:sz="4" w:space="0"/>
              <w:left w:val="single" w:color="auto" w:sz="6" w:space="0"/>
              <w:bottom w:val="single" w:color="auto" w:sz="6" w:space="0"/>
              <w:right w:val="single" w:color="auto" w:sz="6" w:space="0"/>
            </w:tcBorders>
            <w:noWrap w:val="0"/>
            <w:vAlign w:val="center"/>
          </w:tcPr>
          <w:p w14:paraId="28281B44">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主持人</w:t>
            </w:r>
          </w:p>
        </w:tc>
        <w:tc>
          <w:tcPr>
            <w:tcW w:w="416" w:type="pct"/>
            <w:tcBorders>
              <w:top w:val="single" w:color="auto" w:sz="4" w:space="0"/>
              <w:left w:val="single" w:color="auto" w:sz="6" w:space="0"/>
              <w:bottom w:val="single" w:color="auto" w:sz="6" w:space="0"/>
              <w:right w:val="single" w:color="auto" w:sz="6" w:space="0"/>
            </w:tcBorders>
            <w:shd w:val="clear" w:color="auto" w:fill="auto"/>
            <w:noWrap w:val="0"/>
            <w:vAlign w:val="center"/>
          </w:tcPr>
          <w:p w14:paraId="62EFB157">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421" w:type="pct"/>
            <w:tcBorders>
              <w:top w:val="single" w:color="auto" w:sz="4" w:space="0"/>
              <w:left w:val="single" w:color="auto" w:sz="6" w:space="0"/>
              <w:bottom w:val="single" w:color="auto" w:sz="6" w:space="0"/>
              <w:right w:val="single" w:color="auto" w:sz="6" w:space="0"/>
            </w:tcBorders>
            <w:shd w:val="clear" w:color="auto" w:fill="auto"/>
            <w:noWrap w:val="0"/>
            <w:vAlign w:val="center"/>
          </w:tcPr>
          <w:p w14:paraId="569281CD">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4" w:space="0"/>
              <w:left w:val="single" w:color="auto" w:sz="6" w:space="0"/>
              <w:bottom w:val="single" w:color="auto" w:sz="6" w:space="0"/>
              <w:right w:val="single" w:color="auto" w:sz="6" w:space="0"/>
            </w:tcBorders>
            <w:noWrap w:val="0"/>
            <w:vAlign w:val="center"/>
          </w:tcPr>
          <w:p w14:paraId="61C1F0A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4" w:space="0"/>
              <w:left w:val="single" w:color="auto" w:sz="6" w:space="0"/>
              <w:bottom w:val="single" w:color="auto" w:sz="6" w:space="0"/>
              <w:right w:val="single" w:color="auto" w:sz="6" w:space="0"/>
            </w:tcBorders>
            <w:noWrap w:val="0"/>
            <w:vAlign w:val="center"/>
          </w:tcPr>
          <w:p w14:paraId="53653FFD">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4" w:space="0"/>
              <w:left w:val="single" w:color="auto" w:sz="6" w:space="0"/>
              <w:bottom w:val="single" w:color="auto" w:sz="6" w:space="0"/>
              <w:right w:val="single" w:color="auto" w:sz="6" w:space="0"/>
            </w:tcBorders>
            <w:noWrap w:val="0"/>
            <w:vAlign w:val="center"/>
          </w:tcPr>
          <w:p w14:paraId="721CBAB4">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08B450EF">
        <w:tblPrEx>
          <w:tblCellMar>
            <w:top w:w="0" w:type="dxa"/>
            <w:left w:w="28" w:type="dxa"/>
            <w:bottom w:w="0" w:type="dxa"/>
            <w:right w:w="28" w:type="dxa"/>
          </w:tblCellMar>
        </w:tblPrEx>
        <w:trPr>
          <w:trHeight w:val="567" w:hRule="atLeast"/>
          <w:jc w:val="center"/>
        </w:trPr>
        <w:tc>
          <w:tcPr>
            <w:tcW w:w="290" w:type="pct"/>
            <w:tcBorders>
              <w:top w:val="single" w:color="auto" w:sz="4" w:space="0"/>
              <w:left w:val="single" w:color="auto" w:sz="4" w:space="0"/>
              <w:bottom w:val="single" w:color="auto" w:sz="6" w:space="0"/>
            </w:tcBorders>
            <w:shd w:val="clear" w:color="auto" w:fill="auto"/>
            <w:noWrap w:val="0"/>
            <w:vAlign w:val="center"/>
          </w:tcPr>
          <w:p w14:paraId="4A526461">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33</w:t>
            </w:r>
          </w:p>
        </w:tc>
        <w:tc>
          <w:tcPr>
            <w:tcW w:w="476" w:type="pct"/>
            <w:vMerge w:val="continue"/>
            <w:tcBorders>
              <w:top w:val="single" w:color="auto" w:sz="4" w:space="0"/>
              <w:left w:val="single" w:color="auto" w:sz="6" w:space="0"/>
              <w:bottom w:val="single" w:color="auto" w:sz="6" w:space="0"/>
              <w:right w:val="single" w:color="auto" w:sz="6" w:space="0"/>
            </w:tcBorders>
            <w:noWrap w:val="0"/>
            <w:vAlign w:val="center"/>
          </w:tcPr>
          <w:p w14:paraId="1F679CE4">
            <w:pPr>
              <w:shd w:val="clear"/>
              <w:jc w:val="center"/>
              <w:rPr>
                <w:rFonts w:hint="eastAsia" w:ascii="宋体" w:hAnsi="宋体" w:eastAsia="宋体" w:cs="宋体"/>
                <w:color w:val="auto"/>
                <w:kern w:val="2"/>
                <w:sz w:val="21"/>
                <w:szCs w:val="21"/>
                <w:highlight w:val="none"/>
              </w:rPr>
            </w:pPr>
          </w:p>
        </w:tc>
        <w:tc>
          <w:tcPr>
            <w:tcW w:w="1794" w:type="pct"/>
            <w:tcBorders>
              <w:top w:val="single" w:color="auto" w:sz="4" w:space="0"/>
              <w:left w:val="single" w:color="auto" w:sz="6" w:space="0"/>
              <w:bottom w:val="single" w:color="auto" w:sz="6" w:space="0"/>
              <w:right w:val="single" w:color="auto" w:sz="6" w:space="0"/>
            </w:tcBorders>
            <w:noWrap w:val="0"/>
            <w:vAlign w:val="center"/>
          </w:tcPr>
          <w:p w14:paraId="593C451C">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礼仪</w:t>
            </w:r>
          </w:p>
        </w:tc>
        <w:tc>
          <w:tcPr>
            <w:tcW w:w="416" w:type="pct"/>
            <w:tcBorders>
              <w:top w:val="single" w:color="auto" w:sz="4" w:space="0"/>
              <w:left w:val="single" w:color="auto" w:sz="6" w:space="0"/>
              <w:bottom w:val="single" w:color="auto" w:sz="6" w:space="0"/>
              <w:right w:val="single" w:color="auto" w:sz="6" w:space="0"/>
            </w:tcBorders>
            <w:shd w:val="clear" w:color="auto" w:fill="auto"/>
            <w:noWrap w:val="0"/>
            <w:vAlign w:val="center"/>
          </w:tcPr>
          <w:p w14:paraId="612822D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421" w:type="pct"/>
            <w:tcBorders>
              <w:top w:val="single" w:color="auto" w:sz="4" w:space="0"/>
              <w:left w:val="single" w:color="auto" w:sz="6" w:space="0"/>
              <w:bottom w:val="single" w:color="auto" w:sz="6" w:space="0"/>
              <w:right w:val="single" w:color="auto" w:sz="6" w:space="0"/>
            </w:tcBorders>
            <w:shd w:val="clear" w:color="auto" w:fill="auto"/>
            <w:noWrap w:val="0"/>
            <w:vAlign w:val="center"/>
          </w:tcPr>
          <w:p w14:paraId="55359F0A">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4" w:space="0"/>
              <w:left w:val="single" w:color="auto" w:sz="6" w:space="0"/>
              <w:bottom w:val="single" w:color="auto" w:sz="6" w:space="0"/>
              <w:right w:val="single" w:color="auto" w:sz="6" w:space="0"/>
            </w:tcBorders>
            <w:noWrap w:val="0"/>
            <w:vAlign w:val="center"/>
          </w:tcPr>
          <w:p w14:paraId="13BF3CA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4" w:space="0"/>
              <w:left w:val="single" w:color="auto" w:sz="6" w:space="0"/>
              <w:bottom w:val="single" w:color="auto" w:sz="6" w:space="0"/>
              <w:right w:val="single" w:color="auto" w:sz="6" w:space="0"/>
            </w:tcBorders>
            <w:noWrap w:val="0"/>
            <w:vAlign w:val="center"/>
          </w:tcPr>
          <w:p w14:paraId="35F1CBD5">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4" w:space="0"/>
              <w:left w:val="single" w:color="auto" w:sz="6" w:space="0"/>
              <w:bottom w:val="single" w:color="auto" w:sz="6" w:space="0"/>
              <w:right w:val="single" w:color="auto" w:sz="6" w:space="0"/>
            </w:tcBorders>
            <w:noWrap w:val="0"/>
            <w:vAlign w:val="center"/>
          </w:tcPr>
          <w:p w14:paraId="1BD4F408">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2FE20EB6">
        <w:tblPrEx>
          <w:tblCellMar>
            <w:top w:w="0" w:type="dxa"/>
            <w:left w:w="28" w:type="dxa"/>
            <w:bottom w:w="0" w:type="dxa"/>
            <w:right w:w="28" w:type="dxa"/>
          </w:tblCellMar>
        </w:tblPrEx>
        <w:trPr>
          <w:trHeight w:val="567" w:hRule="atLeast"/>
          <w:jc w:val="center"/>
        </w:trPr>
        <w:tc>
          <w:tcPr>
            <w:tcW w:w="290" w:type="pct"/>
            <w:tcBorders>
              <w:top w:val="single" w:color="auto" w:sz="4" w:space="0"/>
              <w:left w:val="single" w:color="auto" w:sz="4" w:space="0"/>
              <w:bottom w:val="single" w:color="auto" w:sz="4" w:space="0"/>
            </w:tcBorders>
            <w:shd w:val="clear" w:color="auto" w:fill="auto"/>
            <w:noWrap w:val="0"/>
            <w:vAlign w:val="center"/>
          </w:tcPr>
          <w:p w14:paraId="5E533AE7">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34</w:t>
            </w:r>
          </w:p>
        </w:tc>
        <w:tc>
          <w:tcPr>
            <w:tcW w:w="476" w:type="pct"/>
            <w:vMerge w:val="continue"/>
            <w:tcBorders>
              <w:top w:val="single" w:color="auto" w:sz="4" w:space="0"/>
              <w:left w:val="single" w:color="auto" w:sz="6" w:space="0"/>
              <w:bottom w:val="single" w:color="auto" w:sz="4" w:space="0"/>
              <w:right w:val="single" w:color="auto" w:sz="6" w:space="0"/>
            </w:tcBorders>
            <w:noWrap w:val="0"/>
            <w:vAlign w:val="center"/>
          </w:tcPr>
          <w:p w14:paraId="481050E0">
            <w:pPr>
              <w:shd w:val="clear"/>
              <w:jc w:val="center"/>
              <w:rPr>
                <w:rFonts w:hint="eastAsia" w:ascii="宋体" w:hAnsi="宋体" w:eastAsia="宋体" w:cs="宋体"/>
                <w:color w:val="auto"/>
                <w:kern w:val="2"/>
                <w:sz w:val="21"/>
                <w:szCs w:val="21"/>
                <w:highlight w:val="none"/>
              </w:rPr>
            </w:pPr>
          </w:p>
        </w:tc>
        <w:tc>
          <w:tcPr>
            <w:tcW w:w="1794" w:type="pct"/>
            <w:tcBorders>
              <w:top w:val="single" w:color="auto" w:sz="4" w:space="0"/>
              <w:left w:val="single" w:color="auto" w:sz="6" w:space="0"/>
              <w:bottom w:val="single" w:color="auto" w:sz="4" w:space="0"/>
              <w:right w:val="single" w:color="auto" w:sz="6" w:space="0"/>
            </w:tcBorders>
            <w:noWrap w:val="0"/>
            <w:vAlign w:val="center"/>
          </w:tcPr>
          <w:p w14:paraId="032970AE">
            <w:pPr>
              <w:keepNext w:val="0"/>
              <w:keepLines w:val="0"/>
              <w:widowControl/>
              <w:suppressLineNumbers w:val="0"/>
              <w:shd w:val="clear"/>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演出</w:t>
            </w:r>
          </w:p>
        </w:tc>
        <w:tc>
          <w:tcPr>
            <w:tcW w:w="416" w:type="pct"/>
            <w:tcBorders>
              <w:top w:val="single" w:color="auto" w:sz="4" w:space="0"/>
              <w:left w:val="single" w:color="auto" w:sz="6" w:space="0"/>
              <w:bottom w:val="single" w:color="auto" w:sz="4" w:space="0"/>
              <w:right w:val="single" w:color="auto" w:sz="6" w:space="0"/>
            </w:tcBorders>
            <w:shd w:val="clear" w:color="auto" w:fill="auto"/>
            <w:noWrap w:val="0"/>
            <w:vAlign w:val="center"/>
          </w:tcPr>
          <w:p w14:paraId="10CDAE77">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3</w:t>
            </w:r>
          </w:p>
        </w:tc>
        <w:tc>
          <w:tcPr>
            <w:tcW w:w="421" w:type="pct"/>
            <w:tcBorders>
              <w:top w:val="single" w:color="auto" w:sz="4" w:space="0"/>
              <w:left w:val="single" w:color="auto" w:sz="6" w:space="0"/>
              <w:bottom w:val="single" w:color="auto" w:sz="4" w:space="0"/>
              <w:right w:val="single" w:color="auto" w:sz="6" w:space="0"/>
            </w:tcBorders>
            <w:shd w:val="clear" w:color="auto" w:fill="auto"/>
            <w:noWrap w:val="0"/>
            <w:vAlign w:val="center"/>
          </w:tcPr>
          <w:p w14:paraId="7AA9EE70">
            <w:pPr>
              <w:keepNext w:val="0"/>
              <w:keepLines w:val="0"/>
              <w:widowControl/>
              <w:suppressLineNumbers w:val="0"/>
              <w:shd w:val="clear"/>
              <w:jc w:val="center"/>
              <w:textAlignment w:val="center"/>
              <w:rPr>
                <w:rFonts w:hint="eastAsia" w:ascii="宋体" w:hAnsi="宋体" w:eastAsia="宋体" w:cs="宋体"/>
                <w:i w:val="0"/>
                <w:iCs w:val="0"/>
                <w:color w:val="000000"/>
                <w:sz w:val="22"/>
                <w:szCs w:val="22"/>
                <w:highlight w:val="none"/>
                <w:u w:val="none"/>
                <w:lang w:val="en-US" w:eastAsia="en-US" w:bidi="ar-SA"/>
              </w:rPr>
            </w:pPr>
            <w:r>
              <w:rPr>
                <w:rFonts w:hint="eastAsia" w:ascii="宋体" w:hAnsi="宋体" w:eastAsia="宋体" w:cs="宋体"/>
                <w:i w:val="0"/>
                <w:iCs w:val="0"/>
                <w:color w:val="000000"/>
                <w:kern w:val="0"/>
                <w:sz w:val="22"/>
                <w:szCs w:val="22"/>
                <w:highlight w:val="none"/>
                <w:u w:val="none"/>
                <w:lang w:val="en-US" w:eastAsia="zh-CN" w:bidi="ar"/>
              </w:rPr>
              <w:t>场</w:t>
            </w:r>
          </w:p>
        </w:tc>
        <w:tc>
          <w:tcPr>
            <w:tcW w:w="457" w:type="pct"/>
            <w:tcBorders>
              <w:top w:val="single" w:color="auto" w:sz="4" w:space="0"/>
              <w:left w:val="single" w:color="auto" w:sz="6" w:space="0"/>
              <w:bottom w:val="single" w:color="auto" w:sz="4" w:space="0"/>
              <w:right w:val="single" w:color="auto" w:sz="6" w:space="0"/>
            </w:tcBorders>
            <w:noWrap w:val="0"/>
            <w:vAlign w:val="center"/>
          </w:tcPr>
          <w:p w14:paraId="7F047E7E">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471" w:type="pct"/>
            <w:tcBorders>
              <w:top w:val="single" w:color="auto" w:sz="4" w:space="0"/>
              <w:left w:val="single" w:color="auto" w:sz="6" w:space="0"/>
              <w:bottom w:val="single" w:color="auto" w:sz="4" w:space="0"/>
              <w:right w:val="single" w:color="auto" w:sz="6" w:space="0"/>
            </w:tcBorders>
            <w:noWrap w:val="0"/>
            <w:vAlign w:val="center"/>
          </w:tcPr>
          <w:p w14:paraId="1EB79042">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c>
          <w:tcPr>
            <w:tcW w:w="671" w:type="pct"/>
            <w:tcBorders>
              <w:top w:val="single" w:color="auto" w:sz="4" w:space="0"/>
              <w:left w:val="single" w:color="auto" w:sz="6" w:space="0"/>
              <w:bottom w:val="single" w:color="auto" w:sz="4" w:space="0"/>
              <w:right w:val="single" w:color="auto" w:sz="6" w:space="0"/>
            </w:tcBorders>
            <w:noWrap w:val="0"/>
            <w:vAlign w:val="center"/>
          </w:tcPr>
          <w:p w14:paraId="668E7349">
            <w:pPr>
              <w:keepNext w:val="0"/>
              <w:keepLines w:val="0"/>
              <w:suppressLineNumbers w:val="0"/>
              <w:shd w:val="clear" w:color="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p>
        </w:tc>
      </w:tr>
      <w:tr w14:paraId="6CFBA6DC">
        <w:tblPrEx>
          <w:tblCellMar>
            <w:top w:w="0" w:type="dxa"/>
            <w:left w:w="28" w:type="dxa"/>
            <w:bottom w:w="0" w:type="dxa"/>
            <w:right w:w="28" w:type="dxa"/>
          </w:tblCellMar>
        </w:tblPrEx>
        <w:trPr>
          <w:trHeight w:val="567" w:hRule="atLeast"/>
          <w:jc w:val="center"/>
        </w:trPr>
        <w:tc>
          <w:tcPr>
            <w:tcW w:w="5000" w:type="pct"/>
            <w:gridSpan w:val="8"/>
            <w:tcBorders>
              <w:top w:val="single" w:color="auto" w:sz="4" w:space="0"/>
              <w:left w:val="single" w:color="auto" w:sz="4" w:space="0"/>
              <w:bottom w:val="single" w:color="auto" w:sz="4" w:space="0"/>
              <w:right w:val="single" w:color="auto" w:sz="6" w:space="0"/>
            </w:tcBorders>
            <w:noWrap w:val="0"/>
            <w:vAlign w:val="center"/>
          </w:tcPr>
          <w:p w14:paraId="70141C7D">
            <w:pPr>
              <w:keepNext w:val="0"/>
              <w:keepLines w:val="0"/>
              <w:suppressLineNumbers w:val="0"/>
              <w:shd w:val="clear" w:color="auto"/>
              <w:spacing w:before="0" w:beforeLines="50" w:beforeAutospacing="0" w:after="0" w:afterAutospacing="0"/>
              <w:ind w:left="0" w:right="0" w:firstLine="0" w:firstLineChars="0"/>
              <w:jc w:val="left"/>
              <w:rPr>
                <w:rFonts w:hint="eastAsia" w:cs="宋体"/>
                <w:color w:val="auto"/>
                <w:kern w:val="2"/>
                <w:sz w:val="21"/>
                <w:szCs w:val="21"/>
                <w:highlight w:val="none"/>
                <w:lang w:val="en-US" w:eastAsia="zh-CN"/>
              </w:rPr>
            </w:pPr>
            <w:r>
              <w:rPr>
                <w:rFonts w:hint="eastAsia" w:cs="宋体"/>
                <w:color w:val="auto"/>
                <w:kern w:val="2"/>
                <w:sz w:val="21"/>
                <w:szCs w:val="21"/>
                <w:highlight w:val="none"/>
                <w:lang w:val="en-US" w:eastAsia="zh-CN"/>
              </w:rPr>
              <w:t>磋商总报价：大写    （小写：   ）</w:t>
            </w:r>
          </w:p>
        </w:tc>
      </w:tr>
      <w:tr w14:paraId="367851B1">
        <w:tblPrEx>
          <w:tblCellMar>
            <w:top w:w="0" w:type="dxa"/>
            <w:left w:w="28" w:type="dxa"/>
            <w:bottom w:w="0" w:type="dxa"/>
            <w:right w:w="28" w:type="dxa"/>
          </w:tblCellMar>
        </w:tblPrEx>
        <w:trPr>
          <w:trHeight w:val="567" w:hRule="atLeast"/>
          <w:jc w:val="center"/>
        </w:trPr>
        <w:tc>
          <w:tcPr>
            <w:tcW w:w="5000" w:type="pct"/>
            <w:gridSpan w:val="8"/>
            <w:tcBorders>
              <w:top w:val="single" w:color="auto" w:sz="4" w:space="0"/>
              <w:left w:val="single" w:color="auto" w:sz="4" w:space="0"/>
              <w:bottom w:val="single" w:color="auto" w:sz="6" w:space="0"/>
              <w:right w:val="single" w:color="auto" w:sz="6" w:space="0"/>
            </w:tcBorders>
            <w:noWrap w:val="0"/>
            <w:vAlign w:val="center"/>
          </w:tcPr>
          <w:p w14:paraId="0204A232">
            <w:pPr>
              <w:keepNext w:val="0"/>
              <w:keepLines w:val="0"/>
              <w:pageBreakBefore w:val="0"/>
              <w:widowControl w:val="0"/>
              <w:shd w:val="clear"/>
              <w:kinsoku/>
              <w:wordWrap/>
              <w:overflowPunct/>
              <w:topLinePunct w:val="0"/>
              <w:autoSpaceDE w:val="0"/>
              <w:autoSpaceDN w:val="0"/>
              <w:bidi w:val="0"/>
              <w:adjustRightInd/>
              <w:snapToGrid/>
              <w:spacing w:line="240" w:lineRule="auto"/>
              <w:ind w:right="0" w:rightChars="0" w:firstLine="0" w:firstLineChars="0"/>
              <w:textAlignment w:val="auto"/>
              <w:rPr>
                <w:rFonts w:hint="eastAsia" w:ascii="宋体" w:hAnsi="宋体" w:eastAsia="宋体" w:cs="宋体"/>
                <w:color w:val="auto"/>
                <w:kern w:val="2"/>
                <w:sz w:val="21"/>
                <w:szCs w:val="21"/>
                <w:highlight w:val="none"/>
              </w:rPr>
            </w:pPr>
            <w:r>
              <w:rPr>
                <w:rFonts w:hint="eastAsia" w:hAnsi="宋体" w:cs="宋体"/>
                <w:color w:val="auto"/>
                <w:kern w:val="2"/>
                <w:sz w:val="21"/>
                <w:szCs w:val="21"/>
                <w:highlight w:val="none"/>
                <w:lang w:val="en-US" w:eastAsia="zh-CN"/>
              </w:rPr>
              <w:t>备注：1.</w:t>
            </w:r>
            <w:r>
              <w:rPr>
                <w:rFonts w:hint="eastAsia" w:ascii="宋体" w:hAnsi="宋体" w:eastAsia="宋体" w:cs="宋体"/>
                <w:color w:val="auto"/>
                <w:kern w:val="2"/>
                <w:sz w:val="21"/>
                <w:szCs w:val="21"/>
                <w:highlight w:val="none"/>
              </w:rPr>
              <w:t>表内报价内容以元为单位，保留小数点后两位。</w:t>
            </w:r>
          </w:p>
          <w:p w14:paraId="7EC84812">
            <w:pPr>
              <w:keepNext w:val="0"/>
              <w:keepLines w:val="0"/>
              <w:pageBreakBefore w:val="0"/>
              <w:widowControl w:val="0"/>
              <w:shd w:val="clear"/>
              <w:kinsoku/>
              <w:wordWrap/>
              <w:overflowPunct/>
              <w:topLinePunct w:val="0"/>
              <w:autoSpaceDE w:val="0"/>
              <w:autoSpaceDN w:val="0"/>
              <w:bidi w:val="0"/>
              <w:adjustRightInd/>
              <w:snapToGrid/>
              <w:spacing w:line="240" w:lineRule="auto"/>
              <w:ind w:firstLine="609" w:firstLineChars="290"/>
              <w:textAlignment w:val="auto"/>
              <w:rPr>
                <w:rFonts w:hint="eastAsia"/>
                <w:color w:val="auto"/>
                <w:sz w:val="21"/>
                <w:szCs w:val="21"/>
                <w:highlight w:val="none"/>
                <w:lang w:eastAsia="zh-CN"/>
              </w:rPr>
            </w:pPr>
            <w:r>
              <w:rPr>
                <w:rFonts w:hint="eastAsia"/>
                <w:color w:val="auto"/>
                <w:sz w:val="21"/>
                <w:szCs w:val="21"/>
                <w:highlight w:val="none"/>
                <w:lang w:val="en-US" w:eastAsia="zh-CN"/>
              </w:rPr>
              <w:t>2</w:t>
            </w:r>
            <w:r>
              <w:rPr>
                <w:rFonts w:hint="eastAsia"/>
                <w:color w:val="auto"/>
                <w:sz w:val="21"/>
                <w:szCs w:val="21"/>
                <w:highlight w:val="none"/>
                <w:lang w:eastAsia="zh-CN"/>
              </w:rPr>
              <w:t>.如果按单价计算的结果与总价不一致，以单价为准修正总价。</w:t>
            </w:r>
          </w:p>
          <w:p w14:paraId="2721ED04">
            <w:pPr>
              <w:keepNext w:val="0"/>
              <w:keepLines w:val="0"/>
              <w:suppressLineNumbers w:val="0"/>
              <w:shd w:val="clear"/>
              <w:spacing w:before="0" w:beforeLines="-2147483648" w:beforeAutospacing="0" w:after="0" w:afterAutospacing="0"/>
              <w:ind w:left="0" w:right="0" w:firstLine="609" w:firstLineChars="290"/>
              <w:jc w:val="left"/>
              <w:rPr>
                <w:rFonts w:hint="default" w:hAnsi="宋体" w:cs="宋体"/>
                <w:color w:val="auto"/>
                <w:kern w:val="2"/>
                <w:sz w:val="21"/>
                <w:szCs w:val="21"/>
                <w:highlight w:val="none"/>
                <w:lang w:val="en-US" w:eastAsia="zh-CN"/>
              </w:rPr>
            </w:pPr>
            <w:r>
              <w:rPr>
                <w:rFonts w:hint="eastAsia"/>
                <w:b w:val="0"/>
                <w:bCs w:val="0"/>
                <w:color w:val="auto"/>
                <w:sz w:val="21"/>
                <w:szCs w:val="21"/>
                <w:highlight w:val="none"/>
                <w:lang w:val="en-US" w:eastAsia="zh-CN"/>
              </w:rPr>
              <w:t>3.</w:t>
            </w:r>
            <w:r>
              <w:rPr>
                <w:rFonts w:hint="eastAsia"/>
                <w:color w:val="auto"/>
                <w:sz w:val="21"/>
                <w:szCs w:val="21"/>
                <w:highlight w:val="none"/>
                <w:lang w:val="en-US" w:eastAsia="zh-CN"/>
              </w:rPr>
              <w:t>分项报价表中标明完成本次招标所要求服务内容且验收合格的所有费用。</w:t>
            </w:r>
          </w:p>
        </w:tc>
      </w:tr>
    </w:tbl>
    <w:p w14:paraId="05ABF2C4">
      <w:pPr>
        <w:shd w:val="clear" w:color="auto"/>
        <w:spacing w:line="560" w:lineRule="exact"/>
        <w:ind w:right="565" w:rightChars="257"/>
        <w:jc w:val="left"/>
        <w:rPr>
          <w:rFonts w:hint="eastAsia" w:ascii="宋体" w:hAnsi="宋体" w:eastAsia="宋体" w:cs="宋体"/>
          <w:color w:val="auto"/>
          <w:sz w:val="21"/>
          <w:szCs w:val="21"/>
          <w:highlight w:val="none"/>
        </w:rPr>
      </w:pPr>
    </w:p>
    <w:p w14:paraId="6162D6C3">
      <w:pPr>
        <w:shd w:val="clear" w:color="auto"/>
        <w:spacing w:line="560" w:lineRule="exact"/>
        <w:ind w:right="565" w:rightChars="257"/>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（加盖单位公章）</w:t>
      </w:r>
    </w:p>
    <w:p w14:paraId="4588F71E">
      <w:pPr>
        <w:shd w:val="clear" w:color="auto"/>
        <w:spacing w:line="560" w:lineRule="exact"/>
        <w:ind w:right="565" w:rightChars="257"/>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443CF61C">
      <w:pPr>
        <w:shd w:val="clear" w:color="auto"/>
        <w:spacing w:line="560" w:lineRule="exact"/>
        <w:ind w:right="565" w:rightChars="25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18EADFD7">
      <w:pPr>
        <w:pStyle w:val="2"/>
        <w:shd w:val="clear"/>
        <w:ind w:left="0"/>
        <w:rPr>
          <w:rFonts w:hint="eastAsia"/>
          <w:color w:val="auto"/>
          <w:highlight w:val="none"/>
        </w:rPr>
      </w:pPr>
    </w:p>
    <w:p w14:paraId="2BB5A4B4">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5538ED"/>
    <w:rsid w:val="1B553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2026-04-23T08:39:00Z</dcterms:created>
  <dc:creator>ZBB</dc:creator>
  <cp:lastModifiedBy>ZBB</cp:lastModifiedBy>
  <dcterms:modified xsi:type="dcterms:W3CDTF">2026-04-23T08:39:16Z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023056D9A7CB47389B2A77FC6EB56630_11</vt:lpwstr>
  </property>
  <property fmtid="{D5CDD505-2E9C-101B-9397-08002B2CF9AE}" pid="4" name="KSOTemplateDocerSaveRecord">
    <vt:lpwstr>eyJoZGlkIjoiOTFmZWVhNDRmNTgzOTg3YTkyNzUwNWU2Nzk1Y2FhZTkiLCJ1c2VySWQiOiIyNjQ2NDU1NDQifQ==</vt:lpwstr>
  </property>
</Properties>
</file>