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8C2AF">
      <w:pPr>
        <w:jc w:val="center"/>
        <w:rPr>
          <w:rFonts w:hint="default" w:ascii="Times New Roman" w:hAnsi="Times New Roman" w:eastAsia="黑体" w:cs="Times New Roman"/>
          <w:color w:val="000000" w:themeColor="text1"/>
          <w:sz w:val="32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易损配件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highlight w:val="none"/>
          <w:lang w:val="zh-CN"/>
          <w14:textFill>
            <w14:solidFill>
              <w14:schemeClr w14:val="tx1"/>
            </w14:solidFill>
          </w14:textFill>
        </w:rPr>
        <w:t>清单</w:t>
      </w:r>
    </w:p>
    <w:p w14:paraId="231753C8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7A0F81F5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4315F805">
      <w:pPr>
        <w:rPr>
          <w:rFonts w:hint="default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</w:t>
      </w:r>
    </w:p>
    <w:tbl>
      <w:tblPr>
        <w:tblStyle w:val="4"/>
        <w:tblW w:w="8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639"/>
        <w:gridCol w:w="876"/>
        <w:gridCol w:w="880"/>
        <w:gridCol w:w="876"/>
        <w:gridCol w:w="994"/>
        <w:gridCol w:w="1754"/>
      </w:tblGrid>
      <w:tr w14:paraId="1E427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C72CF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易损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配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  <w:p w14:paraId="7249BA5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A3320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B2F80F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23355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8A9E8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44F790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原产地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7DD645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6EA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4417568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33AD55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6164EA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3919E3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A1DD3D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0EC0AF4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466814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40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0185E9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9683D3A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30C2E99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BDE5B2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635557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28AE037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7DF0EA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0E6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8BD0F8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4E512EF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A4407A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FD7E38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7D00C2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64C7E4B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E5B3196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6C9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A69529A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72CE9A9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C4C5C8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EC664E6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5C8ACB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12A98D2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11F957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3B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17CF14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5150257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0E3D4AE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C70A7D4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29272EA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CCC3DA8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C0D700D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CC4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3707A99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C82197A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13CD5A4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0D231F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07EAC52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C948AC9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6DA7CFB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61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26354EE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CE3C9F6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1DFA7CD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7080CAD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BFEC58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B9AADB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574DD6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51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302353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56B18E6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1E46767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E4308B2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CA9B0A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475E7F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95B56F6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92E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572F7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294B5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7261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C237CF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04E8B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A4B2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4570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ECD48DC">
      <w:pPr>
        <w:spacing w:line="360" w:lineRule="auto"/>
        <w:rPr>
          <w:rFonts w:hint="eastAsia"/>
          <w:lang w:eastAsia="zh-CN"/>
        </w:rPr>
      </w:pPr>
    </w:p>
    <w:p w14:paraId="14197D91">
      <w:pPr>
        <w:spacing w:line="360" w:lineRule="auto"/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lang w:eastAsia="zh-CN"/>
        </w:rPr>
        <w:t>注：</w:t>
      </w:r>
      <w:r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供应商需对易损配件和一次性耗材进行报价，所填报的易损配件和一次性耗材费用不包含在本次报价内，仅作为后期采购的依据。</w:t>
      </w:r>
    </w:p>
    <w:p w14:paraId="41E026D0">
      <w:pPr>
        <w:pStyle w:val="2"/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8DBC7B7">
      <w:pPr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537ECDC8">
      <w:pPr>
        <w:pStyle w:val="2"/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F36AC07">
      <w:pPr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015CDD8B">
      <w:pPr>
        <w:pStyle w:val="2"/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76B3E78A">
      <w:pPr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741ABF3D">
      <w:pPr>
        <w:pStyle w:val="2"/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5865679">
      <w:pPr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7D39F404">
      <w:pPr>
        <w:jc w:val="center"/>
        <w:rPr>
          <w:rFonts w:hint="default" w:ascii="Times New Roman" w:hAnsi="Times New Roman" w:eastAsia="黑体" w:cs="Times New Roman"/>
          <w:color w:val="000000" w:themeColor="text1"/>
          <w:sz w:val="32"/>
          <w:highlight w:val="none"/>
          <w:lang w:val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一次性耗材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highlight w:val="none"/>
          <w:lang w:val="zh-CN"/>
          <w14:textFill>
            <w14:solidFill>
              <w14:schemeClr w14:val="tx1"/>
            </w14:solidFill>
          </w14:textFill>
        </w:rPr>
        <w:t>清单</w:t>
      </w:r>
    </w:p>
    <w:p w14:paraId="031A027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9335B31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BE56150">
      <w:pPr>
        <w:rPr>
          <w:rFonts w:hint="default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</w:t>
      </w:r>
    </w:p>
    <w:tbl>
      <w:tblPr>
        <w:tblStyle w:val="4"/>
        <w:tblW w:w="8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639"/>
        <w:gridCol w:w="876"/>
        <w:gridCol w:w="880"/>
        <w:gridCol w:w="876"/>
        <w:gridCol w:w="994"/>
        <w:gridCol w:w="1754"/>
      </w:tblGrid>
      <w:tr w14:paraId="2E64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15214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一次性耗材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36DF8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CD7A1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37E37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A347E8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D792F8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原产地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684F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A12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75276E9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AAFB2F2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10C074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01902E4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C78737A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AC0822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0B68F68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CB2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1919B26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242F3A6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2C0D51C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2CC058B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87BF3A2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9B86664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1CE911D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AE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3FDCDC2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CBD387A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18B5BF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38F8FAE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C6A568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0E1B8A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A58E608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D43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B36AA5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FA85BED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E4EFBF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1034DA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6E41E37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7F7D5A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3700E4C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D62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7F59EFE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0F9FF7B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DD1A77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6DE17FF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B543DE2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9BE1F7A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35CC4A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383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F6E1030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AC0115E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D27294D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E763B0F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8672CB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EE83898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9DFDBF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5E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EAFBAE4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35BF5AE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DCE0CF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B148FE5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DADC07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2ED47F3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7F48691A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9C9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D88C6BC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5828CCA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2B5AF46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584BD1EC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976A7D9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21DDC0B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E647D81">
            <w:pP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257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AE16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2971A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837DF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C6E1D1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F41AF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78C34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1876F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E632DE5">
      <w:pPr>
        <w:spacing w:line="360" w:lineRule="auto"/>
        <w:rPr>
          <w:rFonts w:hint="eastAsia"/>
          <w:lang w:eastAsia="zh-CN"/>
        </w:rPr>
      </w:pPr>
    </w:p>
    <w:p w14:paraId="45ADB966">
      <w:pPr>
        <w:spacing w:line="360" w:lineRule="auto"/>
        <w:rPr>
          <w:rFonts w:hint="default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lang w:eastAsia="zh-CN"/>
        </w:rPr>
        <w:t>注：</w:t>
      </w:r>
      <w:r>
        <w:rPr>
          <w:rFonts w:hint="eastAsia" w:ascii="Times New Roman" w:hAnsi="Times New Roman" w:eastAsia="宋体" w:cs="Times New Roman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供应商需对易损配件和一次性耗材进行报价，所填报的易损配件和一次性耗材费用不包含在本次报价内，仅作为后期采购的依据。</w:t>
      </w:r>
    </w:p>
    <w:p w14:paraId="1760C5D4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51AA1"/>
    <w:rsid w:val="10E7235E"/>
    <w:rsid w:val="12B51AA1"/>
    <w:rsid w:val="269A0E6A"/>
    <w:rsid w:val="3B33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lock Text"/>
    <w:basedOn w:val="1"/>
    <w:qFormat/>
    <w:uiPriority w:val="0"/>
    <w:pPr>
      <w:ind w:left="1440" w:leftChars="700" w:right="700" w:rightChars="7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</Words>
  <Characters>47</Characters>
  <Lines>0</Lines>
  <Paragraphs>0</Paragraphs>
  <TotalTime>2</TotalTime>
  <ScaleCrop>false</ScaleCrop>
  <LinksUpToDate>false</LinksUpToDate>
  <CharactersWithSpaces>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2026-04-07T01:09:00Z</dcterms:created>
  <dc:creator>KR</dc:creator>
  <cp:lastModifiedBy>樱桃小晨子 </cp:lastModifiedBy>
  <dcterms:modified xsi:type="dcterms:W3CDTF">2026-04-07T01:14:10Z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05AE5126DC154F84BE377B382354DE73_13</vt:lpwstr>
  </property>
  <property fmtid="{D5CDD505-2E9C-101B-9397-08002B2CF9AE}" pid="4" name="KSOTemplateDocerSaveRecord">
    <vt:lpwstr>eyJoZGlkIjoiOGM3MDFlNTdlYWIxMGUzOGZhYzZmNDZkNzU1YTU0MjgiLCJ1c2VySWQiOiIxMjkzNTU3MjkzIn0=</vt:lpwstr>
  </property>
</Properties>
</file>