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版本号：SXLX25-01-069Z(F)20251121001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雁塔区2024年度国土变更调查项目（自管区范围内）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SXLX25-01-069Z(F)</w:t>
      </w:r>
      <w:r>
        <w:br/>
      </w:r>
      <w:r>
        <w:br/>
      </w:r>
      <w:r>
        <w:br/>
      </w:r>
    </w:p>
    <w:p>
      <w:pPr>
        <w:pStyle w:val="null3"/>
        <w:jc w:val="center"/>
        <w:outlineLvl w:val="2"/>
      </w:pPr>
      <w:r>
        <w:rPr>
          <w:rFonts w:ascii="仿宋_GB2312" w:hAnsi="仿宋_GB2312" w:cs="仿宋_GB2312" w:eastAsia="仿宋_GB2312"/>
          <w:sz w:val="28"/>
          <w:b/>
        </w:rPr>
        <w:t>西安市自然资源和规划局雁塔分局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西安市自然资源和规划局雁塔分局</w:t>
      </w:r>
      <w:r>
        <w:rPr>
          <w:rFonts w:ascii="仿宋_GB2312" w:hAnsi="仿宋_GB2312" w:cs="仿宋_GB2312" w:eastAsia="仿宋_GB2312"/>
        </w:rPr>
        <w:t>委托，拟对</w:t>
      </w:r>
      <w:r>
        <w:rPr>
          <w:rFonts w:ascii="仿宋_GB2312" w:hAnsi="仿宋_GB2312" w:cs="仿宋_GB2312" w:eastAsia="仿宋_GB2312"/>
        </w:rPr>
        <w:t>雁塔区2024年度国土变更调查项目（自管区范围内）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SXLX25-01-069Z(F)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雁塔区2024年度国土变更调查项目（自管区范围内）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责任范围，落实服务目标，在2023年度国土调查成果基础上，开展遥感监测，通过县级实地调查，省级、国家级核查，掌握2024年度国土利用的变化情况，更新国土调查数据库等服务内容，满足当前自然资源管理工作的需要，保障雁塔区自管区内国土调查成果的现势性和准确性；各项服务标准符合国家、省、市（行业）强制性标准及采购人要求的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采购包1（雁塔区2024年度国土变更调查项目（自管区范围内））：属于专门面向中小企业采购。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1、供应商特殊资格要求：供应商须具备行政主管部门颁发的《测绘资质证书乙级》及以上资质（专业范围包含：摄影测量与遥感、地理信息系统工程）。</w:t>
      </w:r>
    </w:p>
    <w:p>
      <w:pPr>
        <w:pStyle w:val="null3"/>
      </w:pPr>
      <w:r>
        <w:rPr>
          <w:rFonts w:ascii="仿宋_GB2312" w:hAnsi="仿宋_GB2312" w:cs="仿宋_GB2312" w:eastAsia="仿宋_GB2312"/>
        </w:rPr>
        <w:t>2、项目负责人特殊资格要求 ：拟派项目负责人须具备测绘类工程师及以上职称或者注册测绘师证书。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西安市雁塔区朱雀大街21号朱雀云天</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刘祯羽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关于招标代理服务收费有关问题的通知》（发改办价格〔2003〕857号）文件规定，不足捌仟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西安市自然资源和规划局雁塔分局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区域划分责任范围，落实服务目标，在2023年度国土调查成果基础上，开展遥感监测，通过县级实地调查，省级、国家级核查，掌握2024年度国土利用的变化情况，更新国土调查数据库等服务内容，满足当前自然资源管理工作的需要，保障雁塔区自管区内国土调查成果的现势性和准确性；各项服务标准符合国家、省、市（行业）强制性标准及采购人要求的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雁塔区2024年度国土变更调查项目（自管区范围内）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标的名称：雁塔区2024年度国土变更调查项目（自管区范围内）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4"/>
            </w:pPr>
            <w:r>
              <w:rPr>
                <w:rFonts w:ascii="仿宋_GB2312" w:hAnsi="仿宋_GB2312" w:cs="仿宋_GB2312" w:eastAsia="仿宋_GB2312"/>
                <w:sz w:val="18"/>
                <w:color w:val="000000"/>
              </w:rPr>
              <w:t>1-1工作目标</w:t>
            </w:r>
            <w:r>
              <w:rPr>
                <w:rFonts w:ascii="仿宋_GB2312" w:hAnsi="仿宋_GB2312" w:cs="仿宋_GB2312" w:eastAsia="仿宋_GB2312"/>
                <w:sz w:val="18"/>
                <w:color w:val="000000"/>
              </w:rPr>
              <w:t>：</w:t>
            </w:r>
          </w:p>
          <w:p>
            <w:pPr>
              <w:pStyle w:val="null3"/>
              <w:ind w:firstLine="361"/>
              <w:jc w:val="both"/>
            </w:pPr>
            <w:r>
              <w:rPr>
                <w:rFonts w:ascii="仿宋_GB2312" w:hAnsi="仿宋_GB2312" w:cs="仿宋_GB2312" w:eastAsia="仿宋_GB2312"/>
                <w:sz w:val="18"/>
                <w:color w:val="000000"/>
              </w:rPr>
              <w:t>拟对雁塔区进行国土变更调查与遥感监测工作；以日常变更为基础，结合自然资源部下发的</w:t>
            </w:r>
            <w:r>
              <w:rPr>
                <w:rFonts w:ascii="仿宋_GB2312" w:hAnsi="仿宋_GB2312" w:cs="仿宋_GB2312" w:eastAsia="仿宋_GB2312"/>
                <w:sz w:val="18"/>
                <w:color w:val="000000"/>
              </w:rPr>
              <w:t>202</w:t>
            </w:r>
            <w:r>
              <w:rPr>
                <w:rFonts w:ascii="仿宋_GB2312" w:hAnsi="仿宋_GB2312" w:cs="仿宋_GB2312" w:eastAsia="仿宋_GB2312"/>
                <w:sz w:val="18"/>
                <w:color w:val="000000"/>
              </w:rPr>
              <w:t>3</w:t>
            </w:r>
            <w:r>
              <w:rPr>
                <w:rFonts w:ascii="仿宋_GB2312" w:hAnsi="仿宋_GB2312" w:cs="仿宋_GB2312" w:eastAsia="仿宋_GB2312"/>
                <w:sz w:val="18"/>
                <w:color w:val="000000"/>
              </w:rPr>
              <w:t>年度国土利用遥感监测成果，采用外业实地核查和在线举证的方式，调查</w:t>
            </w:r>
            <w:r>
              <w:rPr>
                <w:rFonts w:ascii="仿宋_GB2312" w:hAnsi="仿宋_GB2312" w:cs="仿宋_GB2312" w:eastAsia="仿宋_GB2312"/>
                <w:sz w:val="18"/>
                <w:color w:val="000000"/>
              </w:rPr>
              <w:t>202</w:t>
            </w:r>
            <w:r>
              <w:rPr>
                <w:rFonts w:ascii="仿宋_GB2312" w:hAnsi="仿宋_GB2312" w:cs="仿宋_GB2312" w:eastAsia="仿宋_GB2312"/>
                <w:sz w:val="18"/>
                <w:color w:val="000000"/>
              </w:rPr>
              <w:t>4</w:t>
            </w:r>
            <w:r>
              <w:rPr>
                <w:rFonts w:ascii="仿宋_GB2312" w:hAnsi="仿宋_GB2312" w:cs="仿宋_GB2312" w:eastAsia="仿宋_GB2312"/>
                <w:sz w:val="18"/>
                <w:color w:val="000000"/>
              </w:rPr>
              <w:t>年度全县各类国土利用的实际变化情况。依据自然资源部下发的</w:t>
            </w:r>
            <w:r>
              <w:rPr>
                <w:rFonts w:ascii="仿宋_GB2312" w:hAnsi="仿宋_GB2312" w:cs="仿宋_GB2312" w:eastAsia="仿宋_GB2312"/>
                <w:sz w:val="18"/>
                <w:color w:val="000000"/>
              </w:rPr>
              <w:t>202</w:t>
            </w:r>
            <w:r>
              <w:rPr>
                <w:rFonts w:ascii="仿宋_GB2312" w:hAnsi="仿宋_GB2312" w:cs="仿宋_GB2312" w:eastAsia="仿宋_GB2312"/>
                <w:sz w:val="18"/>
                <w:color w:val="000000"/>
              </w:rPr>
              <w:t>4</w:t>
            </w:r>
            <w:r>
              <w:rPr>
                <w:rFonts w:ascii="仿宋_GB2312" w:hAnsi="仿宋_GB2312" w:cs="仿宋_GB2312" w:eastAsia="仿宋_GB2312"/>
                <w:sz w:val="18"/>
                <w:color w:val="000000"/>
              </w:rPr>
              <w:t>年度全国国土利用变更调查和遥感监测实施方案、</w:t>
            </w:r>
            <w:r>
              <w:rPr>
                <w:rFonts w:ascii="仿宋_GB2312" w:hAnsi="仿宋_GB2312" w:cs="仿宋_GB2312" w:eastAsia="仿宋_GB2312"/>
                <w:sz w:val="18"/>
                <w:color w:val="000000"/>
              </w:rPr>
              <w:t>202</w:t>
            </w:r>
            <w:r>
              <w:rPr>
                <w:rFonts w:ascii="仿宋_GB2312" w:hAnsi="仿宋_GB2312" w:cs="仿宋_GB2312" w:eastAsia="仿宋_GB2312"/>
                <w:sz w:val="18"/>
                <w:color w:val="000000"/>
              </w:rPr>
              <w:t>4</w:t>
            </w:r>
            <w:r>
              <w:rPr>
                <w:rFonts w:ascii="仿宋_GB2312" w:hAnsi="仿宋_GB2312" w:cs="仿宋_GB2312" w:eastAsia="仿宋_GB2312"/>
                <w:sz w:val="18"/>
                <w:color w:val="000000"/>
              </w:rPr>
              <w:t>年度国土变更调查技术规程、要求以及陕西省自然资源厅下发的相关要求，在规定的时间内完成雁塔区</w:t>
            </w:r>
            <w:r>
              <w:rPr>
                <w:rFonts w:ascii="仿宋_GB2312" w:hAnsi="仿宋_GB2312" w:cs="仿宋_GB2312" w:eastAsia="仿宋_GB2312"/>
                <w:sz w:val="18"/>
                <w:color w:val="000000"/>
              </w:rPr>
              <w:t>202</w:t>
            </w:r>
            <w:r>
              <w:rPr>
                <w:rFonts w:ascii="仿宋_GB2312" w:hAnsi="仿宋_GB2312" w:cs="仿宋_GB2312" w:eastAsia="仿宋_GB2312"/>
                <w:sz w:val="18"/>
                <w:color w:val="000000"/>
              </w:rPr>
              <w:t>4</w:t>
            </w:r>
            <w:r>
              <w:rPr>
                <w:rFonts w:ascii="仿宋_GB2312" w:hAnsi="仿宋_GB2312" w:cs="仿宋_GB2312" w:eastAsia="仿宋_GB2312"/>
                <w:sz w:val="18"/>
                <w:color w:val="000000"/>
              </w:rPr>
              <w:t>年度国土变更调查数据库更新与上报；按时完成自然资源部和省自然资源厅要求的国土变更调查国家级核查结果修改上报和地方复核工作。</w:t>
            </w:r>
          </w:p>
          <w:p>
            <w:pPr>
              <w:pStyle w:val="null3"/>
              <w:ind w:firstLine="361"/>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工作任务</w:t>
            </w:r>
            <w:r>
              <w:rPr>
                <w:rFonts w:ascii="仿宋_GB2312" w:hAnsi="仿宋_GB2312" w:cs="仿宋_GB2312" w:eastAsia="仿宋_GB2312"/>
                <w:sz w:val="18"/>
                <w:color w:val="000000"/>
              </w:rPr>
              <w:t>：</w:t>
            </w:r>
          </w:p>
          <w:p>
            <w:pPr>
              <w:pStyle w:val="null3"/>
              <w:ind w:firstLine="360"/>
              <w:jc w:val="left"/>
            </w:pPr>
            <w:r>
              <w:rPr>
                <w:rFonts w:ascii="仿宋_GB2312" w:hAnsi="仿宋_GB2312" w:cs="仿宋_GB2312" w:eastAsia="仿宋_GB2312"/>
                <w:sz w:val="18"/>
                <w:color w:val="000000"/>
              </w:rPr>
              <w:t>(1)基础数据收集</w:t>
            </w:r>
          </w:p>
          <w:p>
            <w:pPr>
              <w:pStyle w:val="null3"/>
              <w:ind w:firstLine="360"/>
              <w:jc w:val="left"/>
            </w:pPr>
            <w:r>
              <w:rPr>
                <w:rFonts w:ascii="仿宋_GB2312" w:hAnsi="仿宋_GB2312" w:cs="仿宋_GB2312" w:eastAsia="仿宋_GB2312"/>
                <w:sz w:val="18"/>
                <w:color w:val="000000"/>
              </w:rPr>
              <w:t>从部领取</w:t>
            </w:r>
            <w:r>
              <w:rPr>
                <w:rFonts w:ascii="仿宋_GB2312" w:hAnsi="仿宋_GB2312" w:cs="仿宋_GB2312" w:eastAsia="仿宋_GB2312"/>
                <w:sz w:val="18"/>
                <w:color w:val="000000"/>
              </w:rPr>
              <w:t>2024年度全国国土利用动态全覆盖遥感监测成果,以及在部综合监管平台备案各类项目图斑,日常变更调查图斑核实确认纳入年度变更调查，辅助开展年度变更调查。</w:t>
            </w:r>
          </w:p>
          <w:p>
            <w:pPr>
              <w:pStyle w:val="null3"/>
              <w:ind w:firstLine="360"/>
              <w:jc w:val="left"/>
            </w:pPr>
            <w:r>
              <w:rPr>
                <w:rFonts w:ascii="仿宋_GB2312" w:hAnsi="仿宋_GB2312" w:cs="仿宋_GB2312" w:eastAsia="仿宋_GB2312"/>
                <w:sz w:val="18"/>
                <w:color w:val="000000"/>
              </w:rPr>
              <w:t>(2)县级实地调查核实举证</w:t>
            </w:r>
          </w:p>
          <w:p>
            <w:pPr>
              <w:pStyle w:val="null3"/>
              <w:ind w:firstLine="360"/>
              <w:jc w:val="left"/>
            </w:pPr>
            <w:r>
              <w:rPr>
                <w:rFonts w:ascii="仿宋_GB2312" w:hAnsi="仿宋_GB2312" w:cs="仿宋_GB2312" w:eastAsia="仿宋_GB2312"/>
                <w:sz w:val="18"/>
                <w:color w:val="000000"/>
              </w:rPr>
              <w:t>以遥感监测成果为基础，结合</w:t>
            </w:r>
            <w:r>
              <w:rPr>
                <w:rFonts w:ascii="仿宋_GB2312" w:hAnsi="仿宋_GB2312" w:cs="仿宋_GB2312" w:eastAsia="仿宋_GB2312"/>
                <w:sz w:val="18"/>
                <w:color w:val="000000"/>
              </w:rPr>
              <w:t>2024年部、省各类调查监测成果以及各类自然资源管理信息,制作年度变更调查外业调查工作底图。应严格遵循实事求是、实地现状认定地类的原则,逐一实地拍照举证,通过云平台在线提交，在线核查。</w:t>
            </w:r>
          </w:p>
          <w:p>
            <w:pPr>
              <w:pStyle w:val="null3"/>
              <w:ind w:firstLine="360"/>
              <w:jc w:val="left"/>
            </w:pPr>
            <w:r>
              <w:rPr>
                <w:rFonts w:ascii="仿宋_GB2312" w:hAnsi="仿宋_GB2312" w:cs="仿宋_GB2312" w:eastAsia="仿宋_GB2312"/>
                <w:sz w:val="18"/>
                <w:color w:val="000000"/>
              </w:rPr>
              <w:t>(3)县级国土调查数据库更新</w:t>
            </w:r>
          </w:p>
          <w:p>
            <w:pPr>
              <w:pStyle w:val="null3"/>
              <w:ind w:firstLine="360"/>
              <w:jc w:val="left"/>
            </w:pPr>
            <w:r>
              <w:rPr>
                <w:rFonts w:ascii="仿宋_GB2312" w:hAnsi="仿宋_GB2312" w:cs="仿宋_GB2312" w:eastAsia="仿宋_GB2312"/>
                <w:sz w:val="18"/>
                <w:color w:val="000000"/>
              </w:rPr>
              <w:t>在</w:t>
            </w:r>
            <w:r>
              <w:rPr>
                <w:rFonts w:ascii="仿宋_GB2312" w:hAnsi="仿宋_GB2312" w:cs="仿宋_GB2312" w:eastAsia="仿宋_GB2312"/>
                <w:sz w:val="18"/>
                <w:color w:val="000000"/>
              </w:rPr>
              <w:t>2023年度国土调查数据库基础上,对涉及地类属性及相关图层变更的图斑,按照数据库更新技术要求,形成年度变更调查更新数据增量包。</w:t>
            </w:r>
          </w:p>
          <w:p>
            <w:pPr>
              <w:pStyle w:val="null3"/>
              <w:ind w:firstLine="360"/>
              <w:jc w:val="left"/>
            </w:pPr>
            <w:r>
              <w:rPr>
                <w:rFonts w:ascii="仿宋_GB2312" w:hAnsi="仿宋_GB2312" w:cs="仿宋_GB2312" w:eastAsia="仿宋_GB2312"/>
                <w:sz w:val="18"/>
                <w:color w:val="000000"/>
              </w:rPr>
              <w:t>(4)配合完成各级核查整改</w:t>
            </w:r>
          </w:p>
          <w:p>
            <w:pPr>
              <w:pStyle w:val="null3"/>
              <w:ind w:firstLine="360"/>
              <w:jc w:val="left"/>
            </w:pPr>
            <w:r>
              <w:rPr>
                <w:rFonts w:ascii="仿宋_GB2312" w:hAnsi="仿宋_GB2312" w:cs="仿宋_GB2312" w:eastAsia="仿宋_GB2312"/>
                <w:sz w:val="18"/>
                <w:color w:val="000000"/>
              </w:rPr>
              <w:t>及时对各级核查中发现的问题图斑进行核实整改</w:t>
            </w:r>
            <w:r>
              <w:rPr>
                <w:rFonts w:ascii="仿宋_GB2312" w:hAnsi="仿宋_GB2312" w:cs="仿宋_GB2312" w:eastAsia="仿宋_GB2312"/>
                <w:sz w:val="18"/>
                <w:color w:val="000000"/>
              </w:rPr>
              <w:t>,整改结果经省厅核查通过后按要求报部。</w:t>
            </w:r>
          </w:p>
          <w:p>
            <w:pPr>
              <w:pStyle w:val="null3"/>
              <w:ind w:firstLine="361"/>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技术</w:t>
            </w:r>
            <w:r>
              <w:rPr>
                <w:rFonts w:ascii="仿宋_GB2312" w:hAnsi="仿宋_GB2312" w:cs="仿宋_GB2312" w:eastAsia="仿宋_GB2312"/>
                <w:sz w:val="18"/>
                <w:color w:val="000000"/>
              </w:rPr>
              <w:t>要求：</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1）土地分类：土地分类采用《第三次全国土地调查工作分类》。</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2）调查比例尺：依据国家要求。</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数学基础：①平面坐标系统：2000国家大地坐标系，高斯克吕格投影3°带平面直角坐标系；②高程系统：高程基准采用1985国家高程基准；③调查比例尺：调查比例尺1:10000；④分幅和编号：采用国家基本比例尺地形图的分幅和编号，具体参见《国家基本比例尺地形图分幅和编号》（GB/T13989）；⑤数据交换格式：（采用《国土调查数据库标准》规定的数据格式）；⑥计量单位：长度、宽度单位采用米（m），保留一位小数；面积计算单位采用平方米（㎡），保留二位小数；面积统计汇总单位采用公顷（h㎡），保留</w:t>
            </w:r>
            <w:r>
              <w:rPr>
                <w:rFonts w:ascii="仿宋_GB2312" w:hAnsi="仿宋_GB2312" w:cs="仿宋_GB2312" w:eastAsia="仿宋_GB2312"/>
                <w:sz w:val="18"/>
                <w:color w:val="000000"/>
              </w:rPr>
              <w:t>两位</w:t>
            </w:r>
            <w:r>
              <w:rPr>
                <w:rFonts w:ascii="仿宋_GB2312" w:hAnsi="仿宋_GB2312" w:cs="仿宋_GB2312" w:eastAsia="仿宋_GB2312"/>
                <w:sz w:val="18"/>
                <w:color w:val="000000"/>
              </w:rPr>
              <w:t>小数。图斑信息核实记录各类报表面积单位采用亩，保留一位小数。</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4）所提供的服务符合国家现行标准和相应的技术规范，这些标准和技术规范应为合同签订之日为止最新公布发行的标准和技术规范。</w:t>
            </w:r>
          </w:p>
          <w:p>
            <w:pPr>
              <w:pStyle w:val="null3"/>
              <w:ind w:firstLine="361"/>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服务</w:t>
            </w:r>
            <w:r>
              <w:rPr>
                <w:rFonts w:ascii="仿宋_GB2312" w:hAnsi="仿宋_GB2312" w:cs="仿宋_GB2312" w:eastAsia="仿宋_GB2312"/>
                <w:sz w:val="18"/>
                <w:color w:val="000000"/>
              </w:rPr>
              <w:t>要求：</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1）服务方须指派专属人员与采购人联系服务事宜，服务响应时间应根据采购人实际安排随时调整</w:t>
            </w:r>
            <w:r>
              <w:rPr>
                <w:rFonts w:ascii="仿宋_GB2312" w:hAnsi="仿宋_GB2312" w:cs="仿宋_GB2312" w:eastAsia="仿宋_GB2312"/>
                <w:sz w:val="18"/>
                <w:color w:val="000000"/>
              </w:rPr>
              <w:t>；</w:t>
            </w:r>
            <w:r>
              <w:rPr>
                <w:rFonts w:ascii="仿宋_GB2312" w:hAnsi="仿宋_GB2312" w:cs="仿宋_GB2312" w:eastAsia="仿宋_GB2312"/>
                <w:sz w:val="18"/>
                <w:color w:val="000000"/>
              </w:rPr>
              <w:t>所有服务方式均为服务方上门服务，即由服务方派员到服务现场，项目实行包工包料、包组织、包服务，由此产生的一切费用均由服务方承担。</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）服务方需根据服务实际情况编制服务方案，服务计划、进度安排</w:t>
            </w:r>
            <w:r>
              <w:rPr>
                <w:rFonts w:ascii="仿宋_GB2312" w:hAnsi="仿宋_GB2312" w:cs="仿宋_GB2312" w:eastAsia="仿宋_GB2312"/>
                <w:sz w:val="18"/>
                <w:color w:val="000000"/>
              </w:rPr>
              <w:t>、突发应急</w:t>
            </w:r>
            <w:r>
              <w:rPr>
                <w:rFonts w:ascii="仿宋_GB2312" w:hAnsi="仿宋_GB2312" w:cs="仿宋_GB2312" w:eastAsia="仿宋_GB2312"/>
                <w:sz w:val="18"/>
                <w:color w:val="000000"/>
              </w:rPr>
              <w:t>等方案措施</w:t>
            </w:r>
            <w:r>
              <w:rPr>
                <w:rFonts w:ascii="仿宋_GB2312" w:hAnsi="仿宋_GB2312" w:cs="仿宋_GB2312" w:eastAsia="仿宋_GB2312"/>
                <w:sz w:val="18"/>
                <w:color w:val="000000"/>
              </w:rPr>
              <w:t>；</w:t>
            </w:r>
            <w:r>
              <w:rPr>
                <w:rFonts w:ascii="仿宋_GB2312" w:hAnsi="仿宋_GB2312" w:cs="仿宋_GB2312" w:eastAsia="仿宋_GB2312"/>
                <w:sz w:val="18"/>
                <w:color w:val="000000"/>
              </w:rPr>
              <w:t>严格</w:t>
            </w:r>
            <w:r>
              <w:rPr>
                <w:rFonts w:ascii="仿宋_GB2312" w:hAnsi="仿宋_GB2312" w:cs="仿宋_GB2312" w:eastAsia="仿宋_GB2312"/>
                <w:sz w:val="18"/>
                <w:color w:val="000000"/>
              </w:rPr>
              <w:t>按照</w:t>
            </w:r>
            <w:r>
              <w:rPr>
                <w:rFonts w:ascii="仿宋_GB2312" w:hAnsi="仿宋_GB2312" w:cs="仿宋_GB2312" w:eastAsia="仿宋_GB2312"/>
                <w:sz w:val="18"/>
                <w:color w:val="000000"/>
              </w:rPr>
              <w:t>法律法规</w:t>
            </w:r>
            <w:r>
              <w:rPr>
                <w:rFonts w:ascii="仿宋_GB2312" w:hAnsi="仿宋_GB2312" w:cs="仿宋_GB2312" w:eastAsia="仿宋_GB2312"/>
                <w:sz w:val="18"/>
                <w:color w:val="000000"/>
              </w:rPr>
              <w:t>及相关行业标准的规定</w:t>
            </w:r>
            <w:r>
              <w:rPr>
                <w:rFonts w:ascii="仿宋_GB2312" w:hAnsi="仿宋_GB2312" w:cs="仿宋_GB2312" w:eastAsia="仿宋_GB2312"/>
                <w:sz w:val="18"/>
                <w:color w:val="000000"/>
              </w:rPr>
              <w:t>及采购人的要求服务；</w:t>
            </w:r>
            <w:r>
              <w:rPr>
                <w:rFonts w:ascii="仿宋_GB2312" w:hAnsi="仿宋_GB2312" w:cs="仿宋_GB2312" w:eastAsia="仿宋_GB2312"/>
                <w:sz w:val="18"/>
                <w:color w:val="000000"/>
              </w:rPr>
              <w:t>在按期保质保量完成服务的前提下，针对实际需求作出有利于采购人的合理化建议等措施。</w:t>
            </w:r>
          </w:p>
          <w:p>
            <w:pPr>
              <w:pStyle w:val="null3"/>
              <w:ind w:left="15" w:right="-195" w:firstLine="422"/>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r>
              <w:rPr>
                <w:rFonts w:ascii="仿宋_GB2312" w:hAnsi="仿宋_GB2312" w:cs="仿宋_GB2312" w:eastAsia="仿宋_GB2312"/>
                <w:sz w:val="18"/>
                <w:color w:val="000000"/>
              </w:rPr>
              <w:t>，</w:t>
            </w:r>
            <w:r>
              <w:rPr>
                <w:rFonts w:ascii="仿宋_GB2312" w:hAnsi="仿宋_GB2312" w:cs="仿宋_GB2312" w:eastAsia="仿宋_GB2312"/>
                <w:sz w:val="18"/>
                <w:color w:val="000000"/>
              </w:rPr>
              <w:t>存在回避情形时，应当主动告知</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并予以回避</w:t>
            </w:r>
            <w:r>
              <w:rPr>
                <w:rFonts w:ascii="仿宋_GB2312" w:hAnsi="仿宋_GB2312" w:cs="仿宋_GB2312" w:eastAsia="仿宋_GB2312"/>
                <w:sz w:val="18"/>
                <w:color w:val="000000"/>
              </w:rPr>
              <w:t>。</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）服务过程中，严格遵守各种管理规定及规章制度，做到</w:t>
            </w:r>
            <w:r>
              <w:rPr>
                <w:rFonts w:ascii="仿宋_GB2312" w:hAnsi="仿宋_GB2312" w:cs="仿宋_GB2312" w:eastAsia="仿宋_GB2312"/>
                <w:sz w:val="18"/>
                <w:color w:val="000000"/>
              </w:rPr>
              <w:t>奉公守法、诚实守信、廉洁自律、</w:t>
            </w:r>
            <w:r>
              <w:rPr>
                <w:rFonts w:ascii="仿宋_GB2312" w:hAnsi="仿宋_GB2312" w:cs="仿宋_GB2312" w:eastAsia="仿宋_GB2312"/>
                <w:sz w:val="18"/>
                <w:color w:val="000000"/>
              </w:rPr>
              <w:t>安全文明；</w:t>
            </w:r>
            <w:r>
              <w:rPr>
                <w:rFonts w:ascii="仿宋_GB2312" w:hAnsi="仿宋_GB2312" w:cs="仿宋_GB2312" w:eastAsia="仿宋_GB2312"/>
                <w:sz w:val="18"/>
                <w:color w:val="000000"/>
              </w:rPr>
              <w:t>服务过程中</w:t>
            </w:r>
            <w:r>
              <w:rPr>
                <w:rFonts w:ascii="仿宋_GB2312" w:hAnsi="仿宋_GB2312" w:cs="仿宋_GB2312" w:eastAsia="仿宋_GB2312"/>
                <w:sz w:val="18"/>
                <w:color w:val="000000"/>
              </w:rPr>
              <w:t>如发生工伤及意外事故由</w:t>
            </w:r>
            <w:r>
              <w:rPr>
                <w:rFonts w:ascii="仿宋_GB2312" w:hAnsi="仿宋_GB2312" w:cs="仿宋_GB2312" w:eastAsia="仿宋_GB2312"/>
                <w:sz w:val="18"/>
                <w:color w:val="000000"/>
              </w:rPr>
              <w:t>服务</w:t>
            </w:r>
            <w:r>
              <w:rPr>
                <w:rFonts w:ascii="仿宋_GB2312" w:hAnsi="仿宋_GB2312" w:cs="仿宋_GB2312" w:eastAsia="仿宋_GB2312"/>
                <w:sz w:val="18"/>
                <w:color w:val="000000"/>
              </w:rPr>
              <w:t>单位负责。</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）严格按照国家、陕西省、西安市有关规定及采购人要求进行服务，不得随意更改或者变换服务内容</w:t>
            </w:r>
            <w:r>
              <w:rPr>
                <w:rFonts w:ascii="仿宋_GB2312" w:hAnsi="仿宋_GB2312" w:cs="仿宋_GB2312" w:eastAsia="仿宋_GB2312"/>
                <w:sz w:val="18"/>
                <w:color w:val="000000"/>
              </w:rPr>
              <w:t>，</w:t>
            </w:r>
            <w:r>
              <w:rPr>
                <w:rFonts w:ascii="仿宋_GB2312" w:hAnsi="仿宋_GB2312" w:cs="仿宋_GB2312" w:eastAsia="仿宋_GB2312"/>
                <w:sz w:val="18"/>
                <w:color w:val="000000"/>
              </w:rPr>
              <w:t>每项服务内</w:t>
            </w:r>
            <w:r>
              <w:rPr>
                <w:rFonts w:ascii="仿宋_GB2312" w:hAnsi="仿宋_GB2312" w:cs="仿宋_GB2312" w:eastAsia="仿宋_GB2312"/>
                <w:sz w:val="18"/>
                <w:color w:val="000000"/>
              </w:rPr>
              <w:t>容在</w:t>
            </w:r>
            <w:r>
              <w:rPr>
                <w:rFonts w:ascii="仿宋_GB2312" w:hAnsi="仿宋_GB2312" w:cs="仿宋_GB2312" w:eastAsia="仿宋_GB2312"/>
                <w:sz w:val="18"/>
                <w:color w:val="000000"/>
              </w:rPr>
              <w:t>实施前应事先取得采购人的落实后方可实施</w:t>
            </w:r>
            <w:r>
              <w:rPr>
                <w:rFonts w:ascii="仿宋_GB2312" w:hAnsi="仿宋_GB2312" w:cs="仿宋_GB2312" w:eastAsia="仿宋_GB2312"/>
                <w:sz w:val="18"/>
                <w:color w:val="000000"/>
              </w:rPr>
              <w:t>；</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）配合促进采购人安排的其他</w:t>
            </w:r>
            <w:r>
              <w:rPr>
                <w:rFonts w:ascii="仿宋_GB2312" w:hAnsi="仿宋_GB2312" w:cs="仿宋_GB2312" w:eastAsia="仿宋_GB2312"/>
                <w:sz w:val="18"/>
                <w:color w:val="000000"/>
              </w:rPr>
              <w:t>国土调查</w:t>
            </w:r>
            <w:r>
              <w:rPr>
                <w:rFonts w:ascii="仿宋_GB2312" w:hAnsi="仿宋_GB2312" w:cs="仿宋_GB2312" w:eastAsia="仿宋_GB2312"/>
                <w:sz w:val="18"/>
                <w:color w:val="000000"/>
              </w:rPr>
              <w:t>相关工作。</w:t>
            </w:r>
          </w:p>
          <w:p>
            <w:pPr>
              <w:pStyle w:val="null3"/>
              <w:ind w:left="15" w:right="-195" w:firstLine="422"/>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项目服务完成后，要妥善保管有关各方提供的各类资料</w:t>
            </w:r>
            <w:r>
              <w:rPr>
                <w:rFonts w:ascii="仿宋_GB2312" w:hAnsi="仿宋_GB2312" w:cs="仿宋_GB2312" w:eastAsia="仿宋_GB2312"/>
                <w:sz w:val="18"/>
                <w:color w:val="000000"/>
              </w:rPr>
              <w:t>，</w:t>
            </w:r>
            <w:r>
              <w:rPr>
                <w:rFonts w:ascii="仿宋_GB2312" w:hAnsi="仿宋_GB2312" w:cs="仿宋_GB2312" w:eastAsia="仿宋_GB2312"/>
                <w:sz w:val="18"/>
                <w:color w:val="000000"/>
              </w:rPr>
              <w:t>按</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要求出具相关报告并对相关资料进行收集、整理、装订成册，交付</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归档保存。</w:t>
            </w:r>
          </w:p>
          <w:p>
            <w:pPr>
              <w:pStyle w:val="null3"/>
              <w:ind w:left="15" w:right="-195" w:firstLine="422"/>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9）服务期满所有服务内容完成后，</w:t>
            </w:r>
            <w:r>
              <w:rPr>
                <w:rFonts w:ascii="仿宋_GB2312" w:hAnsi="仿宋_GB2312" w:cs="仿宋_GB2312" w:eastAsia="仿宋_GB2312"/>
                <w:sz w:val="18"/>
                <w:color w:val="000000"/>
              </w:rPr>
              <w:t>服务方须</w:t>
            </w:r>
            <w:r>
              <w:rPr>
                <w:rFonts w:ascii="仿宋_GB2312" w:hAnsi="仿宋_GB2312" w:cs="仿宋_GB2312" w:eastAsia="仿宋_GB2312"/>
                <w:sz w:val="18"/>
                <w:color w:val="000000"/>
              </w:rPr>
              <w:t>有</w:t>
            </w:r>
            <w:r>
              <w:rPr>
                <w:rFonts w:ascii="仿宋_GB2312" w:hAnsi="仿宋_GB2312" w:cs="仿宋_GB2312" w:eastAsia="仿宋_GB2312"/>
                <w:sz w:val="18"/>
                <w:color w:val="000000"/>
              </w:rPr>
              <w:t>专人负责与采购人联系</w:t>
            </w:r>
            <w:r>
              <w:rPr>
                <w:rFonts w:ascii="仿宋_GB2312" w:hAnsi="仿宋_GB2312" w:cs="仿宋_GB2312" w:eastAsia="仿宋_GB2312"/>
                <w:sz w:val="18"/>
                <w:color w:val="000000"/>
              </w:rPr>
              <w:t>后续</w:t>
            </w:r>
            <w:r>
              <w:rPr>
                <w:rFonts w:ascii="仿宋_GB2312" w:hAnsi="仿宋_GB2312" w:cs="仿宋_GB2312" w:eastAsia="仿宋_GB2312"/>
                <w:sz w:val="18"/>
                <w:color w:val="000000"/>
              </w:rPr>
              <w:t>服务事宜</w:t>
            </w:r>
            <w:r>
              <w:rPr>
                <w:rFonts w:ascii="仿宋_GB2312" w:hAnsi="仿宋_GB2312" w:cs="仿宋_GB2312" w:eastAsia="仿宋_GB2312"/>
                <w:sz w:val="18"/>
                <w:color w:val="000000"/>
              </w:rPr>
              <w:t>，</w:t>
            </w:r>
            <w:r>
              <w:rPr>
                <w:rFonts w:ascii="仿宋_GB2312" w:hAnsi="仿宋_GB2312" w:cs="仿宋_GB2312" w:eastAsia="仿宋_GB2312"/>
                <w:sz w:val="18"/>
                <w:color w:val="000000"/>
              </w:rPr>
              <w:t>并提供咨询</w:t>
            </w:r>
            <w:r>
              <w:rPr>
                <w:rFonts w:ascii="仿宋_GB2312" w:hAnsi="仿宋_GB2312" w:cs="仿宋_GB2312" w:eastAsia="仿宋_GB2312"/>
                <w:sz w:val="18"/>
                <w:color w:val="000000"/>
              </w:rPr>
              <w:t>、</w:t>
            </w:r>
            <w:r>
              <w:rPr>
                <w:rFonts w:ascii="仿宋_GB2312" w:hAnsi="仿宋_GB2312" w:cs="仿宋_GB2312" w:eastAsia="仿宋_GB2312"/>
                <w:sz w:val="18"/>
                <w:color w:val="000000"/>
              </w:rPr>
              <w:t>解释、答疑和</w:t>
            </w:r>
            <w:r>
              <w:rPr>
                <w:rFonts w:ascii="仿宋_GB2312" w:hAnsi="仿宋_GB2312" w:cs="仿宋_GB2312" w:eastAsia="仿宋_GB2312"/>
                <w:sz w:val="18"/>
                <w:color w:val="000000"/>
              </w:rPr>
              <w:t>必要的资料递交</w:t>
            </w:r>
            <w:r>
              <w:rPr>
                <w:rFonts w:ascii="仿宋_GB2312" w:hAnsi="仿宋_GB2312" w:cs="仿宋_GB2312" w:eastAsia="仿宋_GB2312"/>
                <w:sz w:val="18"/>
                <w:color w:val="000000"/>
              </w:rPr>
              <w:t>等</w:t>
            </w:r>
            <w:r>
              <w:rPr>
                <w:rFonts w:ascii="仿宋_GB2312" w:hAnsi="仿宋_GB2312" w:cs="仿宋_GB2312" w:eastAsia="仿宋_GB2312"/>
                <w:sz w:val="18"/>
                <w:color w:val="000000"/>
              </w:rPr>
              <w:t>后续</w:t>
            </w:r>
            <w:r>
              <w:rPr>
                <w:rFonts w:ascii="仿宋_GB2312" w:hAnsi="仿宋_GB2312" w:cs="仿宋_GB2312" w:eastAsia="仿宋_GB2312"/>
                <w:sz w:val="18"/>
                <w:color w:val="000000"/>
              </w:rPr>
              <w:t>服务事宜</w:t>
            </w:r>
            <w:r>
              <w:rPr>
                <w:rFonts w:ascii="仿宋_GB2312" w:hAnsi="仿宋_GB2312" w:cs="仿宋_GB2312" w:eastAsia="仿宋_GB2312"/>
                <w:sz w:val="18"/>
                <w:color w:val="000000"/>
              </w:rPr>
              <w:t>，后续服务</w:t>
            </w:r>
            <w:r>
              <w:rPr>
                <w:rFonts w:ascii="仿宋_GB2312" w:hAnsi="仿宋_GB2312" w:cs="仿宋_GB2312" w:eastAsia="仿宋_GB2312"/>
                <w:sz w:val="18"/>
                <w:color w:val="000000"/>
              </w:rPr>
              <w:t>费用由服务方</w:t>
            </w:r>
            <w:r>
              <w:rPr>
                <w:rFonts w:ascii="仿宋_GB2312" w:hAnsi="仿宋_GB2312" w:cs="仿宋_GB2312" w:eastAsia="仿宋_GB2312"/>
                <w:sz w:val="18"/>
                <w:color w:val="000000"/>
              </w:rPr>
              <w:t>自行</w:t>
            </w:r>
            <w:r>
              <w:rPr>
                <w:rFonts w:ascii="仿宋_GB2312" w:hAnsi="仿宋_GB2312" w:cs="仿宋_GB2312" w:eastAsia="仿宋_GB2312"/>
                <w:sz w:val="18"/>
                <w:color w:val="000000"/>
              </w:rPr>
              <w:t>承担</w:t>
            </w:r>
            <w:r>
              <w:rPr>
                <w:rFonts w:ascii="仿宋_GB2312" w:hAnsi="仿宋_GB2312" w:cs="仿宋_GB2312" w:eastAsia="仿宋_GB2312"/>
                <w:sz w:val="18"/>
                <w:color w:val="000000"/>
              </w:rPr>
              <w:t>。</w:t>
            </w:r>
          </w:p>
          <w:p>
            <w:pPr>
              <w:pStyle w:val="null3"/>
              <w:ind w:firstLine="361"/>
              <w:jc w:val="both"/>
            </w:pPr>
            <w:r>
              <w:rPr>
                <w:rFonts w:ascii="仿宋_GB2312" w:hAnsi="仿宋_GB2312" w:cs="仿宋_GB2312" w:eastAsia="仿宋_GB2312"/>
                <w:sz w:val="18"/>
                <w:color w:val="000000"/>
              </w:rPr>
              <w:t>1-5</w:t>
            </w:r>
            <w:r>
              <w:rPr>
                <w:rFonts w:ascii="仿宋_GB2312" w:hAnsi="仿宋_GB2312" w:cs="仿宋_GB2312" w:eastAsia="仿宋_GB2312"/>
                <w:sz w:val="18"/>
                <w:color w:val="000000"/>
              </w:rPr>
              <w:t>进度要求：</w:t>
            </w:r>
          </w:p>
          <w:p>
            <w:pPr>
              <w:pStyle w:val="null3"/>
              <w:ind w:firstLine="361"/>
              <w:jc w:val="both"/>
            </w:pPr>
            <w:r>
              <w:rPr>
                <w:rFonts w:ascii="仿宋_GB2312" w:hAnsi="仿宋_GB2312" w:cs="仿宋_GB2312" w:eastAsia="仿宋_GB2312"/>
                <w:sz w:val="18"/>
                <w:color w:val="000000"/>
              </w:rPr>
              <w:t>通过采取科学、合理、可行的组织、技术、管理等相关控制措施将项目实施进度控制在采购人所要求的合理时间节点内。</w:t>
            </w:r>
          </w:p>
          <w:p>
            <w:pPr>
              <w:pStyle w:val="null3"/>
              <w:ind w:firstLine="361"/>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成果要求：</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1）遥感监测成果：①遥感正射影像图；②遥感监测图斑。</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2）外业调查成果：图斑举证数据包（DB格式）。</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3）数据库成果：包括国土调查数据库及相应增量包。</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）各类统计汇总表：各类统计汇总表。</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文字成果要求：国土利用变化情况分析报告。</w:t>
            </w:r>
          </w:p>
          <w:p>
            <w:pPr>
              <w:pStyle w:val="null3"/>
              <w:ind w:firstLine="361"/>
              <w:jc w:val="left"/>
            </w:pPr>
            <w:r>
              <w:rPr>
                <w:rFonts w:ascii="仿宋_GB2312" w:hAnsi="仿宋_GB2312" w:cs="仿宋_GB2312" w:eastAsia="仿宋_GB2312"/>
                <w:sz w:val="18"/>
                <w:color w:val="000000"/>
              </w:rPr>
              <w:t>1-7</w:t>
            </w:r>
            <w:r>
              <w:rPr>
                <w:rFonts w:ascii="仿宋_GB2312" w:hAnsi="仿宋_GB2312" w:cs="仿宋_GB2312" w:eastAsia="仿宋_GB2312"/>
                <w:sz w:val="18"/>
                <w:color w:val="000000"/>
              </w:rPr>
              <w:t>质量标准：</w:t>
            </w:r>
          </w:p>
          <w:p>
            <w:pPr>
              <w:pStyle w:val="null3"/>
              <w:ind w:firstLine="361"/>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1）各项服务符合国家、省、市（行业）强制性标准及采购人要求的合格标准</w:t>
            </w:r>
            <w:r>
              <w:rPr>
                <w:rFonts w:ascii="仿宋_GB2312" w:hAnsi="仿宋_GB2312" w:cs="仿宋_GB2312" w:eastAsia="仿宋_GB2312"/>
                <w:sz w:val="18"/>
                <w:color w:val="000000"/>
              </w:rPr>
              <w:t>。</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18"/>
                <w:color w:val="000000"/>
              </w:rPr>
              <w:t>。</w:t>
            </w:r>
          </w:p>
          <w:p>
            <w:pPr>
              <w:pStyle w:val="null3"/>
              <w:ind w:firstLine="400"/>
              <w:jc w:val="both"/>
              <w:outlineLvl w:val="4"/>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服务方按项目服务要求及特性，自行组织实施与管理，建立以负责人为核心的项目团队（技术、辅助、质检等），相关人员经过严格培训，具有相关工作经验，能够胜任项目工作，保证项目顺利实施。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本项目标的所属行业为： 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自合同签订生效之日起6个月内保质保量完成所有工作任务。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雁塔区自管区范围内（具体按采购人指定地点）。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具体按照采购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合同生效服务方开始服务一个月后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服务期满，全部服务内容完成，经采购人验收合格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它相关的一切费用，包括但不限于：服务费、人工费、设备使用费、资料费、管理费、验收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授权分公司或分支机构参与磋商，可以使用总公司的资质或业绩。总公司单独参与磋商时，可以使用分公司的业绩，在相关资质证书的管理要求和适用范围内可以使用分公司资质。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本项目资格审查小组由1名采购人代表和2名采购代理机构工作人员组成；资格审查小组依法对供应商的资格进行审查。③控股管理关系及重大违法记录等以响应截止日资格审查小组通过“信用中国”“中国执行信息公开网”“中国政府采购网”等网站现场查询的结果为准。</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在项目电子化交易系统中按要求填写《响应函》完成承诺并进行电子签章（具体以响应截止日现场查询结果为准）</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专门面向中小企业采购，承接服务的供应商应为符合政策要求的中小企业或残疾人福利性单位或监狱企业。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供应商须具备行政主管部门颁发的《测绘资质证书乙级》及以上资质（专业范围包含：摄影测量与遥感、地理信息系统工程）。</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项目负责人特殊资格要求</w:t>
            </w:r>
          </w:p>
        </w:tc>
        <w:tc>
          <w:tcPr>
            <w:tcW w:type="dxa" w:w="3322"/>
          </w:tcPr>
          <w:p>
            <w:pPr>
              <w:pStyle w:val="null3"/>
            </w:pPr>
            <w:r>
              <w:rPr>
                <w:rFonts w:ascii="仿宋_GB2312" w:hAnsi="仿宋_GB2312" w:cs="仿宋_GB2312" w:eastAsia="仿宋_GB2312"/>
              </w:rPr>
              <w:t>拟派项目负责人须具备测绘类工程师及以上职称或者注册测绘师证书。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响应文件内容齐全、无遗漏，符合采购文件中的实质性条款要求，且未含有采购人不能接受的附加条件。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服务期限、服务地点、质量标准</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根据对实施方案的①工作依据、②实施思路、③目标计划、④实施方法的响应程度。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数据控制</w:t>
            </w:r>
          </w:p>
        </w:tc>
        <w:tc>
          <w:tcPr>
            <w:tcW w:type="dxa" w:w="2492"/>
          </w:tcPr>
          <w:p>
            <w:pPr>
              <w:pStyle w:val="null3"/>
            </w:pPr>
            <w:r>
              <w:rPr>
                <w:rFonts w:ascii="仿宋_GB2312" w:hAnsi="仿宋_GB2312" w:cs="仿宋_GB2312" w:eastAsia="仿宋_GB2312"/>
              </w:rPr>
              <w:t>根据对数据的①收集方式、②质量把控、③处理分析方法、④保密和安全的响应程度。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服务进度</w:t>
            </w:r>
          </w:p>
        </w:tc>
        <w:tc>
          <w:tcPr>
            <w:tcW w:type="dxa" w:w="2492"/>
          </w:tcPr>
          <w:p>
            <w:pPr>
              <w:pStyle w:val="null3"/>
            </w:pPr>
            <w:r>
              <w:rPr>
                <w:rFonts w:ascii="仿宋_GB2312" w:hAnsi="仿宋_GB2312" w:cs="仿宋_GB2312" w:eastAsia="仿宋_GB2312"/>
              </w:rPr>
              <w:t>根据对服务进度的①进度计划、②结点控制、③工作安排、④进度保障的响应程度。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根据管理制度的①职责分工、②管理制度、③奖惩考核机制的响应程度。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根据对服务质量的①排查及处理和②保障措施的响应程度。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成果管理</w:t>
            </w:r>
          </w:p>
        </w:tc>
        <w:tc>
          <w:tcPr>
            <w:tcW w:type="dxa" w:w="2492"/>
          </w:tcPr>
          <w:p>
            <w:pPr>
              <w:pStyle w:val="null3"/>
            </w:pPr>
            <w:r>
              <w:rPr>
                <w:rFonts w:ascii="仿宋_GB2312" w:hAnsi="仿宋_GB2312" w:cs="仿宋_GB2312" w:eastAsia="仿宋_GB2312"/>
              </w:rPr>
              <w:t>根据对成果档案的移交及管理的响应程度。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根据对服务过程中提出有利于采购人的合理化建议的响应程度。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项目组成员配备≥6人，项目组成员中具备测绘类工程师及以上职称或者注册测绘师证书的，每有一人得2分，最高得6分。 说明：此项每人只计一次分，项目组成人员不含项目负责人，成员配备＜6人不得分；配备人员均测绘类工程师或者注册测绘师证书的不得分；需提供不限于人员的身份证明、资质证书、职称证等相关证明材料。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具有2022年1月1日起至今同类项目业绩，业绩以合同扫描件（复印件）为依据；每提供1个业绩得2分，最多得10分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