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版本号：2025-HXCT-11620251105001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2025年义务教育薄弱环节改善与能力提升设备采购项目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2025-HXCT-116</w:t>
      </w:r>
      <w:r>
        <w:br/>
      </w:r>
      <w:r>
        <w:br/>
      </w:r>
      <w:r>
        <w:br/>
      </w:r>
    </w:p>
    <w:p>
      <w:pPr>
        <w:pStyle w:val="null3"/>
        <w:jc w:val="center"/>
        <w:outlineLvl w:val="2"/>
      </w:pPr>
      <w:r>
        <w:rPr>
          <w:rFonts w:ascii="仿宋_GB2312" w:hAnsi="仿宋_GB2312" w:cs="仿宋_GB2312" w:eastAsia="仿宋_GB2312"/>
          <w:sz w:val="28"/>
          <w:b/>
        </w:rPr>
        <w:t>西安市雁塔区实验小学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西安市雁塔区实验小学</w:t>
      </w:r>
      <w:r>
        <w:rPr>
          <w:rFonts w:ascii="仿宋_GB2312" w:hAnsi="仿宋_GB2312" w:cs="仿宋_GB2312" w:eastAsia="仿宋_GB2312"/>
        </w:rPr>
        <w:t>委托，拟对</w:t>
      </w:r>
      <w:r>
        <w:rPr>
          <w:rFonts w:ascii="仿宋_GB2312" w:hAnsi="仿宋_GB2312" w:cs="仿宋_GB2312" w:eastAsia="仿宋_GB2312"/>
        </w:rPr>
        <w:t>2025年义务教育薄弱环节改善与能力提升设备采购项目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2025年义务教育薄弱环节改善与能力提升设备采购项目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2025年义务教育薄弱环节改善与能力提升设备采购项目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西安市雁塔区实验小学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西安市雁塔区等驾坡街道办东月路中段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17602939819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p>
          <w:p>
            <w:pPr>
              <w:pStyle w:val="null3"/>
            </w:pPr>
            <w:r>
              <w:rPr>
                <w:rFonts w:ascii="仿宋_GB2312" w:hAnsi="仿宋_GB2312" w:cs="仿宋_GB2312" w:eastAsia="仿宋_GB2312"/>
              </w:rPr>
              <w:t>采购包2：810,000.00元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代理费缴存账户：开户名称：华夏城投项目管理有限公司 开户银行：招商银行股份有限公司西安城北支行 账号：129914077110901 备注：项目名称代理服务费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西安市雁塔区实验小学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西安市雁塔区实验小学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西安市雁塔区实验小学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华夏城投项目管理有限公司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联系电话：17602939819</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2025年义务教育薄弱环节改善与能力提升设备采购项目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部室设备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标的名称：部室设备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7"/>
              <w:gridCol w:w="168"/>
              <w:gridCol w:w="2125"/>
              <w:gridCol w:w="76"/>
              <w:gridCol w:w="76"/>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名称</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参数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舞蹈教室</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智慧黑板（核心产品）</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一、外观设计</w:t>
                  </w:r>
                  <w:r>
                    <w:br/>
                  </w:r>
                  <w:r>
                    <w:rPr>
                      <w:rFonts w:ascii="仿宋_GB2312" w:hAnsi="仿宋_GB2312" w:cs="仿宋_GB2312" w:eastAsia="仿宋_GB2312"/>
                      <w:sz w:val="24"/>
                      <w:color w:val="000000"/>
                    </w:rPr>
                    <w:t>1. 整机采用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24"/>
                      <w:color w:val="000000"/>
                    </w:rPr>
                    <w:t>2. 整机主屏幕采用86英寸液晶显示器，采用UHD超高清LED液晶显示屏，显示比例16:9，屏幕分辨率不小于3840×2160，屏幕显示灰度分辨等级达到256及以上灰阶。</w:t>
                  </w:r>
                  <w:r>
                    <w:br/>
                  </w:r>
                  <w:r>
                    <w:rPr>
                      <w:rFonts w:ascii="仿宋_GB2312" w:hAnsi="仿宋_GB2312" w:cs="仿宋_GB2312" w:eastAsia="仿宋_GB2312"/>
                      <w:sz w:val="24"/>
                      <w:color w:val="000000"/>
                    </w:rPr>
                    <w:t>3. 整体外观尺寸：宽约4200mm，高约1200mm，厚约115mm。</w:t>
                  </w:r>
                  <w:r>
                    <w:br/>
                  </w:r>
                  <w:r>
                    <w:rPr>
                      <w:rFonts w:ascii="仿宋_GB2312" w:hAnsi="仿宋_GB2312" w:cs="仿宋_GB2312" w:eastAsia="仿宋_GB2312"/>
                      <w:sz w:val="24"/>
                      <w:color w:val="000000"/>
                    </w:rPr>
                    <w:t>4. 整机外壳采用金属材质，屏幕采用≥3.0mm防眩钢化玻璃保护，表面硬度大于等于9H，透光率不低于93%，雾度≤8%。</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5. 三合一电源按键，同一电源物理按键完成Android、Windows等系统的开机、节能熄屏、关机操作；关机状态下按按键开机；开机状态下按按键实现节能熄屏/唤醒，长按按键实现关机。</w:t>
                  </w:r>
                  <w:r>
                    <w:br/>
                  </w:r>
                  <w:r>
                    <w:rPr>
                      <w:rFonts w:ascii="仿宋_GB2312" w:hAnsi="仿宋_GB2312" w:cs="仿宋_GB2312" w:eastAsia="仿宋_GB2312"/>
                      <w:sz w:val="24"/>
                      <w:color w:val="000000"/>
                    </w:rPr>
                    <w:t>6. ★整机具备至少7个前置按键，至少可实现开关机、调出中控或设置菜单、音量+/-、护眼、录屏操作。（提供权威检测机构的检测报告复印件加盖原厂红色公章）</w:t>
                  </w:r>
                  <w:r>
                    <w:br/>
                  </w:r>
                  <w:r>
                    <w:rPr>
                      <w:rFonts w:ascii="仿宋_GB2312" w:hAnsi="仿宋_GB2312" w:cs="仿宋_GB2312" w:eastAsia="仿宋_GB2312"/>
                      <w:sz w:val="24"/>
                      <w:color w:val="000000"/>
                    </w:rPr>
                    <w:t>7. 支持经典护眼模式，可通过前置面板物理功能按键一键启用经典护眼模式。</w:t>
                  </w:r>
                  <w:r>
                    <w:br/>
                  </w:r>
                  <w:r>
                    <w:rPr>
                      <w:rFonts w:ascii="仿宋_GB2312" w:hAnsi="仿宋_GB2312" w:cs="仿宋_GB2312" w:eastAsia="仿宋_GB2312"/>
                      <w:sz w:val="24"/>
                      <w:color w:val="000000"/>
                    </w:rPr>
                    <w:t>8. 设备支持通过前置面板物理按键一键启动录屏功能，可将屏幕中显示的教学内容进行录制。</w:t>
                  </w:r>
                  <w:r>
                    <w:br/>
                  </w:r>
                  <w:r>
                    <w:rPr>
                      <w:rFonts w:ascii="仿宋_GB2312" w:hAnsi="仿宋_GB2312" w:cs="仿宋_GB2312" w:eastAsia="仿宋_GB2312"/>
                      <w:sz w:val="24"/>
                      <w:color w:val="000000"/>
                    </w:rPr>
                    <w:t>9. 整机前置物理按键支持自定义功能，可通过长按和点击(即短按)的方式实现包括但不限于无操作、PC开关、一键还原、一键  去蓝光、一键录屏等功能</w:t>
                  </w:r>
                  <w:r>
                    <w:br/>
                  </w:r>
                  <w:r>
                    <w:rPr>
                      <w:rFonts w:ascii="仿宋_GB2312" w:hAnsi="仿宋_GB2312" w:cs="仿宋_GB2312" w:eastAsia="仿宋_GB2312"/>
                      <w:sz w:val="24"/>
                      <w:color w:val="000000"/>
                    </w:rPr>
                    <w:t>10. 支持自定义图像设置，可对对比度、屏幕色温、图像亮度、亮度范围调节设置。</w:t>
                  </w:r>
                  <w:r>
                    <w:br/>
                  </w:r>
                  <w:r>
                    <w:rPr>
                      <w:rFonts w:ascii="仿宋_GB2312" w:hAnsi="仿宋_GB2312" w:cs="仿宋_GB2312" w:eastAsia="仿宋_GB2312"/>
                      <w:sz w:val="24"/>
                      <w:color w:val="000000"/>
                    </w:rPr>
                    <w:t>11. 整机能感应并自动调节屏幕亮度来达到在不同光照环境下的不同亮度显示效果，此功能可自行开启或关闭。</w:t>
                  </w:r>
                  <w:r>
                    <w:br/>
                  </w:r>
                  <w:r>
                    <w:rPr>
                      <w:rFonts w:ascii="仿宋_GB2312" w:hAnsi="仿宋_GB2312" w:cs="仿宋_GB2312" w:eastAsia="仿宋_GB2312"/>
                      <w:sz w:val="24"/>
                      <w:color w:val="000000"/>
                    </w:rPr>
                    <w:t>12. 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13. 纸质护眼模式下，显示画面各像素点灰度不规则，减少背景干扰。</w:t>
                  </w:r>
                  <w:r>
                    <w:br/>
                  </w:r>
                  <w:r>
                    <w:rPr>
                      <w:rFonts w:ascii="仿宋_GB2312" w:hAnsi="仿宋_GB2312" w:cs="仿宋_GB2312" w:eastAsia="仿宋_GB2312"/>
                      <w:sz w:val="24"/>
                      <w:color w:val="000000"/>
                    </w:rPr>
                    <w:t>14. 整机背光系统支持DC调光方式，多级亮度调节，支持白颜色背景下最暗亮度≤100nit，用于提升显示对比度。</w:t>
                  </w:r>
                  <w:r>
                    <w:br/>
                  </w:r>
                  <w:r>
                    <w:rPr>
                      <w:rFonts w:ascii="仿宋_GB2312" w:hAnsi="仿宋_GB2312" w:cs="仿宋_GB2312" w:eastAsia="仿宋_GB2312"/>
                      <w:sz w:val="24"/>
                      <w:color w:val="000000"/>
                    </w:rPr>
                    <w:t>15. 整机CPU，可编程逻辑芯片、时钟芯片、采用国产自主芯片。</w:t>
                  </w:r>
                  <w:r>
                    <w:br/>
                  </w:r>
                  <w:r>
                    <w:rPr>
                      <w:rFonts w:ascii="仿宋_GB2312" w:hAnsi="仿宋_GB2312" w:cs="仿宋_GB2312" w:eastAsia="仿宋_GB2312"/>
                      <w:sz w:val="24"/>
                      <w:color w:val="000000"/>
                    </w:rPr>
                    <w:t>16. 整机前置接口≥3路双通道USB接口，≥1路HDMI接口，≥1路type-c接口</w:t>
                  </w:r>
                  <w:r>
                    <w:br/>
                  </w:r>
                  <w:r>
                    <w:rPr>
                      <w:rFonts w:ascii="仿宋_GB2312" w:hAnsi="仿宋_GB2312" w:cs="仿宋_GB2312" w:eastAsia="仿宋_GB2312"/>
                      <w:sz w:val="24"/>
                      <w:color w:val="000000"/>
                    </w:rPr>
                    <w:t>17. 整机至少具备以下接口，输入接口≥2路HDMI IN、≥1路RS232、≥2路USB接口；侧置输出接口：≥1路音频输入输出≥1路触控USB输出。</w:t>
                  </w:r>
                  <w:r>
                    <w:br/>
                  </w:r>
                  <w:r>
                    <w:rPr>
                      <w:rFonts w:ascii="仿宋_GB2312" w:hAnsi="仿宋_GB2312" w:cs="仿宋_GB2312" w:eastAsia="仿宋_GB2312"/>
                      <w:sz w:val="24"/>
                      <w:color w:val="000000"/>
                    </w:rPr>
                    <w:t>18. 前置USB接口支持Android、Windows等系统读取外接移动存储设备。</w:t>
                  </w:r>
                  <w:r>
                    <w:br/>
                  </w:r>
                  <w:r>
                    <w:rPr>
                      <w:rFonts w:ascii="仿宋_GB2312" w:hAnsi="仿宋_GB2312" w:cs="仿宋_GB2312" w:eastAsia="仿宋_GB2312"/>
                      <w:sz w:val="24"/>
                      <w:color w:val="000000"/>
                    </w:rPr>
                    <w:t>19. 整机内置扬声器至少为2.2声道，位于设备上边框，顶置朝前发声，内置扬声器总功率≥90w。</w:t>
                  </w:r>
                  <w:r>
                    <w:br/>
                  </w:r>
                  <w:r>
                    <w:rPr>
                      <w:rFonts w:ascii="仿宋_GB2312" w:hAnsi="仿宋_GB2312" w:cs="仿宋_GB2312" w:eastAsia="仿宋_GB2312"/>
                      <w:sz w:val="24"/>
                      <w:color w:val="000000"/>
                    </w:rPr>
                    <w:t>20. 整机扬声器需采用模块化设计，无需打开背板即可单独拆卸。</w:t>
                  </w:r>
                  <w:r>
                    <w:br/>
                  </w:r>
                  <w:r>
                    <w:rPr>
                      <w:rFonts w:ascii="仿宋_GB2312" w:hAnsi="仿宋_GB2312" w:cs="仿宋_GB2312" w:eastAsia="仿宋_GB2312"/>
                      <w:sz w:val="24"/>
                      <w:color w:val="000000"/>
                    </w:rPr>
                    <w:t>21. 整机内置非独立广角高清摄像头,可拍摄≥3200万像素数的照片,视场角≥150度且水平视场角≥120度,支持输出4:3、16:9比例的图片和视频;支持输出4K图片和视频,在清晰度不小于3840*2160(4K)分辨率下,支持≥30帧的视频输出。</w:t>
                  </w:r>
                  <w:r>
                    <w:br/>
                  </w:r>
                  <w:r>
                    <w:rPr>
                      <w:rFonts w:ascii="仿宋_GB2312" w:hAnsi="仿宋_GB2312" w:cs="仿宋_GB2312" w:eastAsia="仿宋_GB2312"/>
                      <w:sz w:val="24"/>
                      <w:color w:val="000000"/>
                    </w:rPr>
                    <w:t>三、主要功能</w:t>
                  </w:r>
                  <w:r>
                    <w:br/>
                  </w:r>
                  <w:r>
                    <w:rPr>
                      <w:rFonts w:ascii="仿宋_GB2312" w:hAnsi="仿宋_GB2312" w:cs="仿宋_GB2312" w:eastAsia="仿宋_GB2312"/>
                      <w:sz w:val="24"/>
                      <w:color w:val="000000"/>
                    </w:rPr>
                    <w:t>22.★ 整机具有物联传感器，Android、Windows等系统可以监控教室温度、湿度，并可上传到云端，云端可查看各教室温度、湿度情况。（提供权威检测机构的检测报告复印件加盖原厂红色公章）</w:t>
                  </w:r>
                  <w:r>
                    <w:br/>
                  </w:r>
                  <w:r>
                    <w:rPr>
                      <w:rFonts w:ascii="仿宋_GB2312" w:hAnsi="仿宋_GB2312" w:cs="仿宋_GB2312" w:eastAsia="仿宋_GB2312"/>
                      <w:sz w:val="24"/>
                      <w:color w:val="000000"/>
                    </w:rPr>
                    <w:t>23.★ 整机具有整机内置NFC模块，支持搭配具有NFC功能的手机、平板，通过接触整机设备上的NFC模块，即可实现手机、wifi连接后平板与大屏的连接并同步手机、平板的画面到设备上，支持手机、平板同时连接并显示，无需其他操作设置。（提供权威检测机构的检测报告复印件加盖原厂红色公章）</w:t>
                  </w:r>
                  <w:r>
                    <w:br/>
                  </w:r>
                  <w:r>
                    <w:rPr>
                      <w:rFonts w:ascii="仿宋_GB2312" w:hAnsi="仿宋_GB2312" w:cs="仿宋_GB2312" w:eastAsia="仿宋_GB2312"/>
                      <w:sz w:val="24"/>
                      <w:color w:val="000000"/>
                    </w:rPr>
                    <w:t xml:space="preserve">24. 整机内置蓝牙模块，黑板在Android、Windows等系统下均可由该模块实现外部蓝牙设备的连接和数据传输，支持蓝牙5.4或以上版本，内置蓝牙模块工作距离至少12米； </w:t>
                  </w:r>
                  <w:r>
                    <w:br/>
                  </w:r>
                  <w:r>
                    <w:rPr>
                      <w:rFonts w:ascii="仿宋_GB2312" w:hAnsi="仿宋_GB2312" w:cs="仿宋_GB2312" w:eastAsia="仿宋_GB2312"/>
                      <w:sz w:val="24"/>
                      <w:color w:val="000000"/>
                    </w:rPr>
                    <w:t>25. 支持2.4GHz和5GHz双频WiFi， Wi-Fi和AP热点工作距离≥15m，AP热点支持50个以上用户终端在线网络连接。</w:t>
                  </w:r>
                  <w:r>
                    <w:br/>
                  </w:r>
                  <w:r>
                    <w:rPr>
                      <w:rFonts w:ascii="仿宋_GB2312" w:hAnsi="仿宋_GB2312" w:cs="仿宋_GB2312" w:eastAsia="仿宋_GB2312"/>
                      <w:sz w:val="24"/>
                      <w:color w:val="000000"/>
                    </w:rPr>
                    <w:t>26. 整机具备智能手势识别功能，在任意信号源通道下均可识别五指长按、上、下、左、右方向滑动手势，五指画O、画~、左右晃动、缩/放方向手势滑动并调用相应功能。支持将各手势滑动方向自定义设置包括但不限于无操作、相机、截屏、冻屏、录屏、智能照明、熄屏、批注、桌面、半屏模式，并且可根据需要关闭或打开。</w:t>
                  </w:r>
                  <w:r>
                    <w:br/>
                  </w:r>
                  <w:r>
                    <w:rPr>
                      <w:rFonts w:ascii="仿宋_GB2312" w:hAnsi="仿宋_GB2312" w:cs="仿宋_GB2312" w:eastAsia="仿宋_GB2312"/>
                      <w:sz w:val="24"/>
                      <w:color w:val="000000"/>
                    </w:rPr>
                    <w:t>27. 整机具有MIC接口，无线麦克风接入时可通过屏体内音响播出。</w:t>
                  </w:r>
                  <w:r>
                    <w:br/>
                  </w:r>
                  <w:r>
                    <w:rPr>
                      <w:rFonts w:ascii="仿宋_GB2312" w:hAnsi="仿宋_GB2312" w:cs="仿宋_GB2312" w:eastAsia="仿宋_GB2312"/>
                      <w:sz w:val="24"/>
                      <w:color w:val="000000"/>
                    </w:rPr>
                    <w:t>28. 整机具有独立扩声系统，可实现单独听功能，在关闭显示部分的待机情况下仍可将接入的多媒体信号混音后通过设备内置音箱播出实现扩声功能，轻触显示部分可点亮屏幕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29. 整机支持高级音效设置，支持在左右声道平衡显示范围中进行更改，在中低频段125Hz-1KHz，高频段2KHz-16KHz分别有-12dB-12dB范围的调节功能。</w:t>
                  </w:r>
                  <w:r>
                    <w:br/>
                  </w:r>
                  <w:r>
                    <w:rPr>
                      <w:rFonts w:ascii="仿宋_GB2312" w:hAnsi="仿宋_GB2312" w:cs="仿宋_GB2312" w:eastAsia="仿宋_GB2312"/>
                      <w:sz w:val="24"/>
                      <w:color w:val="000000"/>
                    </w:rPr>
                    <w:t>30. 整机扬声器在100%音量下，可做到1米处声压级≥90dB，10米处声压级≥80dB</w:t>
                  </w:r>
                  <w:r>
                    <w:br/>
                  </w:r>
                  <w:r>
                    <w:rPr>
                      <w:rFonts w:ascii="仿宋_GB2312" w:hAnsi="仿宋_GB2312" w:cs="仿宋_GB2312" w:eastAsia="仿宋_GB2312"/>
                      <w:sz w:val="24"/>
                      <w:color w:val="000000"/>
                    </w:rPr>
                    <w:t>31. 整机支持对音效进行调节，包括但不限于具备标准、音乐、电影、用户四种音效模式，具备环绕声模式的开关，可以对平衡、低音、高音及数字声音输出进行设置</w:t>
                  </w:r>
                  <w:r>
                    <w:br/>
                  </w:r>
                  <w:r>
                    <w:rPr>
                      <w:rFonts w:ascii="仿宋_GB2312" w:hAnsi="仿宋_GB2312" w:cs="仿宋_GB2312" w:eastAsia="仿宋_GB2312"/>
                      <w:sz w:val="24"/>
                      <w:color w:val="000000"/>
                    </w:rPr>
                    <w:t>32. 整机支持对图像模式进行调节，调节模式至少包括标准、动态、亮丽、用户，且具备亮度、对比度、饱和度、色调和锐度的调节和色温的选择。</w:t>
                  </w:r>
                  <w:r>
                    <w:br/>
                  </w:r>
                  <w:r>
                    <w:rPr>
                      <w:rFonts w:ascii="仿宋_GB2312" w:hAnsi="仿宋_GB2312" w:cs="仿宋_GB2312" w:eastAsia="仿宋_GB2312"/>
                      <w:sz w:val="24"/>
                      <w:color w:val="000000"/>
                    </w:rPr>
                    <w:t>33.★ 整机内置非独立广角高清摄像头具备不小于1.5TOPSAI算力，用于AI图像处理，智能拍照等。（提供权威检测机构的检测报告复印件加盖原厂红色公章）</w:t>
                  </w:r>
                  <w:r>
                    <w:br/>
                  </w:r>
                  <w:r>
                    <w:rPr>
                      <w:rFonts w:ascii="仿宋_GB2312" w:hAnsi="仿宋_GB2312" w:cs="仿宋_GB2312" w:eastAsia="仿宋_GB2312"/>
                      <w:sz w:val="24"/>
                      <w:color w:val="000000"/>
                    </w:rPr>
                    <w:t>34. 整机内置非独立的高清摄像头,可用于远程巡课,拍摄范围可以涵盖整机距离摄像头垂直法线左右水平距离各大于等于4米,左右最边缘深度大于等于2.3米范围内,并且可以AI识别人像,支持距离摄像头位置≥10米距离的AI识别人脸。整机摄像头支持人脸识别、清点人数、随机抽人;识别所有学生,显示标记,然后随机抽选1人,同时显示标记不少于60人。</w:t>
                  </w:r>
                  <w:r>
                    <w:br/>
                  </w:r>
                  <w:r>
                    <w:rPr>
                      <w:rFonts w:ascii="仿宋_GB2312" w:hAnsi="仿宋_GB2312" w:cs="仿宋_GB2312" w:eastAsia="仿宋_GB2312"/>
                      <w:sz w:val="24"/>
                      <w:color w:val="000000"/>
                    </w:rPr>
                    <w:t>35. ★整机内置≥8阵列麦克风，拾音距离≥12m。（提供权威检测机构的检测报告复印件加盖原厂红色公章）</w:t>
                  </w:r>
                  <w:r>
                    <w:br/>
                  </w:r>
                  <w:r>
                    <w:rPr>
                      <w:rFonts w:ascii="仿宋_GB2312" w:hAnsi="仿宋_GB2312" w:cs="仿宋_GB2312" w:eastAsia="仿宋_GB2312"/>
                      <w:sz w:val="24"/>
                      <w:color w:val="000000"/>
                    </w:rPr>
                    <w:t>36. 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37. 整机从Android、Windows等系统将设备添加至集控平台，Android、Windows等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版本，系统版本等）。</w:t>
                  </w:r>
                  <w:r>
                    <w:br/>
                  </w:r>
                  <w:r>
                    <w:rPr>
                      <w:rFonts w:ascii="仿宋_GB2312" w:hAnsi="仿宋_GB2312" w:cs="仿宋_GB2312" w:eastAsia="仿宋_GB2312"/>
                      <w:sz w:val="24"/>
                      <w:color w:val="000000"/>
                    </w:rPr>
                    <w:t>38. 整机支持Android、Windows等系统之间进行串口通信，Android、Windows等系统可获取OPS的CPU型号，内存，网卡型号，序列号等信息，Android、Windows等系统下可一键还原windows操作系统，控制OPS的开关机；</w:t>
                  </w:r>
                  <w:r>
                    <w:br/>
                  </w:r>
                  <w:r>
                    <w:rPr>
                      <w:rFonts w:ascii="仿宋_GB2312" w:hAnsi="仿宋_GB2312" w:cs="仿宋_GB2312" w:eastAsia="仿宋_GB2312"/>
                      <w:sz w:val="24"/>
                      <w:color w:val="000000"/>
                    </w:rPr>
                    <w:t>39. ★设备端Android、Windows等系统支持对教室内物联传感器进行控制，无需安装OPS，即可实现获取展现教室内的温湿度、PM2.5等信息，支持控制教室内物联传感器，控制灯光、窗帘、空调等物联开关，并支持上课模式、投影模式、休息模式、放学模式的设置；（提供权威检测机构的检测报告复印件加盖原厂红色公章）</w:t>
                  </w:r>
                  <w:r>
                    <w:br/>
                  </w:r>
                  <w:r>
                    <w:rPr>
                      <w:rFonts w:ascii="仿宋_GB2312" w:hAnsi="仿宋_GB2312" w:cs="仿宋_GB2312" w:eastAsia="仿宋_GB2312"/>
                      <w:sz w:val="24"/>
                      <w:color w:val="000000"/>
                    </w:rPr>
                    <w:t>40. CPU核数不小于4核，主频≥1.92GHz,内存≥2GB，存储空间≥16GB。</w:t>
                  </w:r>
                  <w:r>
                    <w:br/>
                  </w:r>
                  <w:r>
                    <w:rPr>
                      <w:rFonts w:ascii="仿宋_GB2312" w:hAnsi="仿宋_GB2312" w:cs="仿宋_GB2312" w:eastAsia="仿宋_GB2312"/>
                      <w:sz w:val="24"/>
                      <w:color w:val="000000"/>
                    </w:rPr>
                    <w:t>41. ★整机嵌入式芯片不低于2.5TOPS AI算力。（提供权威检测机构的检测报告复印件加盖原厂红色公章）</w:t>
                  </w:r>
                  <w:r>
                    <w:br/>
                  </w:r>
                  <w:r>
                    <w:rPr>
                      <w:rFonts w:ascii="仿宋_GB2312" w:hAnsi="仿宋_GB2312" w:cs="仿宋_GB2312" w:eastAsia="仿宋_GB2312"/>
                      <w:sz w:val="24"/>
                      <w:color w:val="000000"/>
                    </w:rPr>
                    <w:t>四、触摸系统</w:t>
                  </w:r>
                  <w:r>
                    <w:br/>
                  </w:r>
                  <w:r>
                    <w:rPr>
                      <w:rFonts w:ascii="仿宋_GB2312" w:hAnsi="仿宋_GB2312" w:cs="仿宋_GB2312" w:eastAsia="仿宋_GB2312"/>
                      <w:sz w:val="24"/>
                      <w:color w:val="000000"/>
                    </w:rPr>
                    <w:t>42. 整机采用电容触控技术。</w:t>
                  </w:r>
                  <w:r>
                    <w:br/>
                  </w:r>
                  <w:r>
                    <w:rPr>
                      <w:rFonts w:ascii="仿宋_GB2312" w:hAnsi="仿宋_GB2312" w:cs="仿宋_GB2312" w:eastAsia="仿宋_GB2312"/>
                      <w:sz w:val="24"/>
                      <w:color w:val="000000"/>
                    </w:rPr>
                    <w:t>43. 支持Android、Windows等系统中进行40点或以上触控，支持在Android、Windows等系统中进行40点或以上触控。</w:t>
                  </w:r>
                  <w:r>
                    <w:br/>
                  </w:r>
                  <w:r>
                    <w:rPr>
                      <w:rFonts w:ascii="仿宋_GB2312" w:hAnsi="仿宋_GB2312" w:cs="仿宋_GB2312" w:eastAsia="仿宋_GB2312"/>
                      <w:sz w:val="24"/>
                      <w:color w:val="000000"/>
                    </w:rPr>
                    <w:t>44. 从内部Android通道切换到内部PC通道后，触摸框在不大于1s内达到可触控状态。从内部PC通道切换到外部通道后，触摸框在3s内达到可触控状态。</w:t>
                  </w:r>
                  <w:r>
                    <w:br/>
                  </w:r>
                  <w:r>
                    <w:rPr>
                      <w:rFonts w:ascii="仿宋_GB2312" w:hAnsi="仿宋_GB2312" w:cs="仿宋_GB2312" w:eastAsia="仿宋_GB2312"/>
                      <w:sz w:val="24"/>
                      <w:color w:val="000000"/>
                    </w:rPr>
                    <w:t>45. 触摸分辨率不小于32767×32767</w:t>
                  </w:r>
                  <w:r>
                    <w:br/>
                  </w:r>
                  <w:r>
                    <w:rPr>
                      <w:rFonts w:ascii="仿宋_GB2312" w:hAnsi="仿宋_GB2312" w:cs="仿宋_GB2312" w:eastAsia="仿宋_GB2312"/>
                      <w:sz w:val="24"/>
                      <w:color w:val="000000"/>
                    </w:rPr>
                    <w:t>46. 整机系统支持书写触控延迟≤25ms</w:t>
                  </w:r>
                  <w:r>
                    <w:br/>
                  </w:r>
                  <w:r>
                    <w:rPr>
                      <w:rFonts w:ascii="仿宋_GB2312" w:hAnsi="仿宋_GB2312" w:cs="仿宋_GB2312" w:eastAsia="仿宋_GB2312"/>
                      <w:sz w:val="24"/>
                      <w:color w:val="000000"/>
                    </w:rPr>
                    <w:t>47. 触摸响应时间≤4ms。</w:t>
                  </w:r>
                  <w:r>
                    <w:br/>
                  </w:r>
                  <w:r>
                    <w:rPr>
                      <w:rFonts w:ascii="仿宋_GB2312" w:hAnsi="仿宋_GB2312" w:cs="仿宋_GB2312" w:eastAsia="仿宋_GB2312"/>
                      <w:sz w:val="24"/>
                      <w:color w:val="000000"/>
                    </w:rPr>
                    <w:t>48. 触摸最小识别物≤3mm。</w:t>
                  </w:r>
                  <w:r>
                    <w:br/>
                  </w:r>
                  <w:r>
                    <w:rPr>
                      <w:rFonts w:ascii="仿宋_GB2312" w:hAnsi="仿宋_GB2312" w:cs="仿宋_GB2312" w:eastAsia="仿宋_GB2312"/>
                      <w:sz w:val="24"/>
                      <w:color w:val="000000"/>
                    </w:rPr>
                    <w:t>49. 触摸精度±1.5mm。</w:t>
                  </w:r>
                  <w:r>
                    <w:br/>
                  </w:r>
                  <w:r>
                    <w:rPr>
                      <w:rFonts w:ascii="仿宋_GB2312" w:hAnsi="仿宋_GB2312" w:cs="仿宋_GB2312" w:eastAsia="仿宋_GB2312"/>
                      <w:sz w:val="24"/>
                      <w:color w:val="000000"/>
                    </w:rPr>
                    <w:t>50. 触摸屏具有防遮挡功能，触摸接收器在单点或多点遮挡后仍能正常书写。</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OPS</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11代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3C认证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结构外观：整机采用</w:t>
                  </w:r>
                  <w:r>
                    <w:rPr>
                      <w:rFonts w:ascii="仿宋_GB2312" w:hAnsi="仿宋_GB2312" w:cs="仿宋_GB2312" w:eastAsia="仿宋_GB2312"/>
                      <w:sz w:val="24"/>
                      <w:color w:val="000000"/>
                    </w:rPr>
                    <w:t>ABS 环保材质，轻便耐腐蚀，箱内无可见连接线，整机圆弧倒角。内置机械锁，安全防碰伤。</w:t>
                  </w:r>
                  <w:r>
                    <w:br/>
                  </w:r>
                  <w:r>
                    <w:rPr>
                      <w:rFonts w:ascii="仿宋_GB2312" w:hAnsi="仿宋_GB2312" w:cs="仿宋_GB2312" w:eastAsia="仿宋_GB2312"/>
                      <w:sz w:val="24"/>
                      <w:color w:val="000000"/>
                    </w:rPr>
                    <w:t>箱门采用三折叠式开合托板，非气压杆联动。</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≥1000 万像素，分辨率：≥3680*2760，A4 幅面。</w:t>
                  </w:r>
                  <w:r>
                    <w:br/>
                  </w:r>
                  <w:r>
                    <w:rPr>
                      <w:rFonts w:ascii="仿宋_GB2312" w:hAnsi="仿宋_GB2312" w:cs="仿宋_GB2312" w:eastAsia="仿宋_GB2312"/>
                      <w:sz w:val="24"/>
                      <w:color w:val="000000"/>
                    </w:rPr>
                    <w:t>镜头外壳在摄像头部分带保护镜片密封，防护等级至少达到</w:t>
                  </w:r>
                  <w:r>
                    <w:rPr>
                      <w:rFonts w:ascii="仿宋_GB2312" w:hAnsi="仿宋_GB2312" w:cs="仿宋_GB2312" w:eastAsia="仿宋_GB2312"/>
                      <w:sz w:val="24"/>
                      <w:color w:val="000000"/>
                    </w:rPr>
                    <w:t>IP41级别。</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AF 自动对焦+触摸控制对焦，课件翻页和光线变化时可减少频繁对焦的情况。</w:t>
                  </w:r>
                  <w:r>
                    <w:br/>
                  </w:r>
                  <w:r>
                    <w:rPr>
                      <w:rFonts w:ascii="仿宋_GB2312" w:hAnsi="仿宋_GB2312" w:cs="仿宋_GB2312" w:eastAsia="仿宋_GB2312"/>
                      <w:sz w:val="24"/>
                      <w:color w:val="000000"/>
                    </w:rPr>
                    <w:t>输出接口：至少具备</w:t>
                  </w:r>
                  <w:r>
                    <w:rPr>
                      <w:rFonts w:ascii="仿宋_GB2312" w:hAnsi="仿宋_GB2312" w:cs="仿宋_GB2312" w:eastAsia="仿宋_GB2312"/>
                      <w:sz w:val="24"/>
                      <w:color w:val="000000"/>
                    </w:rPr>
                    <w:t>USB-B *1 数据连接口。</w:t>
                  </w:r>
                  <w:r>
                    <w:br/>
                  </w:r>
                  <w:r>
                    <w:rPr>
                      <w:rFonts w:ascii="仿宋_GB2312" w:hAnsi="仿宋_GB2312" w:cs="仿宋_GB2312" w:eastAsia="仿宋_GB2312"/>
                      <w:sz w:val="24"/>
                      <w:color w:val="000000"/>
                    </w:rPr>
                    <w:t>整机自带补光灯，补光灯开关采用可触摸式三级灯光调节。</w:t>
                  </w:r>
                  <w:r>
                    <w:br/>
                  </w: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 线传输和供电，支持远距离数据传输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白板教学软件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（一）备授课系统</w:t>
                  </w:r>
                  <w:r>
                    <w:br/>
                  </w:r>
                  <w:r>
                    <w:rPr>
                      <w:rFonts w:ascii="仿宋_GB2312" w:hAnsi="仿宋_GB2312" w:cs="仿宋_GB2312" w:eastAsia="仿宋_GB2312"/>
                      <w:sz w:val="24"/>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2.教学软件可支持教师自主注册账号，可使用账号密码登录或使用微信扫码绑定账号完成登录。</w:t>
                  </w:r>
                  <w:r>
                    <w:br/>
                  </w:r>
                  <w:r>
                    <w:rPr>
                      <w:rFonts w:ascii="仿宋_GB2312" w:hAnsi="仿宋_GB2312" w:cs="仿宋_GB2312" w:eastAsia="仿宋_GB2312"/>
                      <w:sz w:val="24"/>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5.具有拓展资源应用，支持用户自定义校内资源共享目录，支持自定义三级目录，支持通过权限控制设置全部教师用户和指定教师用户上传资源，其他教师允许查看并下载资源。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1.支持提供按学段学科、教材版本、册别、章节提供课件资源，支持在线预览课件资源，支持将课件一键下载插入到PPT课件中，并进行修改；支持将资源下载到本地目录和一键将资源转存至个人网盘。</w:t>
                  </w:r>
                  <w:r>
                    <w:br/>
                  </w:r>
                  <w:r>
                    <w:rPr>
                      <w:rFonts w:ascii="仿宋_GB2312" w:hAnsi="仿宋_GB2312" w:cs="仿宋_GB2312" w:eastAsia="仿宋_GB2312"/>
                      <w:sz w:val="24"/>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4"/>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4"/>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10.支持按照试卷进行组卷，支持一键下载整卷或者将部分试题加入试题篮进行组卷。</w:t>
                  </w:r>
                  <w:r>
                    <w:br/>
                  </w:r>
                  <w:r>
                    <w:rPr>
                      <w:rFonts w:ascii="仿宋_GB2312" w:hAnsi="仿宋_GB2312" w:cs="仿宋_GB2312" w:eastAsia="仿宋_GB2312"/>
                      <w:sz w:val="24"/>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教学软件支持文档授课，将word、pdf资源上传至个人网盘，授课端直接打开实现文档授课，支持对文档进行放大缩小，支持放大到150%以上，书写笔迹需跟随文档移动不偏移，支持在画笔模式下多指进行文档移动。</w:t>
                  </w:r>
                  <w:r>
                    <w:br/>
                  </w:r>
                  <w:r>
                    <w:rPr>
                      <w:rFonts w:ascii="仿宋_GB2312" w:hAnsi="仿宋_GB2312" w:cs="仿宋_GB2312" w:eastAsia="仿宋_GB2312"/>
                      <w:sz w:val="24"/>
                      <w:color w:val="000000"/>
                    </w:rPr>
                    <w:t>14.口算批改：在实物展台中进行口算批改，自动在原图上标记出批改结果，并统计出正确率。</w:t>
                  </w:r>
                  <w:r>
                    <w:br/>
                  </w:r>
                  <w:r>
                    <w:rPr>
                      <w:rFonts w:ascii="仿宋_GB2312" w:hAnsi="仿宋_GB2312" w:cs="仿宋_GB2312" w:eastAsia="仿宋_GB2312"/>
                      <w:sz w:val="24"/>
                      <w:color w:val="000000"/>
                    </w:rPr>
                    <w:t>15.需支持保存板书功能，支持将板书上画笔内容、几何图形、立体图形等元素内容保存至云白板。</w:t>
                  </w:r>
                  <w:r>
                    <w:br/>
                  </w:r>
                  <w:r>
                    <w:rPr>
                      <w:rFonts w:ascii="仿宋_GB2312" w:hAnsi="仿宋_GB2312" w:cs="仿宋_GB2312" w:eastAsia="仿宋_GB2312"/>
                      <w:sz w:val="24"/>
                      <w:color w:val="000000"/>
                    </w:rPr>
                    <w:t>16.支持将板书一键分享至学生小程序，学生可在小程序上查看教师分享的板书资源；</w:t>
                  </w:r>
                  <w:r>
                    <w:br/>
                  </w:r>
                  <w:r>
                    <w:rPr>
                      <w:rFonts w:ascii="仿宋_GB2312" w:hAnsi="仿宋_GB2312" w:cs="仿宋_GB2312" w:eastAsia="仿宋_GB2312"/>
                      <w:sz w:val="24"/>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投标要求提供第三方权威检测机构产品检测报告）</w:t>
                  </w:r>
                  <w:r>
                    <w:br/>
                  </w:r>
                  <w:r>
                    <w:rPr>
                      <w:rFonts w:ascii="仿宋_GB2312" w:hAnsi="仿宋_GB2312" w:cs="仿宋_GB2312" w:eastAsia="仿宋_GB2312"/>
                      <w:sz w:val="24"/>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1.支持安卓、ios等移动客户端一键扫码连接大屏，实现移动授课功能。</w:t>
                  </w:r>
                  <w:r>
                    <w:br/>
                  </w:r>
                  <w:r>
                    <w:rPr>
                      <w:rFonts w:ascii="仿宋_GB2312" w:hAnsi="仿宋_GB2312" w:cs="仿宋_GB2312" w:eastAsia="仿宋_GB2312"/>
                      <w:sz w:val="24"/>
                      <w:color w:val="000000"/>
                    </w:rPr>
                    <w:t>2.移动端APP需支持账号密码登录、微信登录两种方式；</w:t>
                  </w:r>
                  <w:r>
                    <w:br/>
                  </w:r>
                  <w:r>
                    <w:rPr>
                      <w:rFonts w:ascii="仿宋_GB2312" w:hAnsi="仿宋_GB2312" w:cs="仿宋_GB2312" w:eastAsia="仿宋_GB2312"/>
                      <w:sz w:val="24"/>
                      <w:color w:val="000000"/>
                    </w:rPr>
                    <w:t>3.支持教师利用手机移动设备在教室任意位置对智能交互一体机上的 PPT 课件进行翻页控制；</w:t>
                  </w:r>
                  <w:r>
                    <w:br/>
                  </w:r>
                  <w:r>
                    <w:rPr>
                      <w:rFonts w:ascii="仿宋_GB2312" w:hAnsi="仿宋_GB2312" w:cs="仿宋_GB2312" w:eastAsia="仿宋_GB2312"/>
                      <w:sz w:val="24"/>
                      <w:color w:val="000000"/>
                    </w:rPr>
                    <w:t>4.支持通过微信拍照。使用微信扫码可拍照上传。支持现场拍照和从图库调取图片讲解，一次上传不少于50张照片，上传至教学软件相册，支持一次性从教学软件相册中选择不少于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（四）教学教研</w:t>
                  </w:r>
                  <w:r>
                    <w:br/>
                  </w:r>
                  <w:r>
                    <w:rPr>
                      <w:rFonts w:ascii="仿宋_GB2312" w:hAnsi="仿宋_GB2312" w:cs="仿宋_GB2312" w:eastAsia="仿宋_GB2312"/>
                      <w:sz w:val="24"/>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支持提前创建听课评课活动，包含活动名称、学段学科、活动时间等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支持发起集体备课活动，包含填写活动名称、学段学科、教材章节、参与人员信息，参与人员名称等支持模糊搜索，支持主备人上传教案、课件及附件形成评审初案，上传文件支持doc、docx、ppt、pptx、pdf、mp4、mov、mp3、wav格式。</w:t>
                  </w:r>
                  <w:r>
                    <w:br/>
                  </w:r>
                  <w:r>
                    <w:rPr>
                      <w:rFonts w:ascii="仿宋_GB2312" w:hAnsi="仿宋_GB2312" w:cs="仿宋_GB2312" w:eastAsia="仿宋_GB2312"/>
                      <w:sz w:val="24"/>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智慧黑板集控管理软件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2.支持多终端登录平台操作，支持在Android、Windows等系统通过网页浏览器登录，支持通过Android、Windows等系统客户端登录操作，提供多种登录方式：支持账号密码登录，支持微信扫码登录等方式。</w:t>
                  </w:r>
                  <w:r>
                    <w:br/>
                  </w:r>
                  <w:r>
                    <w:rPr>
                      <w:rFonts w:ascii="仿宋_GB2312" w:hAnsi="仿宋_GB2312" w:cs="仿宋_GB2312" w:eastAsia="仿宋_GB2312"/>
                      <w:sz w:val="24"/>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4"/>
                      <w:color w:val="000000"/>
                    </w:rPr>
                    <w:t>4.支持查看所有设备状态，包括Android、Windows等设备及整体设备的在/离线状态、屏幕锁定状态、当前设备正在使用的信号源等信息；</w:t>
                  </w:r>
                  <w:r>
                    <w:br/>
                  </w:r>
                  <w:r>
                    <w:rPr>
                      <w:rFonts w:ascii="仿宋_GB2312" w:hAnsi="仿宋_GB2312" w:cs="仿宋_GB2312" w:eastAsia="仿宋_GB2312"/>
                      <w:sz w:val="24"/>
                      <w:color w:val="000000"/>
                    </w:rPr>
                    <w:t>5.支持查看每台的设备的详细信息，包含设备所在位置，Android、Windows等系统集控软件版本、设备健康度，支持查看教学平板整机信息及内置电脑相关信息，整机信息包含：Android、Windows等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4"/>
                      <w:color w:val="000000"/>
                    </w:rPr>
                    <w:t>7.支持批量或逐个对选定的整机设备进行声音模式进行调整，声音模式包含但不限于标准、会议、教室、电影院模式，支持远程调整设备音量；</w:t>
                  </w:r>
                  <w:r>
                    <w:br/>
                  </w:r>
                  <w:r>
                    <w:rPr>
                      <w:rFonts w:ascii="仿宋_GB2312" w:hAnsi="仿宋_GB2312" w:cs="仿宋_GB2312" w:eastAsia="仿宋_GB2312"/>
                      <w:sz w:val="24"/>
                      <w:color w:val="000000"/>
                    </w:rPr>
                    <w:t>8.支持批量或逐个对选定的整机设备进行显示模式进行调整，显示模式包含但不限于标准、明亮、鲜艳、柔和；</w:t>
                  </w:r>
                  <w:r>
                    <w:br/>
                  </w:r>
                  <w:r>
                    <w:rPr>
                      <w:rFonts w:ascii="仿宋_GB2312" w:hAnsi="仿宋_GB2312" w:cs="仿宋_GB2312" w:eastAsia="仿宋_GB2312"/>
                      <w:sz w:val="24"/>
                      <w:color w:val="000000"/>
                    </w:rPr>
                    <w:t>9.管理员可远程对大屏进行息屏/亮屏操作、屏幕触控锁定/解锁、切换信号源等操作</w:t>
                  </w:r>
                  <w:r>
                    <w:br/>
                  </w:r>
                  <w:r>
                    <w:rPr>
                      <w:rFonts w:ascii="仿宋_GB2312" w:hAnsi="仿宋_GB2312" w:cs="仿宋_GB2312" w:eastAsia="仿宋_GB2312"/>
                      <w:sz w:val="24"/>
                      <w:color w:val="000000"/>
                    </w:rPr>
                    <w:t>10.平台需支持对多厂家的教学平板内置电脑设备进行集中管控，并提供对Android、Windows等设备的相关控制功能，包括但不限于：Android、Windows等设备关机/重启、文件下发、软件下发、信息发布、实时画面抓图、远程开启关闭冰点还原等；</w:t>
                  </w:r>
                  <w:r>
                    <w:br/>
                  </w:r>
                  <w:r>
                    <w:rPr>
                      <w:rFonts w:ascii="仿宋_GB2312" w:hAnsi="仿宋_GB2312" w:cs="仿宋_GB2312" w:eastAsia="仿宋_GB2312"/>
                      <w:sz w:val="24"/>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r>
                    <w:br/>
                  </w:r>
                  <w:r>
                    <w:rPr>
                      <w:rFonts w:ascii="仿宋_GB2312" w:hAnsi="仿宋_GB2312" w:cs="仿宋_GB2312" w:eastAsia="仿宋_GB2312"/>
                      <w:sz w:val="24"/>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13.支持远程对整机Android、Windows等集控软件、内置电脑的Android、Windows等集控软件进行升级操作，支持服务端远程自动完成对集控软件进行升级；</w:t>
                  </w:r>
                  <w:r>
                    <w:br/>
                  </w:r>
                  <w:r>
                    <w:rPr>
                      <w:rFonts w:ascii="仿宋_GB2312" w:hAnsi="仿宋_GB2312" w:cs="仿宋_GB2312" w:eastAsia="仿宋_GB2312"/>
                      <w:sz w:val="24"/>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15.支持查看Android、Windows等的CPU使用率、内存使用率，设备的连续使用时长、温度，管理平台实时显示教育平板设备异常的告警提示；</w:t>
                  </w:r>
                  <w:r>
                    <w:br/>
                  </w:r>
                  <w:r>
                    <w:rPr>
                      <w:rFonts w:ascii="仿宋_GB2312" w:hAnsi="仿宋_GB2312" w:cs="仿宋_GB2312" w:eastAsia="仿宋_GB2312"/>
                      <w:sz w:val="24"/>
                      <w:color w:val="000000"/>
                    </w:rPr>
                    <w:t>16.信息发布：管理平台可远程对指定的教学楼场地的教育平板设备推送紧急通知，需支持选择Android、Windows等设备通道，在Android、Windows等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17.支持在平台远程启用教学平板设备倒计时功能，并支持设定不少于3个倒计日截止日期；</w:t>
                  </w:r>
                  <w:r>
                    <w:br/>
                  </w:r>
                  <w:r>
                    <w:rPr>
                      <w:rFonts w:ascii="仿宋_GB2312" w:hAnsi="仿宋_GB2312" w:cs="仿宋_GB2312" w:eastAsia="仿宋_GB2312"/>
                      <w:sz w:val="24"/>
                      <w:color w:val="000000"/>
                    </w:rPr>
                    <w:t>18.物联管控功能：点击详情可查看空气质量、温度值、湿度值、PM2.5值、甲醛值、TVOC值，可对异常信息进行管理，生成报警记录；</w:t>
                  </w:r>
                  <w:r>
                    <w:br/>
                  </w:r>
                  <w:r>
                    <w:rPr>
                      <w:rFonts w:ascii="仿宋_GB2312" w:hAnsi="仿宋_GB2312" w:cs="仿宋_GB2312" w:eastAsia="仿宋_GB2312"/>
                      <w:sz w:val="24"/>
                      <w:color w:val="000000"/>
                    </w:rPr>
                    <w:t>19.支持在Android、Windows等移动设备上进行设备管控，支持查看但不限于设备统计、活跃设备数、在线设备数、异常设备数，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20.配合同一品牌录播主机实现课程录制，支持调用录播主机设备实现主机关联摄像头画面、麦克风设备等进行课堂过程录制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 xml:space="preserve">21.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 </w:t>
                  </w:r>
                  <w:r>
                    <w:br/>
                  </w:r>
                  <w:r>
                    <w:rPr>
                      <w:rFonts w:ascii="仿宋_GB2312" w:hAnsi="仿宋_GB2312" w:cs="仿宋_GB2312" w:eastAsia="仿宋_GB2312"/>
                      <w:sz w:val="24"/>
                      <w:color w:val="000000"/>
                    </w:rPr>
                    <w:t>22.支持通过管理平台对巡课的视频画面进行截图并自动调出添加备注功能，支持实时对教室内设备进行喊话，支持记录巡课记录。</w:t>
                  </w:r>
                  <w:r>
                    <w:br/>
                  </w:r>
                  <w:r>
                    <w:rPr>
                      <w:rFonts w:ascii="仿宋_GB2312" w:hAnsi="仿宋_GB2312" w:cs="仿宋_GB2312" w:eastAsia="仿宋_GB2312"/>
                      <w:sz w:val="24"/>
                      <w:color w:val="000000"/>
                    </w:rPr>
                    <w:t>23.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舞蹈教室墙面镜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满足整面墙：尺寸约</w:t>
                  </w:r>
                  <w:r>
                    <w:rPr>
                      <w:rFonts w:ascii="仿宋_GB2312" w:hAnsi="仿宋_GB2312" w:cs="仿宋_GB2312" w:eastAsia="仿宋_GB2312"/>
                      <w:sz w:val="24"/>
                      <w:color w:val="000000"/>
                    </w:rPr>
                    <w:t>6.0*2.5米</w:t>
                  </w:r>
                  <w:r>
                    <w:br/>
                  </w:r>
                  <w:r>
                    <w:rPr>
                      <w:rFonts w:ascii="仿宋_GB2312" w:hAnsi="仿宋_GB2312" w:cs="仿宋_GB2312" w:eastAsia="仿宋_GB2312"/>
                      <w:sz w:val="24"/>
                      <w:color w:val="000000"/>
                    </w:rPr>
                    <w:t>墙体采用多层板水平处理，中间利用防震材料，固定舞蹈镜</w:t>
                  </w:r>
                  <w:r>
                    <w:rPr>
                      <w:rFonts w:ascii="仿宋_GB2312" w:hAnsi="仿宋_GB2312" w:cs="仿宋_GB2312" w:eastAsia="仿宋_GB2312"/>
                      <w:sz w:val="24"/>
                      <w:color w:val="000000"/>
                    </w:rPr>
                    <w:t>≥8mm厚，装饰边框采用不锈钢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把杆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舞蹈把杆：水曲柳材质，</w:t>
                  </w:r>
                  <w:r>
                    <w:rPr>
                      <w:rFonts w:ascii="仿宋_GB2312" w:hAnsi="仿宋_GB2312" w:cs="仿宋_GB2312" w:eastAsia="仿宋_GB2312"/>
                      <w:sz w:val="24"/>
                      <w:color w:val="000000"/>
                    </w:rPr>
                    <w:t>≥4m,直径≥50mm，内有直径≥22mm弹簧钢，表面聚脂清漆处理。移动式支架：立柱为直径≥60mm钢管，表面喷塑处理，内有实心圆钢作升降杆，电镀防锈处理，升降高度为800至1100，带碰珠升降。把杆外观纹理漂亮、经久耐用，光滑温润，漆层防脱落，比金属把杆更健康、环保，四季恒温、出汗不沾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软开砖</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环保高密度</w:t>
                  </w:r>
                  <w:r>
                    <w:rPr>
                      <w:rFonts w:ascii="仿宋_GB2312" w:hAnsi="仿宋_GB2312" w:cs="仿宋_GB2312" w:eastAsia="仿宋_GB2312"/>
                      <w:sz w:val="24"/>
                      <w:color w:val="000000"/>
                    </w:rPr>
                    <w:t>EVA,方形，环保无味，闭孔发泡结构，高密度抗压不变形，圆滑切边，舒适不伤肤，触感细腻防滑，舞蹈教室专用，稳定支撑，柔软防护，辅助学员伸展，防止拉伤，调整正确姿势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拉杆音响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1.12寸7.5Ah电瓶120W</w:t>
                  </w:r>
                  <w:r>
                    <w:br/>
                  </w:r>
                  <w:r>
                    <w:rPr>
                      <w:rFonts w:ascii="仿宋_GB2312" w:hAnsi="仿宋_GB2312" w:cs="仿宋_GB2312" w:eastAsia="仿宋_GB2312"/>
                      <w:sz w:val="24"/>
                      <w:color w:val="000000"/>
                    </w:rPr>
                    <w:t xml:space="preserve">2.适配器：15V4A桌面式  </w:t>
                  </w:r>
                  <w:r>
                    <w:br/>
                  </w:r>
                  <w:r>
                    <w:rPr>
                      <w:rFonts w:ascii="仿宋_GB2312" w:hAnsi="仿宋_GB2312" w:cs="仿宋_GB2312" w:eastAsia="仿宋_GB2312"/>
                      <w:sz w:val="24"/>
                      <w:color w:val="000000"/>
                    </w:rPr>
                    <w:t>3.话筒频点：770.85/795.85MHz</w:t>
                  </w:r>
                  <w:r>
                    <w:br/>
                  </w:r>
                  <w:r>
                    <w:rPr>
                      <w:rFonts w:ascii="仿宋_GB2312" w:hAnsi="仿宋_GB2312" w:cs="仿宋_GB2312" w:eastAsia="仿宋_GB2312"/>
                      <w:sz w:val="24"/>
                      <w:color w:val="000000"/>
                    </w:rPr>
                    <w:t>4.功能：包括但不限于蓝牙、语音、录音、外接12V、话筒优先</w:t>
                  </w:r>
                  <w:r>
                    <w:br/>
                  </w:r>
                  <w:r>
                    <w:rPr>
                      <w:rFonts w:ascii="仿宋_GB2312" w:hAnsi="仿宋_GB2312" w:cs="仿宋_GB2312" w:eastAsia="仿宋_GB2312"/>
                      <w:sz w:val="24"/>
                      <w:color w:val="000000"/>
                    </w:rPr>
                    <w:t>5.配置：双手持话筒、YK-222遥控、适配器、说明书、咪架*2</w:t>
                  </w:r>
                  <w:r>
                    <w:br/>
                  </w:r>
                  <w:r>
                    <w:rPr>
                      <w:rFonts w:ascii="仿宋_GB2312" w:hAnsi="仿宋_GB2312" w:cs="仿宋_GB2312" w:eastAsia="仿宋_GB2312"/>
                      <w:sz w:val="24"/>
                      <w:color w:val="000000"/>
                    </w:rPr>
                    <w:t>6.适用范围：户外活动（如体操、舞蹈排练）</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w:t>
                  </w:r>
                  <w:r>
                    <w:rPr>
                      <w:rFonts w:ascii="仿宋_GB2312" w:hAnsi="仿宋_GB2312" w:cs="仿宋_GB2312" w:eastAsia="仿宋_GB2312"/>
                      <w:sz w:val="24"/>
                      <w:color w:val="000000"/>
                    </w:rPr>
                    <w:t>12"两分频高性能全频音箱 单元：低频1x12＂，3＂音圈;高频1x1＂喉嘴，1.75＂音圈;频率响应：55Hz-19KHz(-3dB);功    率：300W连续，1600W峰值;标称阻抗：8 欧姆;灵 敏 度：98dB/1w/1m;最大声压：连续：124dB    峰值：128dB;覆盖角度：水平：50°-100°    垂直：55°;箱体结构：18mm 多层桦木夹板箱体;表面处理：高强度的黑色颗粒状树脂喷漆;钢    网：黑色穿孔钢网，表面贴防尘声学海绵;吊装系统：14xM8mm螺纹吊点，1x38mm插孔、插  座：2 x 4芯Neutrik插座;箱体尺寸：约580x370x340mm(HxWxD);重    量：26Kg</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功放</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功放</w:t>
                  </w:r>
                  <w:r>
                    <w:rPr>
                      <w:rFonts w:ascii="仿宋_GB2312" w:hAnsi="仿宋_GB2312" w:cs="仿宋_GB2312" w:eastAsia="仿宋_GB2312"/>
                      <w:sz w:val="24"/>
                      <w:color w:val="000000"/>
                    </w:rPr>
                    <w:t>RMS(EIAJ)率:2X350W@8Ω;2X700W@4Ω;2X2000W@2Ω;SPEAKON音响输出连接口   智能保护系统 ；高功率环行变压器；平衡式XLR输入/并联输出；变速散热风扇；操作/保护，限幅，电源及削波指示灯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r>
                    <w:rPr>
                      <w:rFonts w:ascii="仿宋_GB2312" w:hAnsi="仿宋_GB2312" w:cs="仿宋_GB2312" w:eastAsia="仿宋_GB2312"/>
                      <w:sz w:val="24"/>
                      <w:color w:val="000000"/>
                    </w:rPr>
                    <w:t>12通道/2编组调音台 麦克风／线路通道：8CH；谐波失真：≤0.05％；频率响应：5Hz-50KHz±3dB；信噪比：≥-103 dB；最大输出：4V Max；输入灵敏度：Mic-60db  line-40db  Efret-40db Aux in-40db  Tapein-40db ；输入均衡：HI±15db/12KHz；幻像电源：MID±15db250Hz-6KHz   LOW±15db/60Hz  +48V；效果器：16种模拟DSP效果器；功耗： 30W</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无线话筒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专业级演唱无线话筒</w:t>
                  </w:r>
                  <w:r>
                    <w:rPr>
                      <w:rFonts w:ascii="仿宋_GB2312" w:hAnsi="仿宋_GB2312" w:cs="仿宋_GB2312" w:eastAsia="仿宋_GB2312"/>
                      <w:sz w:val="24"/>
                      <w:color w:val="000000"/>
                    </w:rPr>
                    <w:t>:手持式1拖2 频率范围：UHF500-960MHz（可选）；调制方式：FM(PLL)  频偏：±25KHz／≤±48KHz；频率稳定度：≤±15ppm  频率响应：60Hz-18KHz；信噪比：≥110dB(A)    T.H.D：≤1%；接收形式:真正分集接收  灵敏度:3uV(52 dB S/N)；音频输出电平：   平衡输出：+10dB（XLR）；非平衡输出:+4dB（1／4＂，6.3mm jack socket）；邻道干扰比：≥80dB    镜像干扰比：≥80dB；RF发射功率（50Ω）:8mW-30mW 谐波抑制:＞50 dB</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≥12U机柜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音箱支架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专业音箱固定架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线材辅材</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音箱线</w:t>
                  </w:r>
                  <w:r>
                    <w:rPr>
                      <w:rFonts w:ascii="仿宋_GB2312" w:hAnsi="仿宋_GB2312" w:cs="仿宋_GB2312" w:eastAsia="仿宋_GB2312"/>
                      <w:sz w:val="24"/>
                      <w:color w:val="000000"/>
                    </w:rPr>
                    <w:t>400芯无氧铜，信号传输线材</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储物柜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每组：</w:t>
                  </w:r>
                  <w:r>
                    <w:rPr>
                      <w:rFonts w:ascii="仿宋_GB2312" w:hAnsi="仿宋_GB2312" w:cs="仿宋_GB2312" w:eastAsia="仿宋_GB2312"/>
                      <w:sz w:val="24"/>
                      <w:color w:val="000000"/>
                    </w:rPr>
                    <w:t>≥5*1.8米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环境改造</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一、顶部装饰（</w:t>
                  </w:r>
                  <w:r>
                    <w:rPr>
                      <w:rFonts w:ascii="仿宋_GB2312" w:hAnsi="仿宋_GB2312" w:cs="仿宋_GB2312" w:eastAsia="仿宋_GB2312"/>
                      <w:sz w:val="24"/>
                      <w:color w:val="000000"/>
                    </w:rPr>
                    <w:t>124㎡）</w:t>
                  </w:r>
                  <w:r>
                    <w:br/>
                  </w:r>
                  <w:r>
                    <w:rPr>
                      <w:rFonts w:ascii="仿宋_GB2312" w:hAnsi="仿宋_GB2312" w:cs="仿宋_GB2312" w:eastAsia="仿宋_GB2312"/>
                      <w:sz w:val="24"/>
                      <w:color w:val="000000"/>
                    </w:rPr>
                    <w:t>1.基层清理</w:t>
                  </w:r>
                  <w:r>
                    <w:br/>
                  </w:r>
                  <w:r>
                    <w:rPr>
                      <w:rFonts w:ascii="仿宋_GB2312" w:hAnsi="仿宋_GB2312" w:cs="仿宋_GB2312" w:eastAsia="仿宋_GB2312"/>
                      <w:sz w:val="24"/>
                      <w:color w:val="000000"/>
                    </w:rPr>
                    <w:t>2.龙骨安装</w:t>
                  </w:r>
                  <w:r>
                    <w:br/>
                  </w:r>
                  <w:r>
                    <w:rPr>
                      <w:rFonts w:ascii="仿宋_GB2312" w:hAnsi="仿宋_GB2312" w:cs="仿宋_GB2312" w:eastAsia="仿宋_GB2312"/>
                      <w:sz w:val="24"/>
                      <w:color w:val="000000"/>
                    </w:rPr>
                    <w:t>3.面层铺贴</w:t>
                  </w:r>
                  <w:r>
                    <w:br/>
                  </w:r>
                  <w:r>
                    <w:rPr>
                      <w:rFonts w:ascii="仿宋_GB2312" w:hAnsi="仿宋_GB2312" w:cs="仿宋_GB2312" w:eastAsia="仿宋_GB2312"/>
                      <w:sz w:val="24"/>
                      <w:color w:val="000000"/>
                    </w:rPr>
                    <w:t>4.刷防护材料、面漆</w:t>
                  </w:r>
                  <w:r>
                    <w:br/>
                  </w:r>
                  <w:r>
                    <w:rPr>
                      <w:rFonts w:ascii="仿宋_GB2312" w:hAnsi="仿宋_GB2312" w:cs="仿宋_GB2312" w:eastAsia="仿宋_GB2312"/>
                      <w:sz w:val="24"/>
                      <w:color w:val="000000"/>
                    </w:rPr>
                    <w:t>5.石膏板造型</w:t>
                  </w:r>
                  <w:r>
                    <w:br/>
                  </w:r>
                  <w:r>
                    <w:rPr>
                      <w:rFonts w:ascii="仿宋_GB2312" w:hAnsi="仿宋_GB2312" w:cs="仿宋_GB2312" w:eastAsia="仿宋_GB2312"/>
                      <w:sz w:val="24"/>
                      <w:color w:val="000000"/>
                    </w:rPr>
                    <w:t>6.9.5mm厚双面石膏板刷环保+净味漆</w:t>
                  </w:r>
                  <w:r>
                    <w:br/>
                  </w:r>
                  <w:r>
                    <w:rPr>
                      <w:rFonts w:ascii="仿宋_GB2312" w:hAnsi="仿宋_GB2312" w:cs="仿宋_GB2312" w:eastAsia="仿宋_GB2312"/>
                      <w:sz w:val="24"/>
                      <w:color w:val="000000"/>
                    </w:rPr>
                    <w:t>7.纸面石膏板用自攻螺丝与次龙骨固定</w:t>
                  </w:r>
                  <w:r>
                    <w:br/>
                  </w:r>
                  <w:r>
                    <w:rPr>
                      <w:rFonts w:ascii="仿宋_GB2312" w:hAnsi="仿宋_GB2312" w:cs="仿宋_GB2312" w:eastAsia="仿宋_GB2312"/>
                      <w:sz w:val="24"/>
                      <w:color w:val="000000"/>
                    </w:rPr>
                    <w:t>8.D60上人主轻钢龙骨间距≤1200mm</w:t>
                  </w:r>
                  <w:r>
                    <w:br/>
                  </w:r>
                  <w:r>
                    <w:rPr>
                      <w:rFonts w:ascii="仿宋_GB2312" w:hAnsi="仿宋_GB2312" w:cs="仿宋_GB2312" w:eastAsia="仿宋_GB2312"/>
                      <w:sz w:val="24"/>
                      <w:color w:val="000000"/>
                    </w:rPr>
                    <w:t>9.Φ8吊杆用膨胀螺栓与结构顶板连接，双向吊杆间距≤1200mm</w:t>
                  </w:r>
                  <w:r>
                    <w:br/>
                  </w:r>
                  <w:r>
                    <w:rPr>
                      <w:rFonts w:ascii="仿宋_GB2312" w:hAnsi="仿宋_GB2312" w:cs="仿宋_GB2312" w:eastAsia="仿宋_GB2312"/>
                      <w:sz w:val="24"/>
                      <w:color w:val="000000"/>
                    </w:rPr>
                    <w:t>二、学科文创装饰：</w:t>
                  </w:r>
                  <w:r>
                    <w:br/>
                  </w:r>
                  <w:r>
                    <w:rPr>
                      <w:rFonts w:ascii="仿宋_GB2312" w:hAnsi="仿宋_GB2312" w:cs="仿宋_GB2312" w:eastAsia="仿宋_GB2312"/>
                      <w:sz w:val="24"/>
                      <w:color w:val="000000"/>
                    </w:rPr>
                    <w:t>1.≥12mm厚高密度PVC板激光器切割</w:t>
                  </w:r>
                  <w:r>
                    <w:br/>
                  </w:r>
                  <w:r>
                    <w:rPr>
                      <w:rFonts w:ascii="仿宋_GB2312" w:hAnsi="仿宋_GB2312" w:cs="仿宋_GB2312" w:eastAsia="仿宋_GB2312"/>
                      <w:sz w:val="24"/>
                      <w:color w:val="000000"/>
                    </w:rPr>
                    <w:t>2.2mm亚克力雕刻、切割</w:t>
                  </w:r>
                  <w:r>
                    <w:br/>
                  </w:r>
                  <w:r>
                    <w:rPr>
                      <w:rFonts w:ascii="仿宋_GB2312" w:hAnsi="仿宋_GB2312" w:cs="仿宋_GB2312" w:eastAsia="仿宋_GB2312"/>
                      <w:sz w:val="24"/>
                      <w:color w:val="000000"/>
                    </w:rPr>
                    <w:t>3.学校专用主色调</w:t>
                  </w:r>
                  <w:r>
                    <w:br/>
                  </w:r>
                  <w:r>
                    <w:rPr>
                      <w:rFonts w:ascii="仿宋_GB2312" w:hAnsi="仿宋_GB2312" w:cs="仿宋_GB2312" w:eastAsia="仿宋_GB2312"/>
                      <w:sz w:val="24"/>
                      <w:color w:val="000000"/>
                    </w:rPr>
                    <w:t>4.理光高精度UV打印</w:t>
                  </w:r>
                  <w:r>
                    <w:br/>
                  </w:r>
                  <w:r>
                    <w:rPr>
                      <w:rFonts w:ascii="仿宋_GB2312" w:hAnsi="仿宋_GB2312" w:cs="仿宋_GB2312" w:eastAsia="仿宋_GB2312"/>
                      <w:sz w:val="24"/>
                      <w:color w:val="000000"/>
                    </w:rPr>
                    <w:t>5.半成品保护</w:t>
                  </w:r>
                  <w:r>
                    <w:br/>
                  </w:r>
                  <w:r>
                    <w:rPr>
                      <w:rFonts w:ascii="仿宋_GB2312" w:hAnsi="仿宋_GB2312" w:cs="仿宋_GB2312" w:eastAsia="仿宋_GB2312"/>
                      <w:sz w:val="24"/>
                      <w:color w:val="000000"/>
                    </w:rPr>
                    <w:t>6.测量水平，底板保护</w:t>
                  </w:r>
                  <w:r>
                    <w:br/>
                  </w:r>
                  <w:r>
                    <w:rPr>
                      <w:rFonts w:ascii="仿宋_GB2312" w:hAnsi="仿宋_GB2312" w:cs="仿宋_GB2312" w:eastAsia="仿宋_GB2312"/>
                      <w:sz w:val="24"/>
                      <w:color w:val="000000"/>
                    </w:rPr>
                    <w:t>7.专用结构胶黏贴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舞蹈教室设施设备安装调试及培训（含线材辅材及人工费）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音乐教室</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智慧黑板（核心产品）</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一、外观设计</w:t>
                  </w:r>
                  <w:r>
                    <w:br/>
                  </w:r>
                  <w:r>
                    <w:rPr>
                      <w:rFonts w:ascii="仿宋_GB2312" w:hAnsi="仿宋_GB2312" w:cs="仿宋_GB2312" w:eastAsia="仿宋_GB2312"/>
                      <w:sz w:val="24"/>
                      <w:color w:val="000000"/>
                    </w:rPr>
                    <w:t>1. 整机采用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24"/>
                      <w:color w:val="000000"/>
                    </w:rPr>
                    <w:t>2. 整机主屏幕采用86英寸液晶显示器，采用UHD超高清LED液晶显示屏，显示比例16:9，屏幕分辨率不小于3840×2160，屏幕显示灰度分辨等级达到256及以上灰阶。</w:t>
                  </w:r>
                  <w:r>
                    <w:br/>
                  </w:r>
                  <w:r>
                    <w:rPr>
                      <w:rFonts w:ascii="仿宋_GB2312" w:hAnsi="仿宋_GB2312" w:cs="仿宋_GB2312" w:eastAsia="仿宋_GB2312"/>
                      <w:sz w:val="24"/>
                      <w:color w:val="000000"/>
                    </w:rPr>
                    <w:t>3. 整体外观尺寸：宽约4200mm，高约1200mm，厚约115mm。</w:t>
                  </w:r>
                  <w:r>
                    <w:br/>
                  </w:r>
                  <w:r>
                    <w:rPr>
                      <w:rFonts w:ascii="仿宋_GB2312" w:hAnsi="仿宋_GB2312" w:cs="仿宋_GB2312" w:eastAsia="仿宋_GB2312"/>
                      <w:sz w:val="24"/>
                      <w:color w:val="000000"/>
                    </w:rPr>
                    <w:t>4. 整机外壳采用金属材质，屏幕采用≥3.0mm防眩钢化玻璃保护，表面硬度大于等于9H，透光率不低于93%，雾度≤8%。</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5. 三合一电源按键，同一电源物理按键完成Android、Windows等系统的开机、节能熄屏、关机操作；关机状态下按按键开机；开机状态下按按键实现节能熄屏/唤醒，长按按键实现关机。</w:t>
                  </w:r>
                  <w:r>
                    <w:br/>
                  </w:r>
                  <w:r>
                    <w:rPr>
                      <w:rFonts w:ascii="仿宋_GB2312" w:hAnsi="仿宋_GB2312" w:cs="仿宋_GB2312" w:eastAsia="仿宋_GB2312"/>
                      <w:sz w:val="24"/>
                      <w:color w:val="000000"/>
                    </w:rPr>
                    <w:t>6. ★整机具备至少7个前置按键，至少可实现开关机、调出中控或设置菜单、音量+/-、护眼、录屏操作。（提供权威检测机构的检测报告复印件加盖原厂红色公章）</w:t>
                  </w:r>
                  <w:r>
                    <w:br/>
                  </w:r>
                  <w:r>
                    <w:rPr>
                      <w:rFonts w:ascii="仿宋_GB2312" w:hAnsi="仿宋_GB2312" w:cs="仿宋_GB2312" w:eastAsia="仿宋_GB2312"/>
                      <w:sz w:val="24"/>
                      <w:color w:val="000000"/>
                    </w:rPr>
                    <w:t>7. 支持经典护眼模式，可通过前置面板物理功能按键一键启用经典护眼模式。</w:t>
                  </w:r>
                  <w:r>
                    <w:br/>
                  </w:r>
                  <w:r>
                    <w:rPr>
                      <w:rFonts w:ascii="仿宋_GB2312" w:hAnsi="仿宋_GB2312" w:cs="仿宋_GB2312" w:eastAsia="仿宋_GB2312"/>
                      <w:sz w:val="24"/>
                      <w:color w:val="000000"/>
                    </w:rPr>
                    <w:t>8. 设备支持通过前置面板物理按键一键启动录屏功能，可将屏幕中显示的教学内容进行录制。</w:t>
                  </w:r>
                  <w:r>
                    <w:br/>
                  </w:r>
                  <w:r>
                    <w:rPr>
                      <w:rFonts w:ascii="仿宋_GB2312" w:hAnsi="仿宋_GB2312" w:cs="仿宋_GB2312" w:eastAsia="仿宋_GB2312"/>
                      <w:sz w:val="24"/>
                      <w:color w:val="000000"/>
                    </w:rPr>
                    <w:t>9. 整机前置物理按键支持自定义功能，可通过长按和点击(即短按)的方式实现包括但不限于无操作、PC开关、一键还原、一键  去蓝光、一键录屏等功能</w:t>
                  </w:r>
                  <w:r>
                    <w:br/>
                  </w:r>
                  <w:r>
                    <w:rPr>
                      <w:rFonts w:ascii="仿宋_GB2312" w:hAnsi="仿宋_GB2312" w:cs="仿宋_GB2312" w:eastAsia="仿宋_GB2312"/>
                      <w:sz w:val="24"/>
                      <w:color w:val="000000"/>
                    </w:rPr>
                    <w:t>10. 支持自定义图像设置，可对对比度、屏幕色温、图像亮度、亮度范围调节设置。</w:t>
                  </w:r>
                  <w:r>
                    <w:br/>
                  </w:r>
                  <w:r>
                    <w:rPr>
                      <w:rFonts w:ascii="仿宋_GB2312" w:hAnsi="仿宋_GB2312" w:cs="仿宋_GB2312" w:eastAsia="仿宋_GB2312"/>
                      <w:sz w:val="24"/>
                      <w:color w:val="000000"/>
                    </w:rPr>
                    <w:t>11. 整机能感应并自动调节屏幕亮度来达到在不同光照环境下的不同亮度显示效果，此功能可自行开启或关闭。</w:t>
                  </w:r>
                  <w:r>
                    <w:br/>
                  </w:r>
                  <w:r>
                    <w:rPr>
                      <w:rFonts w:ascii="仿宋_GB2312" w:hAnsi="仿宋_GB2312" w:cs="仿宋_GB2312" w:eastAsia="仿宋_GB2312"/>
                      <w:sz w:val="24"/>
                      <w:color w:val="000000"/>
                    </w:rPr>
                    <w:t>12. 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13. 纸质护眼模式下，显示画面各像素点灰度不规则，减少背景干扰。</w:t>
                  </w:r>
                  <w:r>
                    <w:br/>
                  </w:r>
                  <w:r>
                    <w:rPr>
                      <w:rFonts w:ascii="仿宋_GB2312" w:hAnsi="仿宋_GB2312" w:cs="仿宋_GB2312" w:eastAsia="仿宋_GB2312"/>
                      <w:sz w:val="24"/>
                      <w:color w:val="000000"/>
                    </w:rPr>
                    <w:t>14. 整机背光系统支持DC调光方式，多级亮度调节，支持白颜色背景下最暗亮度≤100nit，用于提升显示对比度。</w:t>
                  </w:r>
                  <w:r>
                    <w:br/>
                  </w:r>
                  <w:r>
                    <w:rPr>
                      <w:rFonts w:ascii="仿宋_GB2312" w:hAnsi="仿宋_GB2312" w:cs="仿宋_GB2312" w:eastAsia="仿宋_GB2312"/>
                      <w:sz w:val="24"/>
                      <w:color w:val="000000"/>
                    </w:rPr>
                    <w:t>15. 整机CPU，可编程逻辑芯片、时钟芯片、采用国产自主芯片。</w:t>
                  </w:r>
                  <w:r>
                    <w:br/>
                  </w:r>
                  <w:r>
                    <w:rPr>
                      <w:rFonts w:ascii="仿宋_GB2312" w:hAnsi="仿宋_GB2312" w:cs="仿宋_GB2312" w:eastAsia="仿宋_GB2312"/>
                      <w:sz w:val="24"/>
                      <w:color w:val="000000"/>
                    </w:rPr>
                    <w:t>16. 整机前置接口≥3路双通道USB接口，≥1路HDMI接口，≥1路type-c接口</w:t>
                  </w:r>
                  <w:r>
                    <w:br/>
                  </w:r>
                  <w:r>
                    <w:rPr>
                      <w:rFonts w:ascii="仿宋_GB2312" w:hAnsi="仿宋_GB2312" w:cs="仿宋_GB2312" w:eastAsia="仿宋_GB2312"/>
                      <w:sz w:val="24"/>
                      <w:color w:val="000000"/>
                    </w:rPr>
                    <w:t>17. 整机至少具备以下接口，输入接口≥2路HDMI IN、≥1路RS232、≥2路USB接口；侧置输出接口：≥1路音频输入输出≥1路触控USB输出。</w:t>
                  </w:r>
                  <w:r>
                    <w:br/>
                  </w:r>
                  <w:r>
                    <w:rPr>
                      <w:rFonts w:ascii="仿宋_GB2312" w:hAnsi="仿宋_GB2312" w:cs="仿宋_GB2312" w:eastAsia="仿宋_GB2312"/>
                      <w:sz w:val="24"/>
                      <w:color w:val="000000"/>
                    </w:rPr>
                    <w:t>18. 前置USB接口支持Android、Windows等系统读取外接移动存储设备。</w:t>
                  </w:r>
                  <w:r>
                    <w:br/>
                  </w:r>
                  <w:r>
                    <w:rPr>
                      <w:rFonts w:ascii="仿宋_GB2312" w:hAnsi="仿宋_GB2312" w:cs="仿宋_GB2312" w:eastAsia="仿宋_GB2312"/>
                      <w:sz w:val="24"/>
                      <w:color w:val="000000"/>
                    </w:rPr>
                    <w:t>19. 整机内置扬声器至少为2.2声道，位于设备上边框，顶置朝前发声，内置扬声器总功率≥90w。</w:t>
                  </w:r>
                  <w:r>
                    <w:br/>
                  </w:r>
                  <w:r>
                    <w:rPr>
                      <w:rFonts w:ascii="仿宋_GB2312" w:hAnsi="仿宋_GB2312" w:cs="仿宋_GB2312" w:eastAsia="仿宋_GB2312"/>
                      <w:sz w:val="24"/>
                      <w:color w:val="000000"/>
                    </w:rPr>
                    <w:t>20. 整机扬声器需采用模块化设计，无需打开背板即可单独拆卸。</w:t>
                  </w:r>
                  <w:r>
                    <w:br/>
                  </w:r>
                  <w:r>
                    <w:rPr>
                      <w:rFonts w:ascii="仿宋_GB2312" w:hAnsi="仿宋_GB2312" w:cs="仿宋_GB2312" w:eastAsia="仿宋_GB2312"/>
                      <w:sz w:val="24"/>
                      <w:color w:val="000000"/>
                    </w:rPr>
                    <w:t>21. 整机内置非独立广角高清摄像头,可拍摄≥3200万像素数的照片,视场角≥150度且水平视场角≥120度,支持输出4:3、16:9比例的图片和视频;支持输出4K图片和视频,在清晰度不小于3840*2160(4K)分辨率下,支持≥30帧的视频输出。</w:t>
                  </w:r>
                  <w:r>
                    <w:br/>
                  </w:r>
                  <w:r>
                    <w:rPr>
                      <w:rFonts w:ascii="仿宋_GB2312" w:hAnsi="仿宋_GB2312" w:cs="仿宋_GB2312" w:eastAsia="仿宋_GB2312"/>
                      <w:sz w:val="24"/>
                      <w:color w:val="000000"/>
                    </w:rPr>
                    <w:t>三、主要功能</w:t>
                  </w:r>
                  <w:r>
                    <w:br/>
                  </w:r>
                  <w:r>
                    <w:rPr>
                      <w:rFonts w:ascii="仿宋_GB2312" w:hAnsi="仿宋_GB2312" w:cs="仿宋_GB2312" w:eastAsia="仿宋_GB2312"/>
                      <w:sz w:val="24"/>
                      <w:color w:val="000000"/>
                    </w:rPr>
                    <w:t>22.★ 整机具有物联传感器，Android、Windows等系统可以监控教室温度、湿度，并可上传到云端，云端可查看各教室温度、湿度情况。（提供权威检测机构的检测报告复印件加盖原厂红色公章）</w:t>
                  </w:r>
                  <w:r>
                    <w:br/>
                  </w:r>
                  <w:r>
                    <w:rPr>
                      <w:rFonts w:ascii="仿宋_GB2312" w:hAnsi="仿宋_GB2312" w:cs="仿宋_GB2312" w:eastAsia="仿宋_GB2312"/>
                      <w:sz w:val="24"/>
                      <w:color w:val="000000"/>
                    </w:rPr>
                    <w:t>23.★ 整机具有整机内置NFC模块，支持搭配具有NFC功能的手机、平板，通过接触整机设备上的NFC模块，即可实现手机、wifi连接后平板与大屏的连接并同步手机、平板的画面到设备上，支持手机、平板同时连接并显示，无需其他操作设置。（提供权威检测机构的检测报告复印件加盖原厂红色公章）</w:t>
                  </w:r>
                  <w:r>
                    <w:br/>
                  </w:r>
                  <w:r>
                    <w:rPr>
                      <w:rFonts w:ascii="仿宋_GB2312" w:hAnsi="仿宋_GB2312" w:cs="仿宋_GB2312" w:eastAsia="仿宋_GB2312"/>
                      <w:sz w:val="24"/>
                      <w:color w:val="000000"/>
                    </w:rPr>
                    <w:t xml:space="preserve">24. 整机内置蓝牙模块，黑板在Android、Windows等系统下均可由该模块实现外部蓝牙设备的连接和数据传输，支持蓝牙5.4或以上版本，内置蓝牙模块工作距离至少12米； </w:t>
                  </w:r>
                  <w:r>
                    <w:br/>
                  </w:r>
                  <w:r>
                    <w:rPr>
                      <w:rFonts w:ascii="仿宋_GB2312" w:hAnsi="仿宋_GB2312" w:cs="仿宋_GB2312" w:eastAsia="仿宋_GB2312"/>
                      <w:sz w:val="24"/>
                      <w:color w:val="000000"/>
                    </w:rPr>
                    <w:t>25. 支持2.4GHz和5GHz双频WiFi， Wi-Fi和AP热点工作距离≥15m，AP热点支持50个以上用户终端在线网络连接。</w:t>
                  </w:r>
                  <w:r>
                    <w:br/>
                  </w:r>
                  <w:r>
                    <w:rPr>
                      <w:rFonts w:ascii="仿宋_GB2312" w:hAnsi="仿宋_GB2312" w:cs="仿宋_GB2312" w:eastAsia="仿宋_GB2312"/>
                      <w:sz w:val="24"/>
                      <w:color w:val="000000"/>
                    </w:rPr>
                    <w:t>26. 整机具备智能手势识别功能，在任意信号源通道下均可识别五指长按、上、下、左、右方向滑动手势，五指画O、画~、左右晃动、缩/放方向手势滑动并调用相应功能。支持将各手势滑动方向自定义设置包括但不限于无操作、相机、截屏、冻屏、录屏、智能照明、熄屏、批注、桌面、半屏模式，并且可根据需要关闭或打开。</w:t>
                  </w:r>
                  <w:r>
                    <w:br/>
                  </w:r>
                  <w:r>
                    <w:rPr>
                      <w:rFonts w:ascii="仿宋_GB2312" w:hAnsi="仿宋_GB2312" w:cs="仿宋_GB2312" w:eastAsia="仿宋_GB2312"/>
                      <w:sz w:val="24"/>
                      <w:color w:val="000000"/>
                    </w:rPr>
                    <w:t>27. 整机具有MIC接口，无线麦克风接入时可通过屏体内音响播出。</w:t>
                  </w:r>
                  <w:r>
                    <w:br/>
                  </w:r>
                  <w:r>
                    <w:rPr>
                      <w:rFonts w:ascii="仿宋_GB2312" w:hAnsi="仿宋_GB2312" w:cs="仿宋_GB2312" w:eastAsia="仿宋_GB2312"/>
                      <w:sz w:val="24"/>
                      <w:color w:val="000000"/>
                    </w:rPr>
                    <w:t>28. 整机具有独立扩声系统，可实现单独听功能，在关闭显示部分的待机情况下仍可将接入的多媒体信号混音后通过设备内置音箱播出实现扩声功能，轻触显示部分可点亮屏幕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29. 整机支持高级音效设置，支持在左右声道平衡显示范围中进行更改，在中低频段125Hz-1KHz，高频段2KHz-16KHz分别有-12dB-12dB范围的调节功能。</w:t>
                  </w:r>
                  <w:r>
                    <w:br/>
                  </w:r>
                  <w:r>
                    <w:rPr>
                      <w:rFonts w:ascii="仿宋_GB2312" w:hAnsi="仿宋_GB2312" w:cs="仿宋_GB2312" w:eastAsia="仿宋_GB2312"/>
                      <w:sz w:val="24"/>
                      <w:color w:val="000000"/>
                    </w:rPr>
                    <w:t>30. 整机扬声器在100%音量下，可做到1米处声压级≥90dB，10米处声压级≥80dB</w:t>
                  </w:r>
                  <w:r>
                    <w:br/>
                  </w:r>
                  <w:r>
                    <w:rPr>
                      <w:rFonts w:ascii="仿宋_GB2312" w:hAnsi="仿宋_GB2312" w:cs="仿宋_GB2312" w:eastAsia="仿宋_GB2312"/>
                      <w:sz w:val="24"/>
                      <w:color w:val="000000"/>
                    </w:rPr>
                    <w:t>31. 整机支持对音效进行调节，包括但不限于具备标准、音乐、电影、用户四种音效模式，具备环绕声模式的开关，可以对平衡、低音、高音及数字声音输出进行设置</w:t>
                  </w:r>
                  <w:r>
                    <w:br/>
                  </w:r>
                  <w:r>
                    <w:rPr>
                      <w:rFonts w:ascii="仿宋_GB2312" w:hAnsi="仿宋_GB2312" w:cs="仿宋_GB2312" w:eastAsia="仿宋_GB2312"/>
                      <w:sz w:val="24"/>
                      <w:color w:val="000000"/>
                    </w:rPr>
                    <w:t>32. 整机支持对图像模式进行调节，调节模式至少包括标准、动态、亮丽、用户，且具备亮度、对比度、饱和度、色调和锐度的调节和色温的选择。</w:t>
                  </w:r>
                  <w:r>
                    <w:br/>
                  </w:r>
                  <w:r>
                    <w:rPr>
                      <w:rFonts w:ascii="仿宋_GB2312" w:hAnsi="仿宋_GB2312" w:cs="仿宋_GB2312" w:eastAsia="仿宋_GB2312"/>
                      <w:sz w:val="24"/>
                      <w:color w:val="000000"/>
                    </w:rPr>
                    <w:t>33.★ 整机内置非独立广角高清摄像头具备不小于1.5TOPSAI算力，用于AI图像处理，智能拍照等。（提供权威检测机构的检测报告复印件加盖原厂红色公章）</w:t>
                  </w:r>
                  <w:r>
                    <w:br/>
                  </w:r>
                  <w:r>
                    <w:rPr>
                      <w:rFonts w:ascii="仿宋_GB2312" w:hAnsi="仿宋_GB2312" w:cs="仿宋_GB2312" w:eastAsia="仿宋_GB2312"/>
                      <w:sz w:val="24"/>
                      <w:color w:val="000000"/>
                    </w:rPr>
                    <w:t>34. 整机内置非独立的高清摄像头,可用于远程巡课,拍摄范围可以涵盖整机距离摄像头垂直法线左右水平距离各大于等于4米,左右最边缘深度大于等于2.3米范围内,并且可以AI识别人像,支持距离摄像头位置≥10米距离的AI识别人脸。整机摄像头支持人脸识别、清点人数、随机抽人;识别所有学生,显示标记,然后随机抽选1人,同时显示标记不少于60人。</w:t>
                  </w:r>
                  <w:r>
                    <w:br/>
                  </w:r>
                  <w:r>
                    <w:rPr>
                      <w:rFonts w:ascii="仿宋_GB2312" w:hAnsi="仿宋_GB2312" w:cs="仿宋_GB2312" w:eastAsia="仿宋_GB2312"/>
                      <w:sz w:val="24"/>
                      <w:color w:val="000000"/>
                    </w:rPr>
                    <w:t>35. ★整机内置≥8阵列麦克风，拾音距离≥12m。（提供权威检测机构的检测报告复印件加盖原厂红色公章）</w:t>
                  </w:r>
                  <w:r>
                    <w:br/>
                  </w:r>
                  <w:r>
                    <w:rPr>
                      <w:rFonts w:ascii="仿宋_GB2312" w:hAnsi="仿宋_GB2312" w:cs="仿宋_GB2312" w:eastAsia="仿宋_GB2312"/>
                      <w:sz w:val="24"/>
                      <w:color w:val="000000"/>
                    </w:rPr>
                    <w:t>36. 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37. 整机从Android、Windows等系统将设备添加至集控平台，Android、Windows等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版本，系统版本等）。</w:t>
                  </w:r>
                  <w:r>
                    <w:br/>
                  </w:r>
                  <w:r>
                    <w:rPr>
                      <w:rFonts w:ascii="仿宋_GB2312" w:hAnsi="仿宋_GB2312" w:cs="仿宋_GB2312" w:eastAsia="仿宋_GB2312"/>
                      <w:sz w:val="24"/>
                      <w:color w:val="000000"/>
                    </w:rPr>
                    <w:t>38. 整机支持Android、Windows等系统之间进行串口通信，Android、Windows等系统可获取OPS的CPU型号，内存，网卡型号，序列号等信息，Android、Windows等系统下可一键还原windows操作系统，控制OPS的开关机；</w:t>
                  </w:r>
                  <w:r>
                    <w:br/>
                  </w:r>
                  <w:r>
                    <w:rPr>
                      <w:rFonts w:ascii="仿宋_GB2312" w:hAnsi="仿宋_GB2312" w:cs="仿宋_GB2312" w:eastAsia="仿宋_GB2312"/>
                      <w:sz w:val="24"/>
                      <w:color w:val="000000"/>
                    </w:rPr>
                    <w:t>39. ★设备端Android、Windows等系统支持对教室内物联传感器进行控制，无需安装OPS，即可实现获取展现教室内的温湿度、PM2.5等信息，支持控制教室内物联传感器，控制灯光、窗帘、空调等物联开关，并支持上课模式、投影模式、休息模式、放学模式的设置；（提供权威检测机构的检测报告复印件加盖原厂红色公章）</w:t>
                  </w:r>
                  <w:r>
                    <w:br/>
                  </w:r>
                  <w:r>
                    <w:rPr>
                      <w:rFonts w:ascii="仿宋_GB2312" w:hAnsi="仿宋_GB2312" w:cs="仿宋_GB2312" w:eastAsia="仿宋_GB2312"/>
                      <w:sz w:val="24"/>
                      <w:color w:val="000000"/>
                    </w:rPr>
                    <w:t>40. CPU核数不小于4核，主频≥1.92GHz,内存≥2GB，存储空间≥16GB。</w:t>
                  </w:r>
                  <w:r>
                    <w:br/>
                  </w:r>
                  <w:r>
                    <w:rPr>
                      <w:rFonts w:ascii="仿宋_GB2312" w:hAnsi="仿宋_GB2312" w:cs="仿宋_GB2312" w:eastAsia="仿宋_GB2312"/>
                      <w:sz w:val="24"/>
                      <w:color w:val="000000"/>
                    </w:rPr>
                    <w:t>41. ★整机嵌入式芯片不低于2.5TOPS AI算力。（提供权威检测机构的检测报告复印件加盖原厂红色公章）</w:t>
                  </w:r>
                  <w:r>
                    <w:br/>
                  </w:r>
                  <w:r>
                    <w:rPr>
                      <w:rFonts w:ascii="仿宋_GB2312" w:hAnsi="仿宋_GB2312" w:cs="仿宋_GB2312" w:eastAsia="仿宋_GB2312"/>
                      <w:sz w:val="24"/>
                      <w:color w:val="000000"/>
                    </w:rPr>
                    <w:t>四、触摸系统</w:t>
                  </w:r>
                  <w:r>
                    <w:br/>
                  </w:r>
                  <w:r>
                    <w:rPr>
                      <w:rFonts w:ascii="仿宋_GB2312" w:hAnsi="仿宋_GB2312" w:cs="仿宋_GB2312" w:eastAsia="仿宋_GB2312"/>
                      <w:sz w:val="24"/>
                      <w:color w:val="000000"/>
                    </w:rPr>
                    <w:t>42. 整机采用电容触控技术。</w:t>
                  </w:r>
                  <w:r>
                    <w:br/>
                  </w:r>
                  <w:r>
                    <w:rPr>
                      <w:rFonts w:ascii="仿宋_GB2312" w:hAnsi="仿宋_GB2312" w:cs="仿宋_GB2312" w:eastAsia="仿宋_GB2312"/>
                      <w:sz w:val="24"/>
                      <w:color w:val="000000"/>
                    </w:rPr>
                    <w:t>43. 支持Android、Windows等系统中进行40点或以上触控，支持在Android、Windows等系统中进行40点或以上触控。</w:t>
                  </w:r>
                  <w:r>
                    <w:br/>
                  </w:r>
                  <w:r>
                    <w:rPr>
                      <w:rFonts w:ascii="仿宋_GB2312" w:hAnsi="仿宋_GB2312" w:cs="仿宋_GB2312" w:eastAsia="仿宋_GB2312"/>
                      <w:sz w:val="24"/>
                      <w:color w:val="000000"/>
                    </w:rPr>
                    <w:t>44. 从内部Android通道切换到内部PC通道后，触摸框在不大于1s内达到可触控状态。从内部PC通道切换到外部通道后，触摸框在3s内达到可触控状态。</w:t>
                  </w:r>
                  <w:r>
                    <w:br/>
                  </w:r>
                  <w:r>
                    <w:rPr>
                      <w:rFonts w:ascii="仿宋_GB2312" w:hAnsi="仿宋_GB2312" w:cs="仿宋_GB2312" w:eastAsia="仿宋_GB2312"/>
                      <w:sz w:val="24"/>
                      <w:color w:val="000000"/>
                    </w:rPr>
                    <w:t>45. 触摸分辨率不小于32767×32767</w:t>
                  </w:r>
                  <w:r>
                    <w:br/>
                  </w:r>
                  <w:r>
                    <w:rPr>
                      <w:rFonts w:ascii="仿宋_GB2312" w:hAnsi="仿宋_GB2312" w:cs="仿宋_GB2312" w:eastAsia="仿宋_GB2312"/>
                      <w:sz w:val="24"/>
                      <w:color w:val="000000"/>
                    </w:rPr>
                    <w:t>46. 整机系统支持书写触控延迟≤25ms</w:t>
                  </w:r>
                  <w:r>
                    <w:br/>
                  </w:r>
                  <w:r>
                    <w:rPr>
                      <w:rFonts w:ascii="仿宋_GB2312" w:hAnsi="仿宋_GB2312" w:cs="仿宋_GB2312" w:eastAsia="仿宋_GB2312"/>
                      <w:sz w:val="24"/>
                      <w:color w:val="000000"/>
                    </w:rPr>
                    <w:t>47. 触摸响应时间≤4ms。</w:t>
                  </w:r>
                  <w:r>
                    <w:br/>
                  </w:r>
                  <w:r>
                    <w:rPr>
                      <w:rFonts w:ascii="仿宋_GB2312" w:hAnsi="仿宋_GB2312" w:cs="仿宋_GB2312" w:eastAsia="仿宋_GB2312"/>
                      <w:sz w:val="24"/>
                      <w:color w:val="000000"/>
                    </w:rPr>
                    <w:t>48. 触摸最小识别物≤3mm。</w:t>
                  </w:r>
                  <w:r>
                    <w:br/>
                  </w:r>
                  <w:r>
                    <w:rPr>
                      <w:rFonts w:ascii="仿宋_GB2312" w:hAnsi="仿宋_GB2312" w:cs="仿宋_GB2312" w:eastAsia="仿宋_GB2312"/>
                      <w:sz w:val="24"/>
                      <w:color w:val="000000"/>
                    </w:rPr>
                    <w:t>49. 触摸精度±1.5mm。</w:t>
                  </w:r>
                  <w:r>
                    <w:br/>
                  </w:r>
                  <w:r>
                    <w:rPr>
                      <w:rFonts w:ascii="仿宋_GB2312" w:hAnsi="仿宋_GB2312" w:cs="仿宋_GB2312" w:eastAsia="仿宋_GB2312"/>
                      <w:sz w:val="24"/>
                      <w:color w:val="000000"/>
                    </w:rPr>
                    <w:t>50. 触摸屏具有防遮挡功能，触摸接收器在单点或多点遮挡后仍能正常书写。</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OPS</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11代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3C认证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结构外观：整机采用</w:t>
                  </w:r>
                  <w:r>
                    <w:rPr>
                      <w:rFonts w:ascii="仿宋_GB2312" w:hAnsi="仿宋_GB2312" w:cs="仿宋_GB2312" w:eastAsia="仿宋_GB2312"/>
                      <w:sz w:val="24"/>
                      <w:color w:val="000000"/>
                    </w:rPr>
                    <w:t>ABS 环保材质，轻便耐腐蚀，箱内无可见连接线，整机圆弧倒角。内置机械锁，安全防碰伤。</w:t>
                  </w:r>
                  <w:r>
                    <w:br/>
                  </w:r>
                  <w:r>
                    <w:rPr>
                      <w:rFonts w:ascii="仿宋_GB2312" w:hAnsi="仿宋_GB2312" w:cs="仿宋_GB2312" w:eastAsia="仿宋_GB2312"/>
                      <w:sz w:val="24"/>
                      <w:color w:val="000000"/>
                    </w:rPr>
                    <w:t>箱门采用三折叠式开合托板，非气压杆联动。</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≥1000 万像素，分辨率：≥3680*2760，A4 幅面。</w:t>
                  </w:r>
                  <w:r>
                    <w:br/>
                  </w:r>
                  <w:r>
                    <w:rPr>
                      <w:rFonts w:ascii="仿宋_GB2312" w:hAnsi="仿宋_GB2312" w:cs="仿宋_GB2312" w:eastAsia="仿宋_GB2312"/>
                      <w:sz w:val="24"/>
                      <w:color w:val="000000"/>
                    </w:rPr>
                    <w:t>镜头外壳在摄像头部分带保护镜片密封，防护等级至少达到</w:t>
                  </w:r>
                  <w:r>
                    <w:rPr>
                      <w:rFonts w:ascii="仿宋_GB2312" w:hAnsi="仿宋_GB2312" w:cs="仿宋_GB2312" w:eastAsia="仿宋_GB2312"/>
                      <w:sz w:val="24"/>
                      <w:color w:val="000000"/>
                    </w:rPr>
                    <w:t>IP41级别。</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AF 自动对焦+触摸控制对焦，课件翻页和光线变化时可减少频繁对焦的情况。</w:t>
                  </w:r>
                  <w:r>
                    <w:br/>
                  </w:r>
                  <w:r>
                    <w:rPr>
                      <w:rFonts w:ascii="仿宋_GB2312" w:hAnsi="仿宋_GB2312" w:cs="仿宋_GB2312" w:eastAsia="仿宋_GB2312"/>
                      <w:sz w:val="24"/>
                      <w:color w:val="000000"/>
                    </w:rPr>
                    <w:t>输出接口：至少具备</w:t>
                  </w:r>
                  <w:r>
                    <w:rPr>
                      <w:rFonts w:ascii="仿宋_GB2312" w:hAnsi="仿宋_GB2312" w:cs="仿宋_GB2312" w:eastAsia="仿宋_GB2312"/>
                      <w:sz w:val="24"/>
                      <w:color w:val="000000"/>
                    </w:rPr>
                    <w:t>USB-B *1 数据连接口。</w:t>
                  </w:r>
                  <w:r>
                    <w:br/>
                  </w:r>
                  <w:r>
                    <w:rPr>
                      <w:rFonts w:ascii="仿宋_GB2312" w:hAnsi="仿宋_GB2312" w:cs="仿宋_GB2312" w:eastAsia="仿宋_GB2312"/>
                      <w:sz w:val="24"/>
                      <w:color w:val="000000"/>
                    </w:rPr>
                    <w:t>整机自带补光灯，补光灯开关采用可触摸式三级灯光调节。</w:t>
                  </w:r>
                  <w:r>
                    <w:br/>
                  </w: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 线传输和供电，支持远距离数据传输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白板教学软件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（一）备授课系统</w:t>
                  </w:r>
                  <w:r>
                    <w:br/>
                  </w:r>
                  <w:r>
                    <w:rPr>
                      <w:rFonts w:ascii="仿宋_GB2312" w:hAnsi="仿宋_GB2312" w:cs="仿宋_GB2312" w:eastAsia="仿宋_GB2312"/>
                      <w:sz w:val="24"/>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2.教学软件可支持教师自主注册账号，可使用账号密码登录或使用微信扫码绑定账号完成登录。</w:t>
                  </w:r>
                  <w:r>
                    <w:br/>
                  </w:r>
                  <w:r>
                    <w:rPr>
                      <w:rFonts w:ascii="仿宋_GB2312" w:hAnsi="仿宋_GB2312" w:cs="仿宋_GB2312" w:eastAsia="仿宋_GB2312"/>
                      <w:sz w:val="24"/>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5.具有拓展资源应用，支持用户自定义校内资源共享目录，支持自定义三级目录，支持通过权限控制设置全部教师用户和指定教师用户上传资源，其他教师允许查看并下载资源。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1.支持提供按学段学科、教材版本、册别、章节提供课件资源，支持在线预览课件资源，支持将课件一键下载插入到PPT课件中，并进行修改；支持将资源下载到本地目录和一键将资源转存至个人网盘。</w:t>
                  </w:r>
                  <w:r>
                    <w:br/>
                  </w:r>
                  <w:r>
                    <w:rPr>
                      <w:rFonts w:ascii="仿宋_GB2312" w:hAnsi="仿宋_GB2312" w:cs="仿宋_GB2312" w:eastAsia="仿宋_GB2312"/>
                      <w:sz w:val="24"/>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4"/>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4"/>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10.支持按照试卷进行组卷，支持一键下载整卷或者将部分试题加入试题篮进行组卷。</w:t>
                  </w:r>
                  <w:r>
                    <w:br/>
                  </w:r>
                  <w:r>
                    <w:rPr>
                      <w:rFonts w:ascii="仿宋_GB2312" w:hAnsi="仿宋_GB2312" w:cs="仿宋_GB2312" w:eastAsia="仿宋_GB2312"/>
                      <w:sz w:val="24"/>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教学软件支持文档授课，将word、pdf资源上传至个人网盘，授课端直接打开实现文档授课，支持对文档进行放大缩小，支持放大到150%以上，书写笔迹需跟随文档移动不偏移，支持在画笔模式下多指进行文档移动。</w:t>
                  </w:r>
                  <w:r>
                    <w:br/>
                  </w:r>
                  <w:r>
                    <w:rPr>
                      <w:rFonts w:ascii="仿宋_GB2312" w:hAnsi="仿宋_GB2312" w:cs="仿宋_GB2312" w:eastAsia="仿宋_GB2312"/>
                      <w:sz w:val="24"/>
                      <w:color w:val="000000"/>
                    </w:rPr>
                    <w:t>14.口算批改：在实物展台中进行口算批改，自动在原图上标记出批改结果，并统计出正确率。</w:t>
                  </w:r>
                  <w:r>
                    <w:br/>
                  </w:r>
                  <w:r>
                    <w:rPr>
                      <w:rFonts w:ascii="仿宋_GB2312" w:hAnsi="仿宋_GB2312" w:cs="仿宋_GB2312" w:eastAsia="仿宋_GB2312"/>
                      <w:sz w:val="24"/>
                      <w:color w:val="000000"/>
                    </w:rPr>
                    <w:t>15.需支持保存板书功能，支持将板书上画笔内容、几何图形、立体图形等元素内容保存至云白板。</w:t>
                  </w:r>
                  <w:r>
                    <w:br/>
                  </w:r>
                  <w:r>
                    <w:rPr>
                      <w:rFonts w:ascii="仿宋_GB2312" w:hAnsi="仿宋_GB2312" w:cs="仿宋_GB2312" w:eastAsia="仿宋_GB2312"/>
                      <w:sz w:val="24"/>
                      <w:color w:val="000000"/>
                    </w:rPr>
                    <w:t>16.支持将板书一键分享至学生小程序，学生可在小程序上查看教师分享的板书资源；</w:t>
                  </w:r>
                  <w:r>
                    <w:br/>
                  </w:r>
                  <w:r>
                    <w:rPr>
                      <w:rFonts w:ascii="仿宋_GB2312" w:hAnsi="仿宋_GB2312" w:cs="仿宋_GB2312" w:eastAsia="仿宋_GB2312"/>
                      <w:sz w:val="24"/>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投标要求提供第三方权威检测机构产品检测报告）</w:t>
                  </w:r>
                  <w:r>
                    <w:br/>
                  </w:r>
                  <w:r>
                    <w:rPr>
                      <w:rFonts w:ascii="仿宋_GB2312" w:hAnsi="仿宋_GB2312" w:cs="仿宋_GB2312" w:eastAsia="仿宋_GB2312"/>
                      <w:sz w:val="24"/>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1.支持安卓、ios等移动客户端一键扫码连接大屏，实现移动授课功能。</w:t>
                  </w:r>
                  <w:r>
                    <w:br/>
                  </w:r>
                  <w:r>
                    <w:rPr>
                      <w:rFonts w:ascii="仿宋_GB2312" w:hAnsi="仿宋_GB2312" w:cs="仿宋_GB2312" w:eastAsia="仿宋_GB2312"/>
                      <w:sz w:val="24"/>
                      <w:color w:val="000000"/>
                    </w:rPr>
                    <w:t>2.移动端APP需支持账号密码登录、微信登录两种方式；</w:t>
                  </w:r>
                  <w:r>
                    <w:br/>
                  </w:r>
                  <w:r>
                    <w:rPr>
                      <w:rFonts w:ascii="仿宋_GB2312" w:hAnsi="仿宋_GB2312" w:cs="仿宋_GB2312" w:eastAsia="仿宋_GB2312"/>
                      <w:sz w:val="24"/>
                      <w:color w:val="000000"/>
                    </w:rPr>
                    <w:t>3.支持教师利用手机移动设备在教室任意位置对智能交互一体机上的 PPT 课件进行翻页控制；</w:t>
                  </w:r>
                  <w:r>
                    <w:br/>
                  </w:r>
                  <w:r>
                    <w:rPr>
                      <w:rFonts w:ascii="仿宋_GB2312" w:hAnsi="仿宋_GB2312" w:cs="仿宋_GB2312" w:eastAsia="仿宋_GB2312"/>
                      <w:sz w:val="24"/>
                      <w:color w:val="000000"/>
                    </w:rPr>
                    <w:t>4.支持通过微信拍照。使用微信扫码可拍照上传。支持现场拍照和从图库调取图片讲解，一次上传不少于50张照片，上传至教学软件相册，支持一次性从教学软件相册中选择不少于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（四）教学教研</w:t>
                  </w:r>
                  <w:r>
                    <w:br/>
                  </w:r>
                  <w:r>
                    <w:rPr>
                      <w:rFonts w:ascii="仿宋_GB2312" w:hAnsi="仿宋_GB2312" w:cs="仿宋_GB2312" w:eastAsia="仿宋_GB2312"/>
                      <w:sz w:val="24"/>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支持提前创建听课评课活动，包含活动名称、学段学科、活动时间等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支持发起集体备课活动，包含填写活动名称、学段学科、教材章节、参与人员信息，参与人员名称等支持模糊搜索，支持主备人上传教案、课件及附件形成评审初案，上传文件支持doc、docx、ppt、pptx、pdf、mp4、mov、mp3、wav格式。</w:t>
                  </w:r>
                  <w:r>
                    <w:br/>
                  </w:r>
                  <w:r>
                    <w:rPr>
                      <w:rFonts w:ascii="仿宋_GB2312" w:hAnsi="仿宋_GB2312" w:cs="仿宋_GB2312" w:eastAsia="仿宋_GB2312"/>
                      <w:sz w:val="24"/>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智慧黑板集控管理软件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2.支持多终端登录平台操作，支持在Android、Windows等系统通过网页浏览器登录，支持通过Android、Windows等系统客户端登录操作，提供多种登录方式：支持账号密码登录，支持微信扫码登录等方式。</w:t>
                  </w:r>
                  <w:r>
                    <w:br/>
                  </w:r>
                  <w:r>
                    <w:rPr>
                      <w:rFonts w:ascii="仿宋_GB2312" w:hAnsi="仿宋_GB2312" w:cs="仿宋_GB2312" w:eastAsia="仿宋_GB2312"/>
                      <w:sz w:val="24"/>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4"/>
                      <w:color w:val="000000"/>
                    </w:rPr>
                    <w:t>4.支持查看所有设备状态，包括Android、Windows等设备及整体设备的在/离线状态、屏幕锁定状态、当前设备正在使用的信号源等信息；</w:t>
                  </w:r>
                  <w:r>
                    <w:br/>
                  </w:r>
                  <w:r>
                    <w:rPr>
                      <w:rFonts w:ascii="仿宋_GB2312" w:hAnsi="仿宋_GB2312" w:cs="仿宋_GB2312" w:eastAsia="仿宋_GB2312"/>
                      <w:sz w:val="24"/>
                      <w:color w:val="000000"/>
                    </w:rPr>
                    <w:t>5.支持查看每台的设备的详细信息，包含设备所在位置，Android、Windows等系统集控软件版本、设备健康度，支持查看教学平板整机信息及内置电脑相关信息，整机信息包含：Android、Windows等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4"/>
                      <w:color w:val="000000"/>
                    </w:rPr>
                    <w:t>7.支持批量或逐个对选定的整机设备进行声音模式进行调整，声音模式包含但不限于标准、会议、教室、电影院模式，支持远程调整设备音量；</w:t>
                  </w:r>
                  <w:r>
                    <w:br/>
                  </w:r>
                  <w:r>
                    <w:rPr>
                      <w:rFonts w:ascii="仿宋_GB2312" w:hAnsi="仿宋_GB2312" w:cs="仿宋_GB2312" w:eastAsia="仿宋_GB2312"/>
                      <w:sz w:val="24"/>
                      <w:color w:val="000000"/>
                    </w:rPr>
                    <w:t>8.支持批量或逐个对选定的整机设备进行显示模式进行调整，显示模式包含但不限于标准、明亮、鲜艳、柔和；</w:t>
                  </w:r>
                  <w:r>
                    <w:br/>
                  </w:r>
                  <w:r>
                    <w:rPr>
                      <w:rFonts w:ascii="仿宋_GB2312" w:hAnsi="仿宋_GB2312" w:cs="仿宋_GB2312" w:eastAsia="仿宋_GB2312"/>
                      <w:sz w:val="24"/>
                      <w:color w:val="000000"/>
                    </w:rPr>
                    <w:t>9.管理员可远程对大屏进行息屏/亮屏操作、屏幕触控锁定/解锁、切换信号源等操作</w:t>
                  </w:r>
                  <w:r>
                    <w:br/>
                  </w:r>
                  <w:r>
                    <w:rPr>
                      <w:rFonts w:ascii="仿宋_GB2312" w:hAnsi="仿宋_GB2312" w:cs="仿宋_GB2312" w:eastAsia="仿宋_GB2312"/>
                      <w:sz w:val="24"/>
                      <w:color w:val="000000"/>
                    </w:rPr>
                    <w:t>10.平台需支持对多厂家的教学平板内置电脑设备进行集中管控，并提供对Android、Windows等设备的相关控制功能，包括但不限于：Android、Windows等设备关机/重启、文件下发、软件下发、信息发布、实时画面抓图、远程开启关闭冰点还原等；</w:t>
                  </w:r>
                  <w:r>
                    <w:br/>
                  </w:r>
                  <w:r>
                    <w:rPr>
                      <w:rFonts w:ascii="仿宋_GB2312" w:hAnsi="仿宋_GB2312" w:cs="仿宋_GB2312" w:eastAsia="仿宋_GB2312"/>
                      <w:sz w:val="24"/>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r>
                    <w:br/>
                  </w:r>
                  <w:r>
                    <w:rPr>
                      <w:rFonts w:ascii="仿宋_GB2312" w:hAnsi="仿宋_GB2312" w:cs="仿宋_GB2312" w:eastAsia="仿宋_GB2312"/>
                      <w:sz w:val="24"/>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13.支持远程对整机Android、Windows等集控软件、内置电脑的Android、Windows等集控软件进行升级操作，支持服务端远程自动完成对集控软件进行升级；</w:t>
                  </w:r>
                  <w:r>
                    <w:br/>
                  </w:r>
                  <w:r>
                    <w:rPr>
                      <w:rFonts w:ascii="仿宋_GB2312" w:hAnsi="仿宋_GB2312" w:cs="仿宋_GB2312" w:eastAsia="仿宋_GB2312"/>
                      <w:sz w:val="24"/>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15.支持查看Android、Windows等的CPU使用率、内存使用率，设备的连续使用时长、温度，管理平台实时显示教育平板设备异常的告警提示；</w:t>
                  </w:r>
                  <w:r>
                    <w:br/>
                  </w:r>
                  <w:r>
                    <w:rPr>
                      <w:rFonts w:ascii="仿宋_GB2312" w:hAnsi="仿宋_GB2312" w:cs="仿宋_GB2312" w:eastAsia="仿宋_GB2312"/>
                      <w:sz w:val="24"/>
                      <w:color w:val="000000"/>
                    </w:rPr>
                    <w:t>16.信息发布：管理平台可远程对指定的教学楼场地的教育平板设备推送紧急通知，需支持选择Android、Windows等设备通道，在Android、Windows等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17.支持在平台远程启用教学平板设备倒计时功能，并支持设定不少于3个倒计日截止日期；</w:t>
                  </w:r>
                  <w:r>
                    <w:br/>
                  </w:r>
                  <w:r>
                    <w:rPr>
                      <w:rFonts w:ascii="仿宋_GB2312" w:hAnsi="仿宋_GB2312" w:cs="仿宋_GB2312" w:eastAsia="仿宋_GB2312"/>
                      <w:sz w:val="24"/>
                      <w:color w:val="000000"/>
                    </w:rPr>
                    <w:t>18.物联管控功能：点击详情可查看空气质量、温度值、湿度值、PM2.5值、甲醛值、TVOC值，可对异常信息进行管理，生成报警记录；</w:t>
                  </w:r>
                  <w:r>
                    <w:br/>
                  </w:r>
                  <w:r>
                    <w:rPr>
                      <w:rFonts w:ascii="仿宋_GB2312" w:hAnsi="仿宋_GB2312" w:cs="仿宋_GB2312" w:eastAsia="仿宋_GB2312"/>
                      <w:sz w:val="24"/>
                      <w:color w:val="000000"/>
                    </w:rPr>
                    <w:t>19.支持在Android、Windows等移动设备上进行设备管控，支持查看但不限于设备统计、活跃设备数、在线设备数、异常设备数，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20.配合同一品牌录播主机实现课程录制，支持调用录播主机设备实现主机关联摄像头画面、麦克风设备等进行课堂过程录制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 xml:space="preserve">21.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 </w:t>
                  </w:r>
                  <w:r>
                    <w:br/>
                  </w:r>
                  <w:r>
                    <w:rPr>
                      <w:rFonts w:ascii="仿宋_GB2312" w:hAnsi="仿宋_GB2312" w:cs="仿宋_GB2312" w:eastAsia="仿宋_GB2312"/>
                      <w:sz w:val="24"/>
                      <w:color w:val="000000"/>
                    </w:rPr>
                    <w:t>22.支持通过管理平台对巡课的视频画面进行截图并自动调出添加备注功能，支持实时对教室内设备进行喊话，支持记录巡课记录。</w:t>
                  </w:r>
                  <w:r>
                    <w:br/>
                  </w:r>
                  <w:r>
                    <w:rPr>
                      <w:rFonts w:ascii="仿宋_GB2312" w:hAnsi="仿宋_GB2312" w:cs="仿宋_GB2312" w:eastAsia="仿宋_GB2312"/>
                      <w:sz w:val="24"/>
                      <w:color w:val="000000"/>
                    </w:rPr>
                    <w:t>23.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合唱台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合唱台尺寸约</w:t>
                  </w:r>
                  <w:r>
                    <w:rPr>
                      <w:rFonts w:ascii="仿宋_GB2312" w:hAnsi="仿宋_GB2312" w:cs="仿宋_GB2312" w:eastAsia="仿宋_GB2312"/>
                      <w:sz w:val="24"/>
                      <w:color w:val="000000"/>
                    </w:rPr>
                    <w:t>120*120*60厘米，采用18毫米厚橡木，经三次烤漆处理，内部选用同样材质做龙骨支架，使其具有更高的承重能力</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立式钢琴</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高度：约</w:t>
                  </w:r>
                  <w:r>
                    <w:rPr>
                      <w:rFonts w:ascii="仿宋_GB2312" w:hAnsi="仿宋_GB2312" w:cs="仿宋_GB2312" w:eastAsia="仿宋_GB2312"/>
                      <w:sz w:val="24"/>
                      <w:color w:val="000000"/>
                    </w:rPr>
                    <w:t>1200mm</w:t>
                  </w:r>
                  <w:r>
                    <w:br/>
                  </w:r>
                  <w:r>
                    <w:rPr>
                      <w:rFonts w:ascii="仿宋_GB2312" w:hAnsi="仿宋_GB2312" w:cs="仿宋_GB2312" w:eastAsia="仿宋_GB2312"/>
                      <w:sz w:val="24"/>
                      <w:color w:val="000000"/>
                    </w:rPr>
                    <w:t>长度：约</w:t>
                  </w:r>
                  <w:r>
                    <w:rPr>
                      <w:rFonts w:ascii="仿宋_GB2312" w:hAnsi="仿宋_GB2312" w:cs="仿宋_GB2312" w:eastAsia="仿宋_GB2312"/>
                      <w:sz w:val="24"/>
                      <w:color w:val="000000"/>
                    </w:rPr>
                    <w:t>1500mm</w:t>
                  </w:r>
                  <w:r>
                    <w:br/>
                  </w:r>
                  <w:r>
                    <w:rPr>
                      <w:rFonts w:ascii="仿宋_GB2312" w:hAnsi="仿宋_GB2312" w:cs="仿宋_GB2312" w:eastAsia="仿宋_GB2312"/>
                      <w:sz w:val="24"/>
                      <w:color w:val="000000"/>
                    </w:rPr>
                    <w:t>宽度：约</w:t>
                  </w:r>
                  <w:r>
                    <w:rPr>
                      <w:rFonts w:ascii="仿宋_GB2312" w:hAnsi="仿宋_GB2312" w:cs="仿宋_GB2312" w:eastAsia="仿宋_GB2312"/>
                      <w:sz w:val="24"/>
                      <w:color w:val="000000"/>
                    </w:rPr>
                    <w:t>580mm</w:t>
                  </w:r>
                  <w:r>
                    <w:br/>
                  </w:r>
                  <w:r>
                    <w:rPr>
                      <w:rFonts w:ascii="仿宋_GB2312" w:hAnsi="仿宋_GB2312" w:cs="仿宋_GB2312" w:eastAsia="仿宋_GB2312"/>
                      <w:sz w:val="24"/>
                      <w:color w:val="000000"/>
                    </w:rPr>
                    <w:t>琴弦：采用进口原装琴钢丝</w:t>
                  </w:r>
                  <w:r>
                    <w:br/>
                  </w:r>
                  <w:r>
                    <w:rPr>
                      <w:rFonts w:ascii="仿宋_GB2312" w:hAnsi="仿宋_GB2312" w:cs="仿宋_GB2312" w:eastAsia="仿宋_GB2312"/>
                      <w:sz w:val="24"/>
                      <w:color w:val="000000"/>
                    </w:rPr>
                    <w:t>弦槌：采用不同的烘干方式释放木材的内应力，呢毡经过防潮、防蛀、防霉处理。</w:t>
                  </w:r>
                  <w:r>
                    <w:br/>
                  </w:r>
                  <w:r>
                    <w:rPr>
                      <w:rFonts w:ascii="仿宋_GB2312" w:hAnsi="仿宋_GB2312" w:cs="仿宋_GB2312" w:eastAsia="仿宋_GB2312"/>
                      <w:sz w:val="24"/>
                      <w:color w:val="000000"/>
                    </w:rPr>
                    <w:t>键盘盖：不带缓降装置。</w:t>
                  </w:r>
                  <w:r>
                    <w:br/>
                  </w:r>
                  <w:r>
                    <w:rPr>
                      <w:rFonts w:ascii="仿宋_GB2312" w:hAnsi="仿宋_GB2312" w:cs="仿宋_GB2312" w:eastAsia="仿宋_GB2312"/>
                      <w:sz w:val="24"/>
                      <w:color w:val="000000"/>
                    </w:rPr>
                    <w:t>键盘：全音域</w:t>
                  </w:r>
                  <w:r>
                    <w:rPr>
                      <w:rFonts w:ascii="仿宋_GB2312" w:hAnsi="仿宋_GB2312" w:cs="仿宋_GB2312" w:eastAsia="仿宋_GB2312"/>
                      <w:sz w:val="24"/>
                      <w:color w:val="000000"/>
                    </w:rPr>
                    <w:t>88键，采用优质云杉木</w:t>
                  </w:r>
                  <w:r>
                    <w:br/>
                  </w:r>
                  <w:r>
                    <w:rPr>
                      <w:rFonts w:ascii="仿宋_GB2312" w:hAnsi="仿宋_GB2312" w:cs="仿宋_GB2312" w:eastAsia="仿宋_GB2312"/>
                      <w:sz w:val="24"/>
                      <w:color w:val="000000"/>
                    </w:rPr>
                    <w:t>踏板：全功能三瓣式。</w:t>
                  </w:r>
                  <w:r>
                    <w:br/>
                  </w:r>
                  <w:r>
                    <w:rPr>
                      <w:rFonts w:ascii="仿宋_GB2312" w:hAnsi="仿宋_GB2312" w:cs="仿宋_GB2312" w:eastAsia="仿宋_GB2312"/>
                      <w:sz w:val="24"/>
                      <w:color w:val="000000"/>
                    </w:rPr>
                    <w:t>外观涂装：底层为高密度聚脂板，再涂饰底漆及高硬度防裂亮光面漆。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电钢琴（核心产品）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1、演奏性能:白键下沉偏差≤1.0㎜;相邻两白键偏差≤0.5㎜;相邻两白键高度误差≤0.5㎜;全键盘表面最大高度差≤2.0㎜;相邻两键下降负荷差≤0.14N;琴键耐久性≥100万次。</w:t>
                  </w:r>
                  <w:r>
                    <w:br/>
                  </w:r>
                  <w:r>
                    <w:rPr>
                      <w:rFonts w:ascii="仿宋_GB2312" w:hAnsi="仿宋_GB2312" w:cs="仿宋_GB2312" w:eastAsia="仿宋_GB2312"/>
                      <w:sz w:val="24"/>
                      <w:color w:val="000000"/>
                    </w:rPr>
                    <w:t>2、声学品质:全音域音准允许误差≤±2音分;相邻两键音准误差之差≤3音分;通电2小时后全键盘同一音名的音高变化≤2音分。</w:t>
                  </w:r>
                  <w:r>
                    <w:br/>
                  </w:r>
                  <w:r>
                    <w:rPr>
                      <w:rFonts w:ascii="仿宋_GB2312" w:hAnsi="仿宋_GB2312" w:cs="仿宋_GB2312" w:eastAsia="仿宋_GB2312"/>
                      <w:sz w:val="24"/>
                      <w:color w:val="000000"/>
                    </w:rPr>
                    <w:t>3、有害物质限量:甲醛≤0.08mg/m³;甲苯≤0.20mg/m³;二甲苯≤0.20mg/m³;苯≤0.11mg/m³;总挥发有机化合物≤0.60mg/m³。</w:t>
                  </w:r>
                  <w:r>
                    <w:br/>
                  </w:r>
                  <w:r>
                    <w:rPr>
                      <w:rFonts w:ascii="仿宋_GB2312" w:hAnsi="仿宋_GB2312" w:cs="仿宋_GB2312" w:eastAsia="仿宋_GB2312"/>
                      <w:sz w:val="24"/>
                      <w:color w:val="000000"/>
                    </w:rPr>
                    <w:t>4、琴键数量≥88个。</w:t>
                  </w:r>
                  <w:r>
                    <w:br/>
                  </w:r>
                  <w:r>
                    <w:rPr>
                      <w:rFonts w:ascii="仿宋_GB2312" w:hAnsi="仿宋_GB2312" w:cs="仿宋_GB2312" w:eastAsia="仿宋_GB2312"/>
                      <w:sz w:val="24"/>
                      <w:color w:val="000000"/>
                    </w:rPr>
                    <w:t>5、琴键规格:标准钢琴键。</w:t>
                  </w:r>
                  <w:r>
                    <w:br/>
                  </w:r>
                  <w:r>
                    <w:rPr>
                      <w:rFonts w:ascii="仿宋_GB2312" w:hAnsi="仿宋_GB2312" w:cs="仿宋_GB2312" w:eastAsia="仿宋_GB2312"/>
                      <w:sz w:val="24"/>
                      <w:color w:val="000000"/>
                    </w:rPr>
                    <w:t>6、键盘类型:渐进式击弦结构。</w:t>
                  </w:r>
                  <w:r>
                    <w:br/>
                  </w:r>
                  <w:r>
                    <w:rPr>
                      <w:rFonts w:ascii="仿宋_GB2312" w:hAnsi="仿宋_GB2312" w:cs="仿宋_GB2312" w:eastAsia="仿宋_GB2312"/>
                      <w:sz w:val="24"/>
                      <w:color w:val="000000"/>
                    </w:rPr>
                    <w:t>7、键盘传感器≥3个。</w:t>
                  </w:r>
                  <w:r>
                    <w:br/>
                  </w:r>
                  <w:r>
                    <w:rPr>
                      <w:rFonts w:ascii="仿宋_GB2312" w:hAnsi="仿宋_GB2312" w:cs="仿宋_GB2312" w:eastAsia="仿宋_GB2312"/>
                      <w:sz w:val="24"/>
                      <w:color w:val="000000"/>
                    </w:rPr>
                    <w:t>8、键盘盖类型:滑动式。</w:t>
                  </w:r>
                  <w:r>
                    <w:br/>
                  </w:r>
                  <w:r>
                    <w:rPr>
                      <w:rFonts w:ascii="仿宋_GB2312" w:hAnsi="仿宋_GB2312" w:cs="仿宋_GB2312" w:eastAsia="仿宋_GB2312"/>
                      <w:sz w:val="24"/>
                      <w:color w:val="000000"/>
                    </w:rPr>
                    <w:t>9、双钢琴功能:有。</w:t>
                  </w:r>
                  <w:r>
                    <w:br/>
                  </w:r>
                  <w:r>
                    <w:rPr>
                      <w:rFonts w:ascii="仿宋_GB2312" w:hAnsi="仿宋_GB2312" w:cs="仿宋_GB2312" w:eastAsia="仿宋_GB2312"/>
                      <w:sz w:val="24"/>
                      <w:color w:val="000000"/>
                    </w:rPr>
                    <w:t>10、明亮度调节范围≥±3。</w:t>
                  </w:r>
                  <w:r>
                    <w:br/>
                  </w:r>
                  <w:r>
                    <w:rPr>
                      <w:rFonts w:ascii="仿宋_GB2312" w:hAnsi="仿宋_GB2312" w:cs="仿宋_GB2312" w:eastAsia="仿宋_GB2312"/>
                      <w:sz w:val="24"/>
                      <w:color w:val="000000"/>
                    </w:rPr>
                    <w:t>11、力度感应≥3级,可关闭。</w:t>
                  </w:r>
                  <w:r>
                    <w:br/>
                  </w:r>
                  <w:r>
                    <w:rPr>
                      <w:rFonts w:ascii="仿宋_GB2312" w:hAnsi="仿宋_GB2312" w:cs="仿宋_GB2312" w:eastAsia="仿宋_GB2312"/>
                      <w:sz w:val="24"/>
                      <w:color w:val="000000"/>
                    </w:rPr>
                    <w:t>12、复音数≥128。</w:t>
                  </w:r>
                  <w:r>
                    <w:br/>
                  </w:r>
                  <w:r>
                    <w:rPr>
                      <w:rFonts w:ascii="仿宋_GB2312" w:hAnsi="仿宋_GB2312" w:cs="仿宋_GB2312" w:eastAsia="仿宋_GB2312"/>
                      <w:sz w:val="24"/>
                      <w:color w:val="000000"/>
                    </w:rPr>
                    <w:t>13、音色数量≥19种。</w:t>
                  </w:r>
                  <w:r>
                    <w:br/>
                  </w:r>
                  <w:r>
                    <w:rPr>
                      <w:rFonts w:ascii="仿宋_GB2312" w:hAnsi="仿宋_GB2312" w:cs="仿宋_GB2312" w:eastAsia="仿宋_GB2312"/>
                      <w:sz w:val="24"/>
                      <w:color w:val="000000"/>
                    </w:rPr>
                    <w:t>14、模拟音效:制音共鸣、音槌响应。</w:t>
                  </w:r>
                  <w:r>
                    <w:br/>
                  </w:r>
                  <w:r>
                    <w:rPr>
                      <w:rFonts w:ascii="仿宋_GB2312" w:hAnsi="仿宋_GB2312" w:cs="仿宋_GB2312" w:eastAsia="仿宋_GB2312"/>
                      <w:sz w:val="24"/>
                      <w:color w:val="000000"/>
                    </w:rPr>
                    <w:t>15、节拍器速度调节范围≥20-255拍/分钟,音量可调。</w:t>
                  </w:r>
                  <w:r>
                    <w:br/>
                  </w:r>
                  <w:r>
                    <w:rPr>
                      <w:rFonts w:ascii="仿宋_GB2312" w:hAnsi="仿宋_GB2312" w:cs="仿宋_GB2312" w:eastAsia="仿宋_GB2312"/>
                      <w:sz w:val="24"/>
                      <w:color w:val="000000"/>
                    </w:rPr>
                    <w:t>16、混响≥4种。</w:t>
                  </w:r>
                  <w:r>
                    <w:br/>
                  </w:r>
                  <w:r>
                    <w:rPr>
                      <w:rFonts w:ascii="仿宋_GB2312" w:hAnsi="仿宋_GB2312" w:cs="仿宋_GB2312" w:eastAsia="仿宋_GB2312"/>
                      <w:sz w:val="24"/>
                      <w:color w:val="000000"/>
                    </w:rPr>
                    <w:t>17、合唱≥4种。</w:t>
                  </w:r>
                  <w:r>
                    <w:br/>
                  </w:r>
                  <w:r>
                    <w:rPr>
                      <w:rFonts w:ascii="仿宋_GB2312" w:hAnsi="仿宋_GB2312" w:cs="仿宋_GB2312" w:eastAsia="仿宋_GB2312"/>
                      <w:sz w:val="24"/>
                      <w:color w:val="000000"/>
                    </w:rPr>
                    <w:t>18、音乐厅效果≥4种。</w:t>
                  </w:r>
                  <w:r>
                    <w:br/>
                  </w:r>
                  <w:r>
                    <w:rPr>
                      <w:rFonts w:ascii="仿宋_GB2312" w:hAnsi="仿宋_GB2312" w:cs="仿宋_GB2312" w:eastAsia="仿宋_GB2312"/>
                      <w:sz w:val="24"/>
                      <w:color w:val="000000"/>
                    </w:rPr>
                    <w:t>19、乐曲数量≥60首。</w:t>
                  </w:r>
                  <w:r>
                    <w:br/>
                  </w:r>
                  <w:r>
                    <w:rPr>
                      <w:rFonts w:ascii="仿宋_GB2312" w:hAnsi="仿宋_GB2312" w:cs="仿宋_GB2312" w:eastAsia="仿宋_GB2312"/>
                      <w:sz w:val="24"/>
                      <w:color w:val="000000"/>
                    </w:rPr>
                    <w:t>20、用户乐曲数量≥10首,每首乐曲文件容量≥90KB。</w:t>
                  </w:r>
                  <w:r>
                    <w:br/>
                  </w:r>
                  <w:r>
                    <w:rPr>
                      <w:rFonts w:ascii="仿宋_GB2312" w:hAnsi="仿宋_GB2312" w:cs="仿宋_GB2312" w:eastAsia="仿宋_GB2312"/>
                      <w:sz w:val="24"/>
                      <w:color w:val="000000"/>
                    </w:rPr>
                    <w:t>21、演奏会弹奏曲数量≥10首,有左手声部/右手声部分开练习功能。</w:t>
                  </w:r>
                  <w:r>
                    <w:br/>
                  </w:r>
                  <w:r>
                    <w:rPr>
                      <w:rFonts w:ascii="仿宋_GB2312" w:hAnsi="仿宋_GB2312" w:cs="仿宋_GB2312" w:eastAsia="仿宋_GB2312"/>
                      <w:sz w:val="24"/>
                      <w:color w:val="000000"/>
                    </w:rPr>
                    <w:t>22、面板锁定功能:有。</w:t>
                  </w:r>
                  <w:r>
                    <w:br/>
                  </w:r>
                  <w:r>
                    <w:rPr>
                      <w:rFonts w:ascii="仿宋_GB2312" w:hAnsi="仿宋_GB2312" w:cs="仿宋_GB2312" w:eastAsia="仿宋_GB2312"/>
                      <w:sz w:val="24"/>
                      <w:color w:val="000000"/>
                    </w:rPr>
                    <w:t>23、音律≥17种。</w:t>
                  </w:r>
                  <w:r>
                    <w:br/>
                  </w:r>
                  <w:r>
                    <w:rPr>
                      <w:rFonts w:ascii="仿宋_GB2312" w:hAnsi="仿宋_GB2312" w:cs="仿宋_GB2312" w:eastAsia="仿宋_GB2312"/>
                      <w:sz w:val="24"/>
                      <w:color w:val="000000"/>
                    </w:rPr>
                    <w:t>24、轨道录音功能:有,轨道数量≥2轨,乐曲音符数量≥5,000个。</w:t>
                  </w:r>
                  <w:r>
                    <w:br/>
                  </w:r>
                  <w:r>
                    <w:rPr>
                      <w:rFonts w:ascii="仿宋_GB2312" w:hAnsi="仿宋_GB2312" w:cs="仿宋_GB2312" w:eastAsia="仿宋_GB2312"/>
                      <w:sz w:val="24"/>
                      <w:color w:val="000000"/>
                    </w:rPr>
                    <w:t>25、钢琴音色快捷按钮数量≥2个。</w:t>
                  </w:r>
                  <w:r>
                    <w:br/>
                  </w:r>
                  <w:r>
                    <w:rPr>
                      <w:rFonts w:ascii="仿宋_GB2312" w:hAnsi="仿宋_GB2312" w:cs="仿宋_GB2312" w:eastAsia="仿宋_GB2312"/>
                      <w:sz w:val="24"/>
                      <w:color w:val="000000"/>
                    </w:rPr>
                    <w:t>26、移调范围≥±12个半音。</w:t>
                  </w:r>
                  <w:r>
                    <w:br/>
                  </w:r>
                  <w:r>
                    <w:rPr>
                      <w:rFonts w:ascii="仿宋_GB2312" w:hAnsi="仿宋_GB2312" w:cs="仿宋_GB2312" w:eastAsia="仿宋_GB2312"/>
                      <w:sz w:val="24"/>
                      <w:color w:val="000000"/>
                    </w:rPr>
                    <w:t>27、调音功能:有,A4=415.5Hz-465.9Hz。</w:t>
                  </w:r>
                  <w:r>
                    <w:br/>
                  </w:r>
                  <w:r>
                    <w:rPr>
                      <w:rFonts w:ascii="仿宋_GB2312" w:hAnsi="仿宋_GB2312" w:cs="仿宋_GB2312" w:eastAsia="仿宋_GB2312"/>
                      <w:sz w:val="24"/>
                      <w:color w:val="000000"/>
                    </w:rPr>
                    <w:t>28、八度升降范围≥±2。</w:t>
                  </w:r>
                  <w:r>
                    <w:br/>
                  </w:r>
                  <w:r>
                    <w:rPr>
                      <w:rFonts w:ascii="仿宋_GB2312" w:hAnsi="仿宋_GB2312" w:cs="仿宋_GB2312" w:eastAsia="仿宋_GB2312"/>
                      <w:sz w:val="24"/>
                      <w:color w:val="000000"/>
                    </w:rPr>
                    <w:t>29、踏板类型:标准钢琴三踏板。</w:t>
                  </w:r>
                  <w:r>
                    <w:br/>
                  </w:r>
                  <w:r>
                    <w:rPr>
                      <w:rFonts w:ascii="仿宋_GB2312" w:hAnsi="仿宋_GB2312" w:cs="仿宋_GB2312" w:eastAsia="仿宋_GB2312"/>
                      <w:sz w:val="24"/>
                      <w:color w:val="000000"/>
                    </w:rPr>
                    <w:t>30、MIDI设备接口:有。</w:t>
                  </w:r>
                  <w:r>
                    <w:br/>
                  </w:r>
                  <w:r>
                    <w:rPr>
                      <w:rFonts w:ascii="仿宋_GB2312" w:hAnsi="仿宋_GB2312" w:cs="仿宋_GB2312" w:eastAsia="仿宋_GB2312"/>
                      <w:sz w:val="24"/>
                      <w:color w:val="000000"/>
                    </w:rPr>
                    <w:t>31、MIDI频道:≥16频道,。</w:t>
                  </w:r>
                  <w:r>
                    <w:br/>
                  </w:r>
                  <w:r>
                    <w:rPr>
                      <w:rFonts w:ascii="仿宋_GB2312" w:hAnsi="仿宋_GB2312" w:cs="仿宋_GB2312" w:eastAsia="仿宋_GB2312"/>
                      <w:sz w:val="24"/>
                      <w:color w:val="000000"/>
                    </w:rPr>
                    <w:t>32、功率≥16W。</w:t>
                  </w:r>
                  <w:r>
                    <w:br/>
                  </w:r>
                  <w:r>
                    <w:rPr>
                      <w:rFonts w:ascii="仿宋_GB2312" w:hAnsi="仿宋_GB2312" w:cs="仿宋_GB2312" w:eastAsia="仿宋_GB2312"/>
                      <w:sz w:val="24"/>
                      <w:color w:val="000000"/>
                    </w:rPr>
                    <w:t>33、扬声器数量≥2个。</w:t>
                  </w:r>
                  <w:r>
                    <w:br/>
                  </w:r>
                  <w:r>
                    <w:rPr>
                      <w:rFonts w:ascii="仿宋_GB2312" w:hAnsi="仿宋_GB2312" w:cs="仿宋_GB2312" w:eastAsia="仿宋_GB2312"/>
                      <w:sz w:val="24"/>
                      <w:color w:val="000000"/>
                    </w:rPr>
                    <w:t>34、扬声器直径≥12㎝。</w:t>
                  </w:r>
                  <w:r>
                    <w:br/>
                  </w:r>
                  <w:r>
                    <w:rPr>
                      <w:rFonts w:ascii="仿宋_GB2312" w:hAnsi="仿宋_GB2312" w:cs="仿宋_GB2312" w:eastAsia="仿宋_GB2312"/>
                      <w:sz w:val="24"/>
                      <w:color w:val="000000"/>
                    </w:rPr>
                    <w:t>35、音频输出接口数量≥1个。</w:t>
                  </w:r>
                  <w:r>
                    <w:br/>
                  </w:r>
                  <w:r>
                    <w:rPr>
                      <w:rFonts w:ascii="仿宋_GB2312" w:hAnsi="仿宋_GB2312" w:cs="仿宋_GB2312" w:eastAsia="仿宋_GB2312"/>
                      <w:sz w:val="24"/>
                      <w:color w:val="000000"/>
                    </w:rPr>
                    <w:t>36、耳机接口数量≥1个。</w:t>
                  </w:r>
                  <w:r>
                    <w:br/>
                  </w:r>
                  <w:r>
                    <w:rPr>
                      <w:rFonts w:ascii="仿宋_GB2312" w:hAnsi="仿宋_GB2312" w:cs="仿宋_GB2312" w:eastAsia="仿宋_GB2312"/>
                      <w:sz w:val="24"/>
                      <w:color w:val="000000"/>
                    </w:rPr>
                    <w:t>37、谱架:有。</w:t>
                  </w:r>
                  <w:r>
                    <w:br/>
                  </w:r>
                  <w:r>
                    <w:rPr>
                      <w:rFonts w:ascii="仿宋_GB2312" w:hAnsi="仿宋_GB2312" w:cs="仿宋_GB2312" w:eastAsia="仿宋_GB2312"/>
                      <w:sz w:val="24"/>
                      <w:color w:val="000000"/>
                    </w:rPr>
                    <w:t>38、供电模式:交流电。</w:t>
                  </w:r>
                  <w:r>
                    <w:br/>
                  </w:r>
                  <w:r>
                    <w:rPr>
                      <w:rFonts w:ascii="仿宋_GB2312" w:hAnsi="仿宋_GB2312" w:cs="仿宋_GB2312" w:eastAsia="仿宋_GB2312"/>
                      <w:sz w:val="24"/>
                      <w:color w:val="000000"/>
                    </w:rPr>
                    <w:t>39、自动关机功能:有。</w:t>
                  </w:r>
                  <w:r>
                    <w:br/>
                  </w:r>
                  <w:r>
                    <w:rPr>
                      <w:rFonts w:ascii="仿宋_GB2312" w:hAnsi="仿宋_GB2312" w:cs="仿宋_GB2312" w:eastAsia="仿宋_GB2312"/>
                      <w:sz w:val="24"/>
                      <w:color w:val="000000"/>
                    </w:rPr>
                    <w:t>40、数字效果器:有。</w:t>
                  </w:r>
                  <w:r>
                    <w:br/>
                  </w:r>
                  <w:r>
                    <w:rPr>
                      <w:rFonts w:ascii="仿宋_GB2312" w:hAnsi="仿宋_GB2312" w:cs="仿宋_GB2312" w:eastAsia="仿宋_GB2312"/>
                      <w:sz w:val="24"/>
                      <w:color w:val="000000"/>
                    </w:rPr>
                    <w:t>保证设备、服务的可靠性，要求投标人提供以下资质</w:t>
                  </w:r>
                  <w:r>
                    <w:br/>
                  </w:r>
                  <w:r>
                    <w:rPr>
                      <w:rFonts w:ascii="仿宋_GB2312" w:hAnsi="仿宋_GB2312" w:cs="仿宋_GB2312" w:eastAsia="仿宋_GB2312"/>
                      <w:sz w:val="24"/>
                      <w:color w:val="000000"/>
                    </w:rPr>
                    <w:t>1、提供生产厂家授权书和售后服务承诺书原件（加盖厂家红色公章）</w:t>
                  </w:r>
                  <w:r>
                    <w:br/>
                  </w:r>
                  <w:r>
                    <w:rPr>
                      <w:rFonts w:ascii="仿宋_GB2312" w:hAnsi="仿宋_GB2312" w:cs="仿宋_GB2312" w:eastAsia="仿宋_GB2312"/>
                      <w:sz w:val="24"/>
                      <w:color w:val="000000"/>
                    </w:rPr>
                    <w:t>2、检测报告（复印件加盖厂家红色公章）,有害物质检测报告（复印件加盖厂家红色公章）。</w:t>
                  </w:r>
                  <w:r>
                    <w:br/>
                  </w:r>
                  <w:r>
                    <w:rPr>
                      <w:rFonts w:ascii="仿宋_GB2312" w:hAnsi="仿宋_GB2312" w:cs="仿宋_GB2312" w:eastAsia="仿宋_GB2312"/>
                      <w:sz w:val="24"/>
                      <w:color w:val="000000"/>
                    </w:rPr>
                    <w:t>3、质量、环境，职业健康安全管理体系认证（复印件加盖厂家红色公章）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电子琴</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★1、演奏性能:白键下沉深度差≤2.5㎜;键盘相邻两白键表面高度差≤0.5㎜;全键盘白键表面高度差≤2.5㎜;相邻两白键负荷差≤0.15N;相邻两黑键负荷差≤0.15N。</w:t>
                  </w:r>
                  <w:r>
                    <w:br/>
                  </w:r>
                  <w:r>
                    <w:rPr>
                      <w:rFonts w:ascii="仿宋_GB2312" w:hAnsi="仿宋_GB2312" w:cs="仿宋_GB2312" w:eastAsia="仿宋_GB2312"/>
                      <w:sz w:val="24"/>
                      <w:color w:val="000000"/>
                    </w:rPr>
                    <w:t>★2、声学品质:音高微调范围≥±50音分;基准音域音准允许误差≤±3音分;相邻两键音准误差之差≤4音分; 基准音组内同一键位音高误差≤2音分。</w:t>
                  </w:r>
                  <w:r>
                    <w:br/>
                  </w:r>
                  <w:r>
                    <w:rPr>
                      <w:rFonts w:ascii="仿宋_GB2312" w:hAnsi="仿宋_GB2312" w:cs="仿宋_GB2312" w:eastAsia="仿宋_GB2312"/>
                      <w:sz w:val="24"/>
                      <w:color w:val="000000"/>
                    </w:rPr>
                    <w:t>★3、有害物质限量:甲醛含量≤0.08mg/m³;甲苯含量≤0.20mg/m³;二甲苯含量≤0.20mg/m³;苯含量≤0.11mg/m³;总挥发有机化合物含量≤0.60mg/m³。</w:t>
                  </w:r>
                  <w:r>
                    <w:br/>
                  </w:r>
                  <w:r>
                    <w:rPr>
                      <w:rFonts w:ascii="仿宋_GB2312" w:hAnsi="仿宋_GB2312" w:cs="仿宋_GB2312" w:eastAsia="仿宋_GB2312"/>
                      <w:sz w:val="24"/>
                      <w:color w:val="000000"/>
                    </w:rPr>
                    <w:t>4、琴键数量≥61个。</w:t>
                  </w:r>
                  <w:r>
                    <w:br/>
                  </w:r>
                  <w:r>
                    <w:rPr>
                      <w:rFonts w:ascii="仿宋_GB2312" w:hAnsi="仿宋_GB2312" w:cs="仿宋_GB2312" w:eastAsia="仿宋_GB2312"/>
                      <w:sz w:val="24"/>
                      <w:color w:val="000000"/>
                    </w:rPr>
                    <w:t>5、琴键外观:仿钢琴键。</w:t>
                  </w:r>
                  <w:r>
                    <w:br/>
                  </w:r>
                  <w:r>
                    <w:rPr>
                      <w:rFonts w:ascii="仿宋_GB2312" w:hAnsi="仿宋_GB2312" w:cs="仿宋_GB2312" w:eastAsia="仿宋_GB2312"/>
                      <w:sz w:val="24"/>
                      <w:color w:val="000000"/>
                    </w:rPr>
                    <w:t>6、力度感应模式≥3种,可关闭。</w:t>
                  </w:r>
                  <w:r>
                    <w:br/>
                  </w:r>
                  <w:r>
                    <w:rPr>
                      <w:rFonts w:ascii="仿宋_GB2312" w:hAnsi="仿宋_GB2312" w:cs="仿宋_GB2312" w:eastAsia="仿宋_GB2312"/>
                      <w:sz w:val="24"/>
                      <w:color w:val="000000"/>
                    </w:rPr>
                    <w:t>7、最大复音数≥40个。</w:t>
                  </w:r>
                  <w:r>
                    <w:br/>
                  </w:r>
                  <w:r>
                    <w:rPr>
                      <w:rFonts w:ascii="仿宋_GB2312" w:hAnsi="仿宋_GB2312" w:cs="仿宋_GB2312" w:eastAsia="仿宋_GB2312"/>
                      <w:sz w:val="24"/>
                      <w:color w:val="000000"/>
                    </w:rPr>
                    <w:t>★8、音色数量≥590种,中国民族乐器音色数量≥20种,印度乐器音色数量≥20种。</w:t>
                  </w:r>
                  <w:r>
                    <w:br/>
                  </w:r>
                  <w:r>
                    <w:rPr>
                      <w:rFonts w:ascii="仿宋_GB2312" w:hAnsi="仿宋_GB2312" w:cs="仿宋_GB2312" w:eastAsia="仿宋_GB2312"/>
                      <w:sz w:val="24"/>
                      <w:color w:val="000000"/>
                    </w:rPr>
                    <w:t>9、钢琴音色快捷按钮:有。</w:t>
                  </w:r>
                  <w:r>
                    <w:br/>
                  </w:r>
                  <w:r>
                    <w:rPr>
                      <w:rFonts w:ascii="仿宋_GB2312" w:hAnsi="仿宋_GB2312" w:cs="仿宋_GB2312" w:eastAsia="仿宋_GB2312"/>
                      <w:sz w:val="24"/>
                      <w:color w:val="000000"/>
                    </w:rPr>
                    <w:t>10、音色叠加功能:有。</w:t>
                  </w:r>
                  <w:r>
                    <w:br/>
                  </w:r>
                  <w:r>
                    <w:rPr>
                      <w:rFonts w:ascii="仿宋_GB2312" w:hAnsi="仿宋_GB2312" w:cs="仿宋_GB2312" w:eastAsia="仿宋_GB2312"/>
                      <w:sz w:val="24"/>
                      <w:color w:val="000000"/>
                    </w:rPr>
                    <w:t>11、键盘分割功能:有。</w:t>
                  </w:r>
                  <w:r>
                    <w:br/>
                  </w:r>
                  <w:r>
                    <w:rPr>
                      <w:rFonts w:ascii="仿宋_GB2312" w:hAnsi="仿宋_GB2312" w:cs="仿宋_GB2312" w:eastAsia="仿宋_GB2312"/>
                      <w:sz w:val="24"/>
                      <w:color w:val="000000"/>
                    </w:rPr>
                    <w:t>12、移调范围≥±12个半音。</w:t>
                  </w:r>
                  <w:r>
                    <w:br/>
                  </w:r>
                  <w:r>
                    <w:rPr>
                      <w:rFonts w:ascii="仿宋_GB2312" w:hAnsi="仿宋_GB2312" w:cs="仿宋_GB2312" w:eastAsia="仿宋_GB2312"/>
                      <w:sz w:val="24"/>
                      <w:color w:val="000000"/>
                    </w:rPr>
                    <w:t>13、调音功能:有,A4=415.5Hz-465.9Hz。</w:t>
                  </w:r>
                  <w:r>
                    <w:br/>
                  </w:r>
                  <w:r>
                    <w:rPr>
                      <w:rFonts w:ascii="仿宋_GB2312" w:hAnsi="仿宋_GB2312" w:cs="仿宋_GB2312" w:eastAsia="仿宋_GB2312"/>
                      <w:sz w:val="24"/>
                      <w:color w:val="000000"/>
                    </w:rPr>
                    <w:t>14、八度升降范围≥±2。</w:t>
                  </w:r>
                  <w:r>
                    <w:br/>
                  </w:r>
                  <w:r>
                    <w:rPr>
                      <w:rFonts w:ascii="仿宋_GB2312" w:hAnsi="仿宋_GB2312" w:cs="仿宋_GB2312" w:eastAsia="仿宋_GB2312"/>
                      <w:sz w:val="24"/>
                      <w:color w:val="000000"/>
                    </w:rPr>
                    <w:t>15、回响效果≥18种。</w:t>
                  </w:r>
                  <w:r>
                    <w:br/>
                  </w:r>
                  <w:r>
                    <w:rPr>
                      <w:rFonts w:ascii="仿宋_GB2312" w:hAnsi="仿宋_GB2312" w:cs="仿宋_GB2312" w:eastAsia="仿宋_GB2312"/>
                      <w:sz w:val="24"/>
                      <w:color w:val="000000"/>
                    </w:rPr>
                    <w:t>16、合唱类型≥8种。</w:t>
                  </w:r>
                  <w:r>
                    <w:br/>
                  </w:r>
                  <w:r>
                    <w:rPr>
                      <w:rFonts w:ascii="仿宋_GB2312" w:hAnsi="仿宋_GB2312" w:cs="仿宋_GB2312" w:eastAsia="仿宋_GB2312"/>
                      <w:sz w:val="24"/>
                      <w:color w:val="000000"/>
                    </w:rPr>
                    <w:t>★17、节奏数量≥190种,中国风格节奏型数量≥12种,印度风格节奏型数量≥20种,用户节奏型数量≥8个。</w:t>
                  </w:r>
                  <w:r>
                    <w:br/>
                  </w:r>
                  <w:r>
                    <w:rPr>
                      <w:rFonts w:ascii="仿宋_GB2312" w:hAnsi="仿宋_GB2312" w:cs="仿宋_GB2312" w:eastAsia="仿宋_GB2312"/>
                      <w:sz w:val="24"/>
                      <w:color w:val="000000"/>
                    </w:rPr>
                    <w:t>18、自动和声≥10种。</w:t>
                  </w:r>
                  <w:r>
                    <w:br/>
                  </w:r>
                  <w:r>
                    <w:rPr>
                      <w:rFonts w:ascii="仿宋_GB2312" w:hAnsi="仿宋_GB2312" w:cs="仿宋_GB2312" w:eastAsia="仿宋_GB2312"/>
                      <w:sz w:val="24"/>
                      <w:color w:val="000000"/>
                    </w:rPr>
                    <w:t>19、内置乐曲数量≥150首,用户乐曲数量≥8首。</w:t>
                  </w:r>
                  <w:r>
                    <w:br/>
                  </w:r>
                  <w:r>
                    <w:rPr>
                      <w:rFonts w:ascii="仿宋_GB2312" w:hAnsi="仿宋_GB2312" w:cs="仿宋_GB2312" w:eastAsia="仿宋_GB2312"/>
                      <w:sz w:val="24"/>
                      <w:color w:val="000000"/>
                    </w:rPr>
                    <w:t>★20、轨道录音功能:有,录音轨道数量≥4轨,录音乐曲数量≥3首,每首乐曲音符数量≥30000个。</w:t>
                  </w:r>
                  <w:r>
                    <w:br/>
                  </w:r>
                  <w:r>
                    <w:rPr>
                      <w:rFonts w:ascii="仿宋_GB2312" w:hAnsi="仿宋_GB2312" w:cs="仿宋_GB2312" w:eastAsia="仿宋_GB2312"/>
                      <w:sz w:val="24"/>
                      <w:color w:val="000000"/>
                    </w:rPr>
                    <w:t>21、MIDI通道≥16。</w:t>
                  </w:r>
                  <w:r>
                    <w:br/>
                  </w:r>
                  <w:r>
                    <w:rPr>
                      <w:rFonts w:ascii="仿宋_GB2312" w:hAnsi="仿宋_GB2312" w:cs="仿宋_GB2312" w:eastAsia="仿宋_GB2312"/>
                      <w:sz w:val="24"/>
                      <w:color w:val="000000"/>
                    </w:rPr>
                    <w:t>22、音频录音功能:有。</w:t>
                  </w:r>
                  <w:r>
                    <w:br/>
                  </w:r>
                  <w:r>
                    <w:rPr>
                      <w:rFonts w:ascii="仿宋_GB2312" w:hAnsi="仿宋_GB2312" w:cs="仿宋_GB2312" w:eastAsia="仿宋_GB2312"/>
                      <w:sz w:val="24"/>
                      <w:color w:val="000000"/>
                    </w:rPr>
                    <w:t>23、音频输入消除旋律功能:有。</w:t>
                  </w:r>
                  <w:r>
                    <w:br/>
                  </w:r>
                  <w:r>
                    <w:rPr>
                      <w:rFonts w:ascii="仿宋_GB2312" w:hAnsi="仿宋_GB2312" w:cs="仿宋_GB2312" w:eastAsia="仿宋_GB2312"/>
                      <w:sz w:val="24"/>
                      <w:color w:val="000000"/>
                    </w:rPr>
                    <w:t>★24、预设音阶≥15种。</w:t>
                  </w:r>
                  <w:r>
                    <w:br/>
                  </w:r>
                  <w:r>
                    <w:rPr>
                      <w:rFonts w:ascii="仿宋_GB2312" w:hAnsi="仿宋_GB2312" w:cs="仿宋_GB2312" w:eastAsia="仿宋_GB2312"/>
                      <w:sz w:val="24"/>
                      <w:color w:val="000000"/>
                    </w:rPr>
                    <w:t>25、情景预设类型≥300种。</w:t>
                  </w:r>
                  <w:r>
                    <w:br/>
                  </w:r>
                  <w:r>
                    <w:rPr>
                      <w:rFonts w:ascii="仿宋_GB2312" w:hAnsi="仿宋_GB2312" w:cs="仿宋_GB2312" w:eastAsia="仿宋_GB2312"/>
                      <w:sz w:val="24"/>
                      <w:color w:val="000000"/>
                    </w:rPr>
                    <w:t>26、单键预设类型≥190种。</w:t>
                  </w:r>
                  <w:r>
                    <w:br/>
                  </w:r>
                  <w:r>
                    <w:rPr>
                      <w:rFonts w:ascii="仿宋_GB2312" w:hAnsi="仿宋_GB2312" w:cs="仿宋_GB2312" w:eastAsia="仿宋_GB2312"/>
                      <w:sz w:val="24"/>
                      <w:color w:val="000000"/>
                    </w:rPr>
                    <w:t>27、琶音效果种类≥90种。</w:t>
                  </w:r>
                  <w:r>
                    <w:br/>
                  </w:r>
                  <w:r>
                    <w:rPr>
                      <w:rFonts w:ascii="仿宋_GB2312" w:hAnsi="仿宋_GB2312" w:cs="仿宋_GB2312" w:eastAsia="仿宋_GB2312"/>
                      <w:sz w:val="24"/>
                      <w:color w:val="000000"/>
                    </w:rPr>
                    <w:t>28、节拍器速度调节范围≥30-250拍/分钟,音量可调。</w:t>
                  </w:r>
                  <w:r>
                    <w:br/>
                  </w:r>
                  <w:r>
                    <w:rPr>
                      <w:rFonts w:ascii="仿宋_GB2312" w:hAnsi="仿宋_GB2312" w:cs="仿宋_GB2312" w:eastAsia="仿宋_GB2312"/>
                      <w:sz w:val="24"/>
                      <w:color w:val="000000"/>
                    </w:rPr>
                    <w:t>29、显示器类型:液晶带背光。</w:t>
                  </w:r>
                  <w:r>
                    <w:br/>
                  </w:r>
                  <w:r>
                    <w:rPr>
                      <w:rFonts w:ascii="仿宋_GB2312" w:hAnsi="仿宋_GB2312" w:cs="仿宋_GB2312" w:eastAsia="仿宋_GB2312"/>
                      <w:sz w:val="24"/>
                      <w:color w:val="000000"/>
                    </w:rPr>
                    <w:t>30、预置存储位置≥24个。</w:t>
                  </w:r>
                  <w:r>
                    <w:br/>
                  </w:r>
                  <w:r>
                    <w:rPr>
                      <w:rFonts w:ascii="仿宋_GB2312" w:hAnsi="仿宋_GB2312" w:cs="仿宋_GB2312" w:eastAsia="仿宋_GB2312"/>
                      <w:sz w:val="24"/>
                      <w:color w:val="000000"/>
                    </w:rPr>
                    <w:t>31、滑音控制方式:轮式。</w:t>
                  </w:r>
                  <w:r>
                    <w:br/>
                  </w:r>
                  <w:r>
                    <w:rPr>
                      <w:rFonts w:ascii="仿宋_GB2312" w:hAnsi="仿宋_GB2312" w:cs="仿宋_GB2312" w:eastAsia="仿宋_GB2312"/>
                      <w:sz w:val="24"/>
                      <w:color w:val="000000"/>
                    </w:rPr>
                    <w:t>32、音频输出接口:有。</w:t>
                  </w:r>
                  <w:r>
                    <w:br/>
                  </w:r>
                  <w:r>
                    <w:rPr>
                      <w:rFonts w:ascii="仿宋_GB2312" w:hAnsi="仿宋_GB2312" w:cs="仿宋_GB2312" w:eastAsia="仿宋_GB2312"/>
                      <w:sz w:val="24"/>
                      <w:color w:val="000000"/>
                    </w:rPr>
                    <w:t>33、辅助音频输入接口:有。</w:t>
                  </w:r>
                  <w:r>
                    <w:br/>
                  </w:r>
                  <w:r>
                    <w:rPr>
                      <w:rFonts w:ascii="仿宋_GB2312" w:hAnsi="仿宋_GB2312" w:cs="仿宋_GB2312" w:eastAsia="仿宋_GB2312"/>
                      <w:sz w:val="24"/>
                      <w:color w:val="000000"/>
                    </w:rPr>
                    <w:t>34、延音踏板接口:有。</w:t>
                  </w:r>
                  <w:r>
                    <w:br/>
                  </w:r>
                  <w:r>
                    <w:rPr>
                      <w:rFonts w:ascii="仿宋_GB2312" w:hAnsi="仿宋_GB2312" w:cs="仿宋_GB2312" w:eastAsia="仿宋_GB2312"/>
                      <w:sz w:val="24"/>
                      <w:color w:val="000000"/>
                    </w:rPr>
                    <w:t>★35、数据存取接口类型:标准USB。</w:t>
                  </w:r>
                  <w:r>
                    <w:br/>
                  </w:r>
                  <w:r>
                    <w:rPr>
                      <w:rFonts w:ascii="仿宋_GB2312" w:hAnsi="仿宋_GB2312" w:cs="仿宋_GB2312" w:eastAsia="仿宋_GB2312"/>
                      <w:sz w:val="24"/>
                      <w:color w:val="000000"/>
                    </w:rPr>
                    <w:t>36、MIDI设备接口:有。</w:t>
                  </w:r>
                  <w:r>
                    <w:br/>
                  </w:r>
                  <w:r>
                    <w:rPr>
                      <w:rFonts w:ascii="仿宋_GB2312" w:hAnsi="仿宋_GB2312" w:cs="仿宋_GB2312" w:eastAsia="仿宋_GB2312"/>
                      <w:sz w:val="24"/>
                      <w:color w:val="000000"/>
                    </w:rPr>
                    <w:t>37、扬声器输出功率≥5W。</w:t>
                  </w:r>
                  <w:r>
                    <w:br/>
                  </w:r>
                  <w:r>
                    <w:rPr>
                      <w:rFonts w:ascii="仿宋_GB2312" w:hAnsi="仿宋_GB2312" w:cs="仿宋_GB2312" w:eastAsia="仿宋_GB2312"/>
                      <w:sz w:val="24"/>
                      <w:color w:val="000000"/>
                    </w:rPr>
                    <w:t>38、自动关机功能:有。</w:t>
                  </w:r>
                  <w:r>
                    <w:br/>
                  </w:r>
                  <w:r>
                    <w:rPr>
                      <w:rFonts w:ascii="仿宋_GB2312" w:hAnsi="仿宋_GB2312" w:cs="仿宋_GB2312" w:eastAsia="仿宋_GB2312"/>
                      <w:sz w:val="24"/>
                      <w:color w:val="000000"/>
                    </w:rPr>
                    <w:t>39、供电模式≥2种。</w:t>
                  </w:r>
                  <w:r>
                    <w:br/>
                  </w:r>
                  <w:r>
                    <w:rPr>
                      <w:rFonts w:ascii="仿宋_GB2312" w:hAnsi="仿宋_GB2312" w:cs="仿宋_GB2312" w:eastAsia="仿宋_GB2312"/>
                      <w:sz w:val="24"/>
                      <w:color w:val="000000"/>
                    </w:rPr>
                    <w:t>40、分步学习功能:有。</w:t>
                  </w:r>
                  <w:r>
                    <w:br/>
                  </w:r>
                  <w:r>
                    <w:rPr>
                      <w:rFonts w:ascii="仿宋_GB2312" w:hAnsi="仿宋_GB2312" w:cs="仿宋_GB2312" w:eastAsia="仿宋_GB2312"/>
                      <w:sz w:val="24"/>
                      <w:color w:val="000000"/>
                    </w:rPr>
                    <w:t>保证设备、服务的可靠性，要求投标人提供以下资质</w:t>
                  </w:r>
                  <w:r>
                    <w:br/>
                  </w:r>
                  <w:r>
                    <w:rPr>
                      <w:rFonts w:ascii="仿宋_GB2312" w:hAnsi="仿宋_GB2312" w:cs="仿宋_GB2312" w:eastAsia="仿宋_GB2312"/>
                      <w:sz w:val="24"/>
                      <w:color w:val="000000"/>
                    </w:rPr>
                    <w:t>1、提供生产厂家授权书和售后服务承诺书原件（加盖厂家红色公章）</w:t>
                  </w:r>
                  <w:r>
                    <w:br/>
                  </w:r>
                  <w:r>
                    <w:rPr>
                      <w:rFonts w:ascii="仿宋_GB2312" w:hAnsi="仿宋_GB2312" w:cs="仿宋_GB2312" w:eastAsia="仿宋_GB2312"/>
                      <w:sz w:val="24"/>
                      <w:color w:val="000000"/>
                    </w:rPr>
                    <w:t>2、检测报告（复印件加盖厂家红色公章）,有害物质检测报告（复印件加盖厂家红色公章）。</w:t>
                  </w:r>
                  <w:r>
                    <w:br/>
                  </w:r>
                  <w:r>
                    <w:rPr>
                      <w:rFonts w:ascii="仿宋_GB2312" w:hAnsi="仿宋_GB2312" w:cs="仿宋_GB2312" w:eastAsia="仿宋_GB2312"/>
                      <w:sz w:val="24"/>
                      <w:color w:val="000000"/>
                    </w:rPr>
                    <w:t>3、质量、环境，职业健康安全管理体系认证（复印件加盖厂家红色公章）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实木凳子</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琴凳，可升降，高度回弹海绵，座面柔软舒适，甄选优质</w:t>
                  </w:r>
                  <w:r>
                    <w:rPr>
                      <w:rFonts w:ascii="仿宋_GB2312" w:hAnsi="仿宋_GB2312" w:cs="仿宋_GB2312" w:eastAsia="仿宋_GB2312"/>
                      <w:sz w:val="24"/>
                      <w:color w:val="000000"/>
                    </w:rPr>
                    <w:t>PU皮革，具有较好的柔软度，防滑防撕裂。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音乐凳</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1、尺寸：约40*30*30CM</w:t>
                  </w:r>
                  <w:r>
                    <w:br/>
                  </w:r>
                  <w:r>
                    <w:rPr>
                      <w:rFonts w:ascii="仿宋_GB2312" w:hAnsi="仿宋_GB2312" w:cs="仿宋_GB2312" w:eastAsia="仿宋_GB2312"/>
                      <w:sz w:val="24"/>
                      <w:color w:val="000000"/>
                    </w:rPr>
                    <w:t>2、采用环保PP一体注塑而成,承重不小于500KG重压,不会变形</w:t>
                  </w:r>
                  <w:r>
                    <w:br/>
                  </w:r>
                  <w:r>
                    <w:rPr>
                      <w:rFonts w:ascii="仿宋_GB2312" w:hAnsi="仿宋_GB2312" w:cs="仿宋_GB2312" w:eastAsia="仿宋_GB2312"/>
                      <w:sz w:val="24"/>
                      <w:color w:val="000000"/>
                    </w:rPr>
                    <w:t>3、凳子的3个彩面和2个白色凹面 均可形成坐面,即3个高度可坐的坐凳</w:t>
                  </w:r>
                  <w:r>
                    <w:br/>
                  </w:r>
                  <w:r>
                    <w:rPr>
                      <w:rFonts w:ascii="仿宋_GB2312" w:hAnsi="仿宋_GB2312" w:cs="仿宋_GB2312" w:eastAsia="仿宋_GB2312"/>
                      <w:sz w:val="24"/>
                      <w:color w:val="000000"/>
                    </w:rPr>
                    <w:t>4、凳子多个颜色,坚固耐用,适合各年龄段及场所.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合唱麦克风</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换能方式：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电容式</w:t>
                  </w:r>
                  <w:r>
                    <w:rPr>
                      <w:rFonts w:ascii="仿宋_GB2312" w:hAnsi="仿宋_GB2312" w:cs="仿宋_GB2312" w:eastAsia="仿宋_GB2312"/>
                      <w:sz w:val="24"/>
                      <w:color w:val="000000"/>
                    </w:rPr>
                    <w:t>;指向特性：超心型指向；灵敏度：-38db±2db;频率响应：20hz-20hz；输出阻抗：75 信躁比：77db（1khz at 1pa);供电电源：幻象48V；</w:t>
                  </w:r>
                  <w:r>
                    <w:br/>
                  </w:r>
                  <w:r>
                    <w:rPr>
                      <w:rFonts w:ascii="仿宋_GB2312" w:hAnsi="仿宋_GB2312" w:cs="仿宋_GB2312" w:eastAsia="仿宋_GB2312"/>
                      <w:sz w:val="24"/>
                      <w:color w:val="000000"/>
                    </w:rPr>
                    <w:t>最大承受音压：</w:t>
                  </w:r>
                  <w:r>
                    <w:rPr>
                      <w:rFonts w:ascii="仿宋_GB2312" w:hAnsi="仿宋_GB2312" w:cs="仿宋_GB2312" w:eastAsia="仿宋_GB2312"/>
                      <w:sz w:val="24"/>
                      <w:color w:val="000000"/>
                    </w:rPr>
                    <w:t>145db; 动态范围：128db，附带话筒支架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口风琴</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1.供中小学音乐教学用。</w:t>
                  </w:r>
                  <w:r>
                    <w:br/>
                  </w:r>
                  <w:r>
                    <w:rPr>
                      <w:rFonts w:ascii="仿宋_GB2312" w:hAnsi="仿宋_GB2312" w:cs="仿宋_GB2312" w:eastAsia="仿宋_GB2312"/>
                      <w:sz w:val="24"/>
                      <w:color w:val="000000"/>
                    </w:rPr>
                    <w:t>2.37键，高级品，音色优美，富有感染和创造力，适合独奏，伴奏，合奏。</w:t>
                  </w:r>
                  <w:r>
                    <w:br/>
                  </w:r>
                  <w:r>
                    <w:rPr>
                      <w:rFonts w:ascii="仿宋_GB2312" w:hAnsi="仿宋_GB2312" w:cs="仿宋_GB2312" w:eastAsia="仿宋_GB2312"/>
                      <w:sz w:val="24"/>
                      <w:color w:val="000000"/>
                    </w:rPr>
                    <w:t>3.使用钢琴化键盘，通过侧面吹嘴吹奏驱动簧片发声。可以吹奏丰富的和声效果。拥有良好的和声能力，音域较为宽广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竖笛</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八孔，高级品，塑料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陶笛</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孔数：</w:t>
                  </w:r>
                  <w:r>
                    <w:rPr>
                      <w:rFonts w:ascii="仿宋_GB2312" w:hAnsi="仿宋_GB2312" w:cs="仿宋_GB2312" w:eastAsia="仿宋_GB2312"/>
                      <w:sz w:val="24"/>
                      <w:color w:val="000000"/>
                    </w:rPr>
                    <w:t>12孔,材质：ABS环保材质，磨砂表面处理，握住不打滑；音调：清晰刻痕，辨认轻松；出音孔：专业出音孔发音设计，气流运用好，声音美妙；吹嘴：出嘴口扁平，气息平滑进气舒畅，指孔：科学设计的指孔凹槽，使得按孔更加舒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竹笛</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8孔，仿黑头，外观无收缩变形</w:t>
                  </w:r>
                  <w:r>
                    <w:br/>
                  </w:r>
                  <w:r>
                    <w:rPr>
                      <w:rFonts w:ascii="仿宋_GB2312" w:hAnsi="仿宋_GB2312" w:cs="仿宋_GB2312" w:eastAsia="仿宋_GB2312"/>
                      <w:sz w:val="24"/>
                      <w:color w:val="000000"/>
                    </w:rPr>
                    <w:t>音色：发音敏感，音色明亮，造型美观</w:t>
                  </w:r>
                  <w:r>
                    <w:br/>
                  </w:r>
                  <w:r>
                    <w:rPr>
                      <w:rFonts w:ascii="仿宋_GB2312" w:hAnsi="仿宋_GB2312" w:cs="仿宋_GB2312" w:eastAsia="仿宋_GB2312"/>
                      <w:sz w:val="24"/>
                      <w:color w:val="000000"/>
                    </w:rPr>
                    <w:t>制作工艺：扎尼龙线，配笛膜、笛膜胶块。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葫芦丝</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材质：胶木，降</w:t>
                  </w:r>
                  <w:r>
                    <w:rPr>
                      <w:rFonts w:ascii="仿宋_GB2312" w:hAnsi="仿宋_GB2312" w:cs="仿宋_GB2312" w:eastAsia="仿宋_GB2312"/>
                      <w:sz w:val="24"/>
                      <w:color w:val="000000"/>
                    </w:rPr>
                    <w:t>b调</w:t>
                  </w:r>
                  <w:r>
                    <w:br/>
                  </w:r>
                  <w:r>
                    <w:rPr>
                      <w:rFonts w:ascii="仿宋_GB2312" w:hAnsi="仿宋_GB2312" w:cs="仿宋_GB2312" w:eastAsia="仿宋_GB2312"/>
                      <w:sz w:val="24"/>
                      <w:color w:val="000000"/>
                    </w:rPr>
                    <w:t>采用树脂原材料加热加压压制成型，表面平整，环保、无毒、安全卫生、耐用、不易摔断，吹嘴高格工艺，吹嘴与人的嘴型相吻合，不易漏气，外型光滑优美，吹奏前轻轻一擦就光洁如新。发音优美，亲切，略带鼻音，擅长表现温柔细腻的感情，给人以含蓄朦胧的美感。它发出的声音犹如抖动的丝绸那样飘逸，轻柔。配硬质专用盒、红色中国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排箫</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1、材料：吹口：由聚碳酸脂材料制成（无毒耐用），为了方便吹奏，制成十六个不同大小厚薄的吹口。</w:t>
                  </w:r>
                  <w:r>
                    <w:br/>
                  </w:r>
                  <w:r>
                    <w:rPr>
                      <w:rFonts w:ascii="仿宋_GB2312" w:hAnsi="仿宋_GB2312" w:cs="仿宋_GB2312" w:eastAsia="仿宋_GB2312"/>
                      <w:sz w:val="24"/>
                      <w:color w:val="000000"/>
                    </w:rPr>
                    <w:t>笛体：根据科学发声原理排笛选用十六根不同长短粗细的</w:t>
                  </w:r>
                  <w:r>
                    <w:rPr>
                      <w:rFonts w:ascii="仿宋_GB2312" w:hAnsi="仿宋_GB2312" w:cs="仿宋_GB2312" w:eastAsia="仿宋_GB2312"/>
                      <w:sz w:val="24"/>
                      <w:color w:val="000000"/>
                    </w:rPr>
                    <w:t>ABS管组成  笛塞：为了严防漏气，长期使用不霉变、不变形。采用硅胶材料制成，确保调音准确</w:t>
                  </w:r>
                  <w:r>
                    <w:br/>
                  </w:r>
                  <w:r>
                    <w:rPr>
                      <w:rFonts w:ascii="仿宋_GB2312" w:hAnsi="仿宋_GB2312" w:cs="仿宋_GB2312" w:eastAsia="仿宋_GB2312"/>
                      <w:sz w:val="24"/>
                      <w:color w:val="000000"/>
                    </w:rPr>
                    <w:t>2、规格：16管排箫</w:t>
                  </w:r>
                  <w:r>
                    <w:br/>
                  </w:r>
                  <w:r>
                    <w:rPr>
                      <w:rFonts w:ascii="仿宋_GB2312" w:hAnsi="仿宋_GB2312" w:cs="仿宋_GB2312" w:eastAsia="仿宋_GB2312"/>
                      <w:sz w:val="24"/>
                      <w:color w:val="000000"/>
                    </w:rPr>
                    <w:t>3、颜色：象牙色</w:t>
                  </w:r>
                  <w:r>
                    <w:br/>
                  </w:r>
                  <w:r>
                    <w:rPr>
                      <w:rFonts w:ascii="仿宋_GB2312" w:hAnsi="仿宋_GB2312" w:cs="仿宋_GB2312" w:eastAsia="仿宋_GB2312"/>
                      <w:sz w:val="24"/>
                      <w:color w:val="000000"/>
                    </w:rPr>
                    <w:t>4、自然弧度，符合人体工程学</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箫</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G调，双节，做工精细，纯手工乐器，音色纯正，高音灵敏；专业调整吹口，大小角度合理，使发音更轻松省力。</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巴乌</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材料：胶木，铜接口，带绒布袋和中国结，演奏时横吹上端，振动簧片发音。巴乌音量较小，音域较窄，但音色柔美，常用于伴奏舞蹈、独奏等。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小锣</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1、组成：由铜锣及锣尺组成</w:t>
                  </w:r>
                  <w:r>
                    <w:br/>
                  </w:r>
                  <w:r>
                    <w:rPr>
                      <w:rFonts w:ascii="仿宋_GB2312" w:hAnsi="仿宋_GB2312" w:cs="仿宋_GB2312" w:eastAsia="仿宋_GB2312"/>
                      <w:sz w:val="24"/>
                      <w:color w:val="000000"/>
                    </w:rPr>
                    <w:t>2、材质：用优质响铜制作</w:t>
                  </w:r>
                  <w:r>
                    <w:br/>
                  </w:r>
                  <w:r>
                    <w:rPr>
                      <w:rFonts w:ascii="仿宋_GB2312" w:hAnsi="仿宋_GB2312" w:cs="仿宋_GB2312" w:eastAsia="仿宋_GB2312"/>
                      <w:sz w:val="24"/>
                      <w:color w:val="000000"/>
                    </w:rPr>
                    <w:t>3、直径≥210mm，厚度不小于1.5mm</w:t>
                  </w:r>
                  <w:r>
                    <w:br/>
                  </w:r>
                  <w:r>
                    <w:rPr>
                      <w:rFonts w:ascii="仿宋_GB2312" w:hAnsi="仿宋_GB2312" w:cs="仿宋_GB2312" w:eastAsia="仿宋_GB2312"/>
                      <w:sz w:val="24"/>
                      <w:color w:val="000000"/>
                    </w:rPr>
                    <w:t>4、厚薄均匀，平整，无毛刺，无裂缝，表面抛光氧化处理并涂油。锣尺用硬杂木制成，表面无疤痕。</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大钹</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1、材质：响铜</w:t>
                  </w:r>
                  <w:r>
                    <w:br/>
                  </w:r>
                  <w:r>
                    <w:rPr>
                      <w:rFonts w:ascii="仿宋_GB2312" w:hAnsi="仿宋_GB2312" w:cs="仿宋_GB2312" w:eastAsia="仿宋_GB2312"/>
                      <w:sz w:val="24"/>
                      <w:color w:val="000000"/>
                    </w:rPr>
                    <w:t>2、规格：钹面直径：≥290mm，镲厚度≥0.8mm</w:t>
                  </w:r>
                  <w:r>
                    <w:br/>
                  </w:r>
                  <w:r>
                    <w:rPr>
                      <w:rFonts w:ascii="仿宋_GB2312" w:hAnsi="仿宋_GB2312" w:cs="仿宋_GB2312" w:eastAsia="仿宋_GB2312"/>
                      <w:sz w:val="24"/>
                      <w:color w:val="000000"/>
                    </w:rPr>
                    <w:t>3、结构：钹体为一圆形金属板，用响铜制成，中部隆起的半球形部分称“帽”，顶部钻有小孔，抛光打磨有光泽，音质响亮清脆</w:t>
                  </w:r>
                  <w:r>
                    <w:br/>
                  </w:r>
                  <w:r>
                    <w:rPr>
                      <w:rFonts w:ascii="仿宋_GB2312" w:hAnsi="仿宋_GB2312" w:cs="仿宋_GB2312" w:eastAsia="仿宋_GB2312"/>
                      <w:sz w:val="24"/>
                      <w:color w:val="000000"/>
                    </w:rPr>
                    <w:t>4、使用方法：演奏时左右手各握一个，互击发音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大锣</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1、材质：响铜</w:t>
                  </w:r>
                  <w:r>
                    <w:br/>
                  </w:r>
                  <w:r>
                    <w:rPr>
                      <w:rFonts w:ascii="仿宋_GB2312" w:hAnsi="仿宋_GB2312" w:cs="仿宋_GB2312" w:eastAsia="仿宋_GB2312"/>
                      <w:sz w:val="24"/>
                      <w:color w:val="000000"/>
                    </w:rPr>
                    <w:t>2、直径≥280㎜</w:t>
                  </w:r>
                  <w:r>
                    <w:br/>
                  </w:r>
                  <w:r>
                    <w:rPr>
                      <w:rFonts w:ascii="仿宋_GB2312" w:hAnsi="仿宋_GB2312" w:cs="仿宋_GB2312" w:eastAsia="仿宋_GB2312"/>
                      <w:sz w:val="24"/>
                      <w:color w:val="000000"/>
                    </w:rPr>
                    <w:t>3、扁平圆体，有边，边孔较小，系以绳。质量判断：谐音丰富洪亮无明显转音及颤音，锣边平滑。配锣锤。</w:t>
                  </w:r>
                  <w:r>
                    <w:br/>
                  </w:r>
                  <w:r>
                    <w:rPr>
                      <w:rFonts w:ascii="仿宋_GB2312" w:hAnsi="仿宋_GB2312" w:cs="仿宋_GB2312" w:eastAsia="仿宋_GB2312"/>
                      <w:sz w:val="24"/>
                      <w:color w:val="000000"/>
                    </w:rPr>
                    <w:t>4、音质要求达到：中心发音较低，靠边的部分发音较高，在锣边、锣心或二者之间，击奏不同的音色和音高。具有粗犷、宏亮的音色，给人一种震撼的感觉。其音响低沉、宏亮而强烈，余音悠长持久。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小钹</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1、材质：响铜，音色更高亢脆亮。抛光处理。</w:t>
                  </w:r>
                  <w:r>
                    <w:br/>
                  </w:r>
                  <w:r>
                    <w:rPr>
                      <w:rFonts w:ascii="仿宋_GB2312" w:hAnsi="仿宋_GB2312" w:cs="仿宋_GB2312" w:eastAsia="仿宋_GB2312"/>
                      <w:sz w:val="24"/>
                      <w:color w:val="000000"/>
                    </w:rPr>
                    <w:t>2、尺寸：钹面直径约140㎜，厚度≥1mm，重量约：0.4kg，碗顶钻孔系以布绳，两面为一副。</w:t>
                  </w:r>
                  <w:r>
                    <w:br/>
                  </w:r>
                  <w:r>
                    <w:rPr>
                      <w:rFonts w:ascii="仿宋_GB2312" w:hAnsi="仿宋_GB2312" w:cs="仿宋_GB2312" w:eastAsia="仿宋_GB2312"/>
                      <w:sz w:val="24"/>
                      <w:color w:val="000000"/>
                    </w:rPr>
                    <w:t>3、制作精美，光洁，无毛刺。圆帽形，中间突起，钹体小而厚，产品光滑，平整，无毛刺、裂缝，周边无棱角表面抛光氧化处理并涂防锈油。</w:t>
                  </w:r>
                  <w:r>
                    <w:br/>
                  </w:r>
                  <w:r>
                    <w:rPr>
                      <w:rFonts w:ascii="仿宋_GB2312" w:hAnsi="仿宋_GB2312" w:cs="仿宋_GB2312" w:eastAsia="仿宋_GB2312"/>
                      <w:sz w:val="24"/>
                      <w:color w:val="000000"/>
                    </w:rPr>
                    <w:t>4、功能要求：声音判断：互击时声音洪亮而强烈，穿透力很强，能烘托气氛，强烈的气势，音色高亢脆亮。</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小堂鼓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1、组成：供中小学音乐教学用，由鼓及击槌组成。</w:t>
                  </w:r>
                  <w:r>
                    <w:br/>
                  </w:r>
                  <w:r>
                    <w:rPr>
                      <w:rFonts w:ascii="仿宋_GB2312" w:hAnsi="仿宋_GB2312" w:cs="仿宋_GB2312" w:eastAsia="仿宋_GB2312"/>
                      <w:sz w:val="24"/>
                      <w:color w:val="000000"/>
                    </w:rPr>
                    <w:t>2、材质：鼓面用牛皮蒙制，无破损、皱折，鼓面坚韧有弹性、平整，气密性好，有足够的疲劳强度。</w:t>
                  </w:r>
                  <w:r>
                    <w:br/>
                  </w:r>
                  <w:r>
                    <w:rPr>
                      <w:rFonts w:ascii="仿宋_GB2312" w:hAnsi="仿宋_GB2312" w:cs="仿宋_GB2312" w:eastAsia="仿宋_GB2312"/>
                      <w:sz w:val="24"/>
                      <w:color w:val="000000"/>
                    </w:rPr>
                    <w:t>3、规格：鼓体直径≥280mm，高度不小于170mm，用杉木板制作，卷曲成圆柱形，表面无疤痕、裂缝，不变形，并喷红漆。</w:t>
                  </w:r>
                  <w:r>
                    <w:br/>
                  </w:r>
                  <w:r>
                    <w:rPr>
                      <w:rFonts w:ascii="仿宋_GB2312" w:hAnsi="仿宋_GB2312" w:cs="仿宋_GB2312" w:eastAsia="仿宋_GB2312"/>
                      <w:sz w:val="24"/>
                      <w:color w:val="000000"/>
                    </w:rPr>
                    <w:t>4、击槌用硬杂木制成，前端呈球状。表面无疤痕、裂纹。</w:t>
                  </w:r>
                  <w:r>
                    <w:br/>
                  </w:r>
                  <w:r>
                    <w:rPr>
                      <w:rFonts w:ascii="仿宋_GB2312" w:hAnsi="仿宋_GB2312" w:cs="仿宋_GB2312" w:eastAsia="仿宋_GB2312"/>
                      <w:sz w:val="24"/>
                      <w:color w:val="000000"/>
                    </w:rPr>
                    <w:t>5、堂鼓的鼓身上下口径相同，中部略大，漆面光洁。</w:t>
                  </w:r>
                  <w:r>
                    <w:br/>
                  </w:r>
                  <w:r>
                    <w:rPr>
                      <w:rFonts w:ascii="仿宋_GB2312" w:hAnsi="仿宋_GB2312" w:cs="仿宋_GB2312" w:eastAsia="仿宋_GB2312"/>
                      <w:sz w:val="24"/>
                      <w:color w:val="000000"/>
                    </w:rPr>
                    <w:t>6、演奏时，发出“咚、咚”声，不得有杂音。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音叉</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440HZ共振音叉,由叉股和手柄组成，手柄截面为圆形或方形,音叉表面平整光滑，叉股内侧平面与底部圆弧光滑相切.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材质：木质，长度约</w:t>
                  </w:r>
                  <w:r>
                    <w:rPr>
                      <w:rFonts w:ascii="仿宋_GB2312" w:hAnsi="仿宋_GB2312" w:cs="仿宋_GB2312" w:eastAsia="仿宋_GB2312"/>
                      <w:sz w:val="24"/>
                      <w:color w:val="000000"/>
                    </w:rPr>
                    <w:t>90mm，直径约：28mm,音质清晰，无杂音，表面光滑，完整，光亮，无脱皮。</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中间圈最大直径不小于</w:t>
                  </w:r>
                  <w:r>
                    <w:rPr>
                      <w:rFonts w:ascii="仿宋_GB2312" w:hAnsi="仿宋_GB2312" w:cs="仿宋_GB2312" w:eastAsia="仿宋_GB2312"/>
                      <w:sz w:val="24"/>
                      <w:color w:val="000000"/>
                    </w:rPr>
                    <w:t>35mm，沙蛋高度不小于60mm。椭圆木质，表面亚光、均匀、无裂缝或凹凸，内有2.3mm铁沙，摇晃发出“沙沙”；清脆，无噪音。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沙锤</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实木材质，环保漆涂层。产品特点：小巧鲜艳，声音柔和。内装沙粒，两个为一付。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卡巴萨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1.供中小学音乐教学用。2.小号，材质：手柄、上盖及下盖均为木质，串珠为金属制。3.用法：演奏卡巴萨的时候,手握卡巴萨手柄，来回摇晃，通过合金珠链摩擦发出声响，可根据摩擦速度的快慢来变化节奏。</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木鱼</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材质为椿木，七音，色泽：红色，带敲击锤，设有发音孔，七个一组。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双响筒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由筒体、手柄、击槌组成。</w:t>
                  </w:r>
                  <w:r>
                    <w:br/>
                  </w:r>
                  <w:r>
                    <w:rPr>
                      <w:rFonts w:ascii="仿宋_GB2312" w:hAnsi="仿宋_GB2312" w:cs="仿宋_GB2312" w:eastAsia="仿宋_GB2312"/>
                      <w:sz w:val="24"/>
                      <w:color w:val="000000"/>
                    </w:rPr>
                    <w:t>筒体为原木色。筒体全长不小于</w:t>
                  </w:r>
                  <w:r>
                    <w:rPr>
                      <w:rFonts w:ascii="仿宋_GB2312" w:hAnsi="仿宋_GB2312" w:cs="仿宋_GB2312" w:eastAsia="仿宋_GB2312"/>
                      <w:sz w:val="24"/>
                      <w:color w:val="000000"/>
                    </w:rPr>
                    <w:t>170mm，筒体直径不小于39mm，手柄用硬杂木制成，握把全长不小于155mm，击槌用硬杂木制成，两端呈球状。产品表面涂树脂清漆，漆层光亮、均匀。敲打双响筒时，能发出两种频率不等的声音。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响板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全长不小于</w:t>
                  </w:r>
                  <w:r>
                    <w:rPr>
                      <w:rFonts w:ascii="仿宋_GB2312" w:hAnsi="仿宋_GB2312" w:cs="仿宋_GB2312" w:eastAsia="仿宋_GB2312"/>
                      <w:sz w:val="24"/>
                      <w:color w:val="000000"/>
                    </w:rPr>
                    <w:t>180mm，两片小板宽不小于40mm，摇柄全长不小于90mm ,由主板及两块副板连接组成。主板及副板均用实木制成，无毛刺不伤手，环保漆，无毒无害无异味。响板表面无疖疤、裂缝，精细打磨，漆层均匀、光亮。发音清脆响亮。</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蛙鸣器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长约</w:t>
                  </w:r>
                  <w:r>
                    <w:rPr>
                      <w:rFonts w:ascii="仿宋_GB2312" w:hAnsi="仿宋_GB2312" w:cs="仿宋_GB2312" w:eastAsia="仿宋_GB2312"/>
                      <w:sz w:val="24"/>
                      <w:color w:val="000000"/>
                    </w:rPr>
                    <w:t>18CM,宽约5CM 手握鱼型，中间表面有螺纹，表面有两个圆孔，头部和尾部表面画有图案，表面处理光滑无毛刺，使用方法：一手拿蛙筒，一手拿刮棒，通过刮擦或敲击可以发出青蛙的鸣声，音色响亮清脆。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南梆子</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1.供中小学音乐教学用。</w:t>
                  </w:r>
                  <w:r>
                    <w:br/>
                  </w:r>
                  <w:r>
                    <w:rPr>
                      <w:rFonts w:ascii="仿宋_GB2312" w:hAnsi="仿宋_GB2312" w:cs="仿宋_GB2312" w:eastAsia="仿宋_GB2312"/>
                      <w:sz w:val="24"/>
                      <w:color w:val="000000"/>
                    </w:rPr>
                    <w:t>2.红木制、枣木或其他硬木制，坚实无疤节或劈裂.直径2cm、长19cm的圆柱形和长19cm、宽4cm、厚3cm的圆柱形为一副，外表光滑、圆弧和棱角适度。</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北梆子</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硬木制，坚实无疤节或劈裂，外表光滑无毛刺。</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铝板琴</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1.（25音）——采用铝合金配上木质音箱构成/采用优质铝板制作</w:t>
                  </w:r>
                  <w:r>
                    <w:br/>
                  </w:r>
                  <w:r>
                    <w:rPr>
                      <w:rFonts w:ascii="仿宋_GB2312" w:hAnsi="仿宋_GB2312" w:cs="仿宋_GB2312" w:eastAsia="仿宋_GB2312"/>
                      <w:sz w:val="24"/>
                      <w:color w:val="000000"/>
                    </w:rPr>
                    <w:t>2.琴盒长约350mm，琴盒宽约220mm，琴片宽约18mm，声音清脆、响亮、优美</w:t>
                  </w:r>
                  <w:r>
                    <w:br/>
                  </w:r>
                  <w:r>
                    <w:rPr>
                      <w:rFonts w:ascii="仿宋_GB2312" w:hAnsi="仿宋_GB2312" w:cs="仿宋_GB2312" w:eastAsia="仿宋_GB2312"/>
                      <w:sz w:val="24"/>
                      <w:color w:val="000000"/>
                    </w:rPr>
                    <w:t>3.共鸣箱用优质桐木制成，音量大，余音长，音色清脆、宏亮</w:t>
                  </w:r>
                  <w:r>
                    <w:br/>
                  </w:r>
                  <w:r>
                    <w:rPr>
                      <w:rFonts w:ascii="仿宋_GB2312" w:hAnsi="仿宋_GB2312" w:cs="仿宋_GB2312" w:eastAsia="仿宋_GB2312"/>
                      <w:sz w:val="24"/>
                      <w:color w:val="000000"/>
                    </w:rPr>
                    <w:t>4.音锤用优质杂木制成，表面无疤痕，并涂树脂清漆，用音锤敲击铝板时，发出清脆、悦耳，符合音阶要求，无噪音。</w:t>
                  </w:r>
                  <w:r>
                    <w:br/>
                  </w:r>
                  <w:r>
                    <w:rPr>
                      <w:rFonts w:ascii="仿宋_GB2312" w:hAnsi="仿宋_GB2312" w:cs="仿宋_GB2312" w:eastAsia="仿宋_GB2312"/>
                      <w:sz w:val="24"/>
                      <w:color w:val="000000"/>
                    </w:rPr>
                    <w:t>5.琴表面油漆处理，油漆覆盖层应平整清洁，色调美观，厚薄均匀，不得有流挂、针孔、气泡等缺陷。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木琴</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1.音阶：25音</w:t>
                  </w:r>
                  <w:r>
                    <w:br/>
                  </w:r>
                  <w:r>
                    <w:rPr>
                      <w:rFonts w:ascii="仿宋_GB2312" w:hAnsi="仿宋_GB2312" w:cs="仿宋_GB2312" w:eastAsia="仿宋_GB2312"/>
                      <w:sz w:val="24"/>
                      <w:color w:val="000000"/>
                    </w:rPr>
                    <w:t>2.工艺：抛光打磨去锋边，琴片环保无毛刺光滑，安全不伤手，音色美妙</w:t>
                  </w:r>
                  <w:r>
                    <w:br/>
                  </w:r>
                  <w:r>
                    <w:rPr>
                      <w:rFonts w:ascii="仿宋_GB2312" w:hAnsi="仿宋_GB2312" w:cs="仿宋_GB2312" w:eastAsia="仿宋_GB2312"/>
                      <w:sz w:val="24"/>
                      <w:color w:val="000000"/>
                    </w:rPr>
                    <w:t>3.材质与组成：木质，由音板、音锤、琴盒组成</w:t>
                  </w:r>
                  <w:r>
                    <w:br/>
                  </w:r>
                  <w:r>
                    <w:rPr>
                      <w:rFonts w:ascii="仿宋_GB2312" w:hAnsi="仿宋_GB2312" w:cs="仿宋_GB2312" w:eastAsia="仿宋_GB2312"/>
                      <w:sz w:val="24"/>
                      <w:color w:val="000000"/>
                    </w:rPr>
                    <w:t>4.规格：全长约500mm，宽约400mm；琴片：宽约25mm，厚度约13mm</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碰钟</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材质为黄铜，系丝带型，直径</w:t>
                  </w:r>
                  <w:r>
                    <w:rPr>
                      <w:rFonts w:ascii="仿宋_GB2312" w:hAnsi="仿宋_GB2312" w:cs="仿宋_GB2312" w:eastAsia="仿宋_GB2312"/>
                      <w:sz w:val="24"/>
                      <w:color w:val="000000"/>
                    </w:rPr>
                    <w:t>≥4.5cm；两个一对，手持碰撞发声，两钟相碰，声音清脆悦耳，发音响亮。</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材质：钢片和木块，结构：由</w:t>
                  </w:r>
                  <w:r>
                    <w:rPr>
                      <w:rFonts w:ascii="仿宋_GB2312" w:hAnsi="仿宋_GB2312" w:cs="仿宋_GB2312" w:eastAsia="仿宋_GB2312"/>
                      <w:sz w:val="24"/>
                      <w:color w:val="000000"/>
                    </w:rPr>
                    <w:t>17个钢片和17个木块组成的，钢片装订在木块上。音色灵敏、清晰、悦耳、音色饱满，共鸣好，无杂音。表面平整、无划痕，无毛刺。音条钉装订结实，无脱落音。音锤表面光滑，无毛刺。表面镀层牢固、完整、光亮、无脱皮。音条长度不小于140mm，音条宽度不小于39mm，击锤长度不小于250mm。</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8音，直径4.5cm 长分别不小于61cm，55cm，49cm，46cm，39cm，35cm，32cm，30cm。表面光滑，无毛刺，每根管体上有音名标注清晰，音色饱满、丰富，共鸣好。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1、材质：木质圈、羊皮鼓面</w:t>
                  </w:r>
                  <w:r>
                    <w:br/>
                  </w:r>
                  <w:r>
                    <w:rPr>
                      <w:rFonts w:ascii="仿宋_GB2312" w:hAnsi="仿宋_GB2312" w:cs="仿宋_GB2312" w:eastAsia="仿宋_GB2312"/>
                      <w:sz w:val="24"/>
                      <w:color w:val="000000"/>
                    </w:rPr>
                    <w:t>2、规格：≥190mm</w:t>
                  </w:r>
                  <w:r>
                    <w:br/>
                  </w:r>
                  <w:r>
                    <w:rPr>
                      <w:rFonts w:ascii="仿宋_GB2312" w:hAnsi="仿宋_GB2312" w:cs="仿宋_GB2312" w:eastAsia="仿宋_GB2312"/>
                      <w:sz w:val="24"/>
                      <w:color w:val="000000"/>
                    </w:rPr>
                    <w:t>3、结构：由鼓身、鼓面组成.</w:t>
                  </w:r>
                  <w:r>
                    <w:br/>
                  </w:r>
                  <w:r>
                    <w:rPr>
                      <w:rFonts w:ascii="仿宋_GB2312" w:hAnsi="仿宋_GB2312" w:cs="仿宋_GB2312" w:eastAsia="仿宋_GB2312"/>
                      <w:sz w:val="24"/>
                      <w:color w:val="000000"/>
                    </w:rPr>
                    <w:t>4、演奏方式：外观涂饰均匀，无流挂现象，各部件表面打磨光滑，无毛刺，无锐利边角，鼓框拼接整齐，胶合牢固，无开裂，演奏时鼓膜震动充分，发音饱满。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多音筒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材质：主体使用精选特级红木料制成，表面无疤痕、裂缝，不变形。</w:t>
                  </w:r>
                  <w:r>
                    <w:br/>
                  </w:r>
                  <w:r>
                    <w:rPr>
                      <w:rFonts w:ascii="仿宋_GB2312" w:hAnsi="仿宋_GB2312" w:cs="仿宋_GB2312" w:eastAsia="仿宋_GB2312"/>
                      <w:sz w:val="24"/>
                      <w:color w:val="000000"/>
                    </w:rPr>
                    <w:t>音名：使用国际通用十二平均律进行校音，最大音程</w:t>
                  </w:r>
                  <w:r>
                    <w:rPr>
                      <w:rFonts w:ascii="仿宋_GB2312" w:hAnsi="仿宋_GB2312" w:cs="仿宋_GB2312" w:eastAsia="仿宋_GB2312"/>
                      <w:sz w:val="24"/>
                      <w:color w:val="000000"/>
                    </w:rPr>
                    <w:t>8度，音名：“do、re、mi、fa、sol、la、si、do”</w:t>
                  </w:r>
                  <w:r>
                    <w:br/>
                  </w:r>
                  <w:r>
                    <w:rPr>
                      <w:rFonts w:ascii="仿宋_GB2312" w:hAnsi="仿宋_GB2312" w:cs="仿宋_GB2312" w:eastAsia="仿宋_GB2312"/>
                      <w:sz w:val="24"/>
                      <w:color w:val="000000"/>
                    </w:rPr>
                    <w:t>结构：由</w:t>
                  </w:r>
                  <w:r>
                    <w:rPr>
                      <w:rFonts w:ascii="仿宋_GB2312" w:hAnsi="仿宋_GB2312" w:cs="仿宋_GB2312" w:eastAsia="仿宋_GB2312"/>
                      <w:sz w:val="24"/>
                      <w:color w:val="000000"/>
                    </w:rPr>
                    <w:t>8根音筒、底座与两根敲棒组成</w:t>
                  </w:r>
                  <w:r>
                    <w:br/>
                  </w:r>
                  <w:r>
                    <w:rPr>
                      <w:rFonts w:ascii="仿宋_GB2312" w:hAnsi="仿宋_GB2312" w:cs="仿宋_GB2312" w:eastAsia="仿宋_GB2312"/>
                      <w:sz w:val="24"/>
                      <w:color w:val="000000"/>
                    </w:rPr>
                    <w:t>筒体规格：直径</w:t>
                  </w:r>
                  <w:r>
                    <w:rPr>
                      <w:rFonts w:ascii="仿宋_GB2312" w:hAnsi="仿宋_GB2312" w:cs="仿宋_GB2312" w:eastAsia="仿宋_GB2312"/>
                      <w:sz w:val="24"/>
                      <w:color w:val="000000"/>
                    </w:rPr>
                    <w:t>≥46mm，高分别≥210mm、185mm、180mm、170mm、160mm、150mm、140mm、130mm。</w:t>
                  </w:r>
                  <w:r>
                    <w:br/>
                  </w:r>
                  <w:r>
                    <w:rPr>
                      <w:rFonts w:ascii="仿宋_GB2312" w:hAnsi="仿宋_GB2312" w:cs="仿宋_GB2312" w:eastAsia="仿宋_GB2312"/>
                      <w:sz w:val="24"/>
                      <w:color w:val="000000"/>
                    </w:rPr>
                    <w:t>底座规格：长：</w:t>
                  </w:r>
                  <w:r>
                    <w:rPr>
                      <w:rFonts w:ascii="仿宋_GB2312" w:hAnsi="仿宋_GB2312" w:cs="仿宋_GB2312" w:eastAsia="仿宋_GB2312"/>
                      <w:sz w:val="24"/>
                      <w:color w:val="000000"/>
                    </w:rPr>
                    <w:t>≥620mm,宽：≥90mm 。</w:t>
                  </w:r>
                  <w:r>
                    <w:br/>
                  </w:r>
                  <w:r>
                    <w:rPr>
                      <w:rFonts w:ascii="仿宋_GB2312" w:hAnsi="仿宋_GB2312" w:cs="仿宋_GB2312" w:eastAsia="仿宋_GB2312"/>
                      <w:sz w:val="24"/>
                      <w:color w:val="000000"/>
                    </w:rPr>
                    <w:t>即可组合成</w:t>
                  </w:r>
                  <w:r>
                    <w:rPr>
                      <w:rFonts w:ascii="仿宋_GB2312" w:hAnsi="仿宋_GB2312" w:cs="仿宋_GB2312" w:eastAsia="仿宋_GB2312"/>
                      <w:sz w:val="24"/>
                      <w:color w:val="000000"/>
                    </w:rPr>
                    <w:t>“do、re、mi、fa、sol、la、si、do”单人演奏，又可将音筒分开用作单音演奏，配有专用敲棒，响筒管体上有音名标注清晰，音色饱满、丰富，共鸣好。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三角铁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产品由三角铁，击棒，组合架组成。三角铁材质：；三角铁木架材质</w:t>
                  </w:r>
                  <w:r>
                    <w:rPr>
                      <w:rFonts w:ascii="仿宋_GB2312" w:hAnsi="仿宋_GB2312" w:cs="仿宋_GB2312" w:eastAsia="仿宋_GB2312"/>
                      <w:sz w:val="24"/>
                      <w:color w:val="000000"/>
                    </w:rPr>
                    <w:t>:樟木；击锤材质：黄铜。三角铁为三边形，三边最长边分别不小于100mm、120mm、147mm、170mm、190mm、237mm；防锈。击锤直径≥4mm，长度不小于120mm，配击棒，两端呈球面形，终端有塑料包裹。组合架毛绥组合设计，为击锤摆放特别设计击锤孔，制作精美，光洁，无毛刺,组装方便快捷，带底腿。排列悬挂三角铁，满足教学演出时不同音色要求，即可演奏单独音，也可演奏滑音。配专用铝合金箱。</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空灵鼓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空灵鼓一种碟形钢舌振动时发声的新型打击类乐器，具有手碟和马林巴，木舌鼓等（主要靠音舌带动共鸣腔震动的乐器）综合特点，融入了磬、古琴、古筝等古典乐器的婉转灵秀</w:t>
                  </w:r>
                  <w:r>
                    <w:rPr>
                      <w:rFonts w:ascii="仿宋_GB2312" w:hAnsi="仿宋_GB2312" w:cs="仿宋_GB2312" w:eastAsia="仿宋_GB2312"/>
                      <w:sz w:val="24"/>
                      <w:color w:val="000000"/>
                    </w:rPr>
                    <w:t>,不仅能抒发情志、陶冶情操、还能疗愈身心、提升灵性,发觉自性之美。</w:t>
                  </w:r>
                  <w:r>
                    <w:br/>
                  </w: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10寸，11音，配专业曲谱、鼓包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康佳鼓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1、材质：用优质木材制成</w:t>
                  </w:r>
                  <w:r>
                    <w:br/>
                  </w:r>
                  <w:r>
                    <w:rPr>
                      <w:rFonts w:ascii="仿宋_GB2312" w:hAnsi="仿宋_GB2312" w:cs="仿宋_GB2312" w:eastAsia="仿宋_GB2312"/>
                      <w:sz w:val="24"/>
                      <w:color w:val="000000"/>
                    </w:rPr>
                    <w:t>2、规格：鼓皮直径≥250mm</w:t>
                  </w:r>
                  <w:r>
                    <w:br/>
                  </w:r>
                  <w:r>
                    <w:rPr>
                      <w:rFonts w:ascii="仿宋_GB2312" w:hAnsi="仿宋_GB2312" w:cs="仿宋_GB2312" w:eastAsia="仿宋_GB2312"/>
                      <w:sz w:val="24"/>
                      <w:color w:val="000000"/>
                    </w:rPr>
                    <w:t>3、表面无疤痕，裂缝，不变形，鼓面用整块牛皮蒙制，无破损皱折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卡宏鼓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1、材质：环保木</w:t>
                  </w:r>
                  <w:r>
                    <w:br/>
                  </w:r>
                  <w:r>
                    <w:rPr>
                      <w:rFonts w:ascii="仿宋_GB2312" w:hAnsi="仿宋_GB2312" w:cs="仿宋_GB2312" w:eastAsia="仿宋_GB2312"/>
                      <w:sz w:val="24"/>
                      <w:color w:val="000000"/>
                    </w:rPr>
                    <w:t>2、规格：≥450*270*270mm</w:t>
                  </w:r>
                  <w:r>
                    <w:br/>
                  </w:r>
                  <w:r>
                    <w:rPr>
                      <w:rFonts w:ascii="仿宋_GB2312" w:hAnsi="仿宋_GB2312" w:cs="仿宋_GB2312" w:eastAsia="仿宋_GB2312"/>
                      <w:sz w:val="24"/>
                      <w:color w:val="000000"/>
                    </w:rPr>
                    <w:t>3、内置弦响，音色细致，低音饱满</w:t>
                  </w:r>
                  <w:r>
                    <w:br/>
                  </w:r>
                  <w:r>
                    <w:rPr>
                      <w:rFonts w:ascii="仿宋_GB2312" w:hAnsi="仿宋_GB2312" w:cs="仿宋_GB2312" w:eastAsia="仿宋_GB2312"/>
                      <w:sz w:val="24"/>
                      <w:color w:val="000000"/>
                    </w:rPr>
                    <w:t>4、箱鼓鼓面，张力均匀，强度好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非洲鼓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1、尺寸：约10寸</w:t>
                  </w:r>
                  <w:r>
                    <w:br/>
                  </w:r>
                  <w:r>
                    <w:rPr>
                      <w:rFonts w:ascii="仿宋_GB2312" w:hAnsi="仿宋_GB2312" w:cs="仿宋_GB2312" w:eastAsia="仿宋_GB2312"/>
                      <w:sz w:val="24"/>
                      <w:color w:val="000000"/>
                    </w:rPr>
                    <w:t>2、鼓面：山羊皮鼓面，不易磨损，耐拍打</w:t>
                  </w:r>
                  <w:r>
                    <w:br/>
                  </w:r>
                  <w:r>
                    <w:rPr>
                      <w:rFonts w:ascii="仿宋_GB2312" w:hAnsi="仿宋_GB2312" w:cs="仿宋_GB2312" w:eastAsia="仿宋_GB2312"/>
                      <w:sz w:val="24"/>
                      <w:color w:val="000000"/>
                    </w:rPr>
                    <w:t>3、鼓腔：桃花芯木材质，环保无害，健康安全</w:t>
                  </w:r>
                  <w:r>
                    <w:br/>
                  </w:r>
                  <w:r>
                    <w:rPr>
                      <w:rFonts w:ascii="仿宋_GB2312" w:hAnsi="仿宋_GB2312" w:cs="仿宋_GB2312" w:eastAsia="仿宋_GB2312"/>
                      <w:sz w:val="24"/>
                      <w:color w:val="000000"/>
                    </w:rPr>
                    <w:t>4、音质稳定、清脆透亮</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拍拍鼓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1、由五音鼓和可活动支架组成。</w:t>
                  </w:r>
                  <w:r>
                    <w:br/>
                  </w:r>
                  <w:r>
                    <w:rPr>
                      <w:rFonts w:ascii="仿宋_GB2312" w:hAnsi="仿宋_GB2312" w:cs="仿宋_GB2312" w:eastAsia="仿宋_GB2312"/>
                      <w:sz w:val="24"/>
                      <w:color w:val="000000"/>
                    </w:rPr>
                    <w:t>2、规格：整体长不小于88cm、宽不小于47cm，最高处不低于28cm。</w:t>
                  </w:r>
                  <w:r>
                    <w:br/>
                  </w:r>
                  <w:r>
                    <w:rPr>
                      <w:rFonts w:ascii="仿宋_GB2312" w:hAnsi="仿宋_GB2312" w:cs="仿宋_GB2312" w:eastAsia="仿宋_GB2312"/>
                      <w:sz w:val="24"/>
                      <w:color w:val="000000"/>
                    </w:rPr>
                    <w:t>3、五音鼓：木质鼓圈、羊皮鼓面，五音鼓的鼓面直径分别不小于13cm、14cm、16cm、19cm、23cm，鼓面尺寸大小不同，鼓腔高度不同，即音色也截然不同。</w:t>
                  </w:r>
                  <w:r>
                    <w:br/>
                  </w:r>
                  <w:r>
                    <w:rPr>
                      <w:rFonts w:ascii="仿宋_GB2312" w:hAnsi="仿宋_GB2312" w:cs="仿宋_GB2312" w:eastAsia="仿宋_GB2312"/>
                      <w:sz w:val="24"/>
                      <w:color w:val="000000"/>
                    </w:rPr>
                    <w:t>4、活动支架：材质为木制，可拆卸，整体向前倾斜15度，符合人体工程学设计，方便演奏。</w:t>
                  </w:r>
                  <w:r>
                    <w:br/>
                  </w:r>
                  <w:r>
                    <w:rPr>
                      <w:rFonts w:ascii="仿宋_GB2312" w:hAnsi="仿宋_GB2312" w:cs="仿宋_GB2312" w:eastAsia="仿宋_GB2312"/>
                      <w:sz w:val="24"/>
                      <w:color w:val="000000"/>
                    </w:rPr>
                    <w:t>5、演奏方式：敲击鼓面，音色清脆响亮，声音力度变化幅度较大，演奏技巧灵活多变，可以起到烘托各种不同乐曲情节气氛的作用；除可合奏或伴奏外，还能进行独奏。</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架子鼓</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五鼓，架子鼓由低音大鼓、踩镲、小军鼓、桶子鼓、吊镲所组成，鼓的直径如下：低音大鼓：</w:t>
                  </w:r>
                  <w:r>
                    <w:rPr>
                      <w:rFonts w:ascii="仿宋_GB2312" w:hAnsi="仿宋_GB2312" w:cs="仿宋_GB2312" w:eastAsia="仿宋_GB2312"/>
                      <w:sz w:val="24"/>
                      <w:color w:val="000000"/>
                    </w:rPr>
                    <w:t>22"×16"、小军鼓：14"×5.5"、桶子鼓：落地鼓：16"×16"、中音鼓：13"×10"、高音：12"×9"，镲片：踩镲：12"×2"、吊镲：(15")。质量要求：鼓腔:自然风干木材材质。鼓圈：镀镍合金压铸。金属腔和木腔镶接，超强圆柱鼓耳，正品鼓皮，手工镲片.配鼓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教材配套音像资料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国家正版出版物，符合教学使用标准。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音像教学资料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国家正版出版物，符合教学使用标准。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音乐教学软件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国家正版出版物，符合教学使用标准。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多用划线规</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材质：高级硬塑制，尺寸：划线规长约：</w:t>
                  </w:r>
                  <w:r>
                    <w:rPr>
                      <w:rFonts w:ascii="仿宋_GB2312" w:hAnsi="仿宋_GB2312" w:cs="仿宋_GB2312" w:eastAsia="仿宋_GB2312"/>
                      <w:sz w:val="24"/>
                      <w:color w:val="000000"/>
                    </w:rPr>
                    <w:t>110mm，划线规宽约：100mm，划线规厚约：25mm，夹持装卸粉笔稳定方便，牢固耐用。多用，可画五线谱、四字格、圆，能在黑板上划四线格、五线格、小方格、田字格、画圆、几何图形。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侧边柜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尺寸：每组</w:t>
                  </w:r>
                  <w:r>
                    <w:rPr>
                      <w:rFonts w:ascii="仿宋_GB2312" w:hAnsi="仿宋_GB2312" w:cs="仿宋_GB2312" w:eastAsia="仿宋_GB2312"/>
                      <w:sz w:val="24"/>
                      <w:color w:val="000000"/>
                    </w:rPr>
                    <w:t>≥5*1.8米</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环境改造</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一、顶部装饰（</w:t>
                  </w:r>
                  <w:r>
                    <w:rPr>
                      <w:rFonts w:ascii="仿宋_GB2312" w:hAnsi="仿宋_GB2312" w:cs="仿宋_GB2312" w:eastAsia="仿宋_GB2312"/>
                      <w:sz w:val="24"/>
                      <w:color w:val="000000"/>
                    </w:rPr>
                    <w:t>62㎡）</w:t>
                  </w:r>
                  <w:r>
                    <w:br/>
                  </w:r>
                  <w:r>
                    <w:rPr>
                      <w:rFonts w:ascii="仿宋_GB2312" w:hAnsi="仿宋_GB2312" w:cs="仿宋_GB2312" w:eastAsia="仿宋_GB2312"/>
                      <w:sz w:val="24"/>
                      <w:color w:val="000000"/>
                    </w:rPr>
                    <w:t>1.基层清理</w:t>
                  </w:r>
                  <w:r>
                    <w:br/>
                  </w:r>
                  <w:r>
                    <w:rPr>
                      <w:rFonts w:ascii="仿宋_GB2312" w:hAnsi="仿宋_GB2312" w:cs="仿宋_GB2312" w:eastAsia="仿宋_GB2312"/>
                      <w:sz w:val="24"/>
                      <w:color w:val="000000"/>
                    </w:rPr>
                    <w:t>2.龙骨安装</w:t>
                  </w:r>
                  <w:r>
                    <w:br/>
                  </w:r>
                  <w:r>
                    <w:rPr>
                      <w:rFonts w:ascii="仿宋_GB2312" w:hAnsi="仿宋_GB2312" w:cs="仿宋_GB2312" w:eastAsia="仿宋_GB2312"/>
                      <w:sz w:val="24"/>
                      <w:color w:val="000000"/>
                    </w:rPr>
                    <w:t>3.面层铺贴</w:t>
                  </w:r>
                  <w:r>
                    <w:br/>
                  </w:r>
                  <w:r>
                    <w:rPr>
                      <w:rFonts w:ascii="仿宋_GB2312" w:hAnsi="仿宋_GB2312" w:cs="仿宋_GB2312" w:eastAsia="仿宋_GB2312"/>
                      <w:sz w:val="24"/>
                      <w:color w:val="000000"/>
                    </w:rPr>
                    <w:t>4.刷防护材料、面漆</w:t>
                  </w:r>
                  <w:r>
                    <w:br/>
                  </w:r>
                  <w:r>
                    <w:rPr>
                      <w:rFonts w:ascii="仿宋_GB2312" w:hAnsi="仿宋_GB2312" w:cs="仿宋_GB2312" w:eastAsia="仿宋_GB2312"/>
                      <w:sz w:val="24"/>
                      <w:color w:val="000000"/>
                    </w:rPr>
                    <w:t>5.石膏板造型</w:t>
                  </w:r>
                  <w:r>
                    <w:br/>
                  </w:r>
                  <w:r>
                    <w:rPr>
                      <w:rFonts w:ascii="仿宋_GB2312" w:hAnsi="仿宋_GB2312" w:cs="仿宋_GB2312" w:eastAsia="仿宋_GB2312"/>
                      <w:sz w:val="24"/>
                      <w:color w:val="000000"/>
                    </w:rPr>
                    <w:t>6.9.5mm厚双面石膏板刷环保+净味漆</w:t>
                  </w:r>
                  <w:r>
                    <w:br/>
                  </w:r>
                  <w:r>
                    <w:rPr>
                      <w:rFonts w:ascii="仿宋_GB2312" w:hAnsi="仿宋_GB2312" w:cs="仿宋_GB2312" w:eastAsia="仿宋_GB2312"/>
                      <w:sz w:val="24"/>
                      <w:color w:val="000000"/>
                    </w:rPr>
                    <w:t>7.纸面石膏板用自攻螺丝与次龙骨固定</w:t>
                  </w:r>
                  <w:r>
                    <w:br/>
                  </w:r>
                  <w:r>
                    <w:rPr>
                      <w:rFonts w:ascii="仿宋_GB2312" w:hAnsi="仿宋_GB2312" w:cs="仿宋_GB2312" w:eastAsia="仿宋_GB2312"/>
                      <w:sz w:val="24"/>
                      <w:color w:val="000000"/>
                    </w:rPr>
                    <w:t>8.D60上人主轻钢龙骨间距≤1200mm</w:t>
                  </w:r>
                  <w:r>
                    <w:br/>
                  </w:r>
                  <w:r>
                    <w:rPr>
                      <w:rFonts w:ascii="仿宋_GB2312" w:hAnsi="仿宋_GB2312" w:cs="仿宋_GB2312" w:eastAsia="仿宋_GB2312"/>
                      <w:sz w:val="24"/>
                      <w:color w:val="000000"/>
                    </w:rPr>
                    <w:t>9.Φ8吊杆用膨胀螺栓与结构顶板连接，双向吊杆间距≤1200mm</w:t>
                  </w:r>
                  <w:r>
                    <w:br/>
                  </w:r>
                  <w:r>
                    <w:rPr>
                      <w:rFonts w:ascii="仿宋_GB2312" w:hAnsi="仿宋_GB2312" w:cs="仿宋_GB2312" w:eastAsia="仿宋_GB2312"/>
                      <w:sz w:val="24"/>
                      <w:color w:val="000000"/>
                    </w:rPr>
                    <w:t>二、学科文创装饰：</w:t>
                  </w:r>
                  <w:r>
                    <w:br/>
                  </w:r>
                  <w:r>
                    <w:rPr>
                      <w:rFonts w:ascii="仿宋_GB2312" w:hAnsi="仿宋_GB2312" w:cs="仿宋_GB2312" w:eastAsia="仿宋_GB2312"/>
                      <w:sz w:val="24"/>
                      <w:color w:val="000000"/>
                    </w:rPr>
                    <w:t>1.≥12mm厚高密度PVC板激光器切割</w:t>
                  </w:r>
                  <w:r>
                    <w:br/>
                  </w:r>
                  <w:r>
                    <w:rPr>
                      <w:rFonts w:ascii="仿宋_GB2312" w:hAnsi="仿宋_GB2312" w:cs="仿宋_GB2312" w:eastAsia="仿宋_GB2312"/>
                      <w:sz w:val="24"/>
                      <w:color w:val="000000"/>
                    </w:rPr>
                    <w:t>2.2mm亚克力雕刻、切割</w:t>
                  </w:r>
                  <w:r>
                    <w:br/>
                  </w:r>
                  <w:r>
                    <w:rPr>
                      <w:rFonts w:ascii="仿宋_GB2312" w:hAnsi="仿宋_GB2312" w:cs="仿宋_GB2312" w:eastAsia="仿宋_GB2312"/>
                      <w:sz w:val="24"/>
                      <w:color w:val="000000"/>
                    </w:rPr>
                    <w:t>3.学校专用主色调</w:t>
                  </w:r>
                  <w:r>
                    <w:br/>
                  </w:r>
                  <w:r>
                    <w:rPr>
                      <w:rFonts w:ascii="仿宋_GB2312" w:hAnsi="仿宋_GB2312" w:cs="仿宋_GB2312" w:eastAsia="仿宋_GB2312"/>
                      <w:sz w:val="24"/>
                      <w:color w:val="000000"/>
                    </w:rPr>
                    <w:t>4.理光高精度UV打印</w:t>
                  </w:r>
                  <w:r>
                    <w:br/>
                  </w:r>
                  <w:r>
                    <w:rPr>
                      <w:rFonts w:ascii="仿宋_GB2312" w:hAnsi="仿宋_GB2312" w:cs="仿宋_GB2312" w:eastAsia="仿宋_GB2312"/>
                      <w:sz w:val="24"/>
                      <w:color w:val="000000"/>
                    </w:rPr>
                    <w:t>5.半成品保护</w:t>
                  </w:r>
                  <w:r>
                    <w:br/>
                  </w:r>
                  <w:r>
                    <w:rPr>
                      <w:rFonts w:ascii="仿宋_GB2312" w:hAnsi="仿宋_GB2312" w:cs="仿宋_GB2312" w:eastAsia="仿宋_GB2312"/>
                      <w:sz w:val="24"/>
                      <w:color w:val="000000"/>
                    </w:rPr>
                    <w:t>6.测量水平，底板保护</w:t>
                  </w:r>
                  <w:r>
                    <w:br/>
                  </w:r>
                  <w:r>
                    <w:rPr>
                      <w:rFonts w:ascii="仿宋_GB2312" w:hAnsi="仿宋_GB2312" w:cs="仿宋_GB2312" w:eastAsia="仿宋_GB2312"/>
                      <w:sz w:val="24"/>
                      <w:color w:val="000000"/>
                    </w:rPr>
                    <w:t>7.专用结构胶黏贴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音乐教室设施设备安装调试及培训（含线材辅材及人工费）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书法教室</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智慧黑板（核心产品）</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一、外观设计</w:t>
                  </w:r>
                  <w:r>
                    <w:br/>
                  </w:r>
                  <w:r>
                    <w:rPr>
                      <w:rFonts w:ascii="仿宋_GB2312" w:hAnsi="仿宋_GB2312" w:cs="仿宋_GB2312" w:eastAsia="仿宋_GB2312"/>
                      <w:sz w:val="24"/>
                      <w:color w:val="000000"/>
                    </w:rPr>
                    <w:t>1. 整机采用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24"/>
                      <w:color w:val="000000"/>
                    </w:rPr>
                    <w:t>2. 整机主屏幕采用86英寸液晶显示器，采用UHD超高清LED液晶显示屏，显示比例16:9，屏幕分辨率不小于3840×2160，屏幕显示灰度分辨等级达到256及以上灰阶。</w:t>
                  </w:r>
                  <w:r>
                    <w:br/>
                  </w:r>
                  <w:r>
                    <w:rPr>
                      <w:rFonts w:ascii="仿宋_GB2312" w:hAnsi="仿宋_GB2312" w:cs="仿宋_GB2312" w:eastAsia="仿宋_GB2312"/>
                      <w:sz w:val="24"/>
                      <w:color w:val="000000"/>
                    </w:rPr>
                    <w:t>3. 整体外观尺寸：宽约4200mm，高约1200mm，厚约115mm。</w:t>
                  </w:r>
                  <w:r>
                    <w:br/>
                  </w:r>
                  <w:r>
                    <w:rPr>
                      <w:rFonts w:ascii="仿宋_GB2312" w:hAnsi="仿宋_GB2312" w:cs="仿宋_GB2312" w:eastAsia="仿宋_GB2312"/>
                      <w:sz w:val="24"/>
                      <w:color w:val="000000"/>
                    </w:rPr>
                    <w:t>4. 整机外壳采用金属材质，屏幕采用≥3.0mm防眩钢化玻璃保护，表面硬度大于等于9H，透光率不低于93%，雾度≤8%。</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5. 三合一电源按键，同一电源物理按键完成Android、Windows等系统的开机、节能熄屏、关机操作；关机状态下按按键开机；开机状态下按按键实现节能熄屏/唤醒，长按按键实现关机。</w:t>
                  </w:r>
                  <w:r>
                    <w:br/>
                  </w:r>
                  <w:r>
                    <w:rPr>
                      <w:rFonts w:ascii="仿宋_GB2312" w:hAnsi="仿宋_GB2312" w:cs="仿宋_GB2312" w:eastAsia="仿宋_GB2312"/>
                      <w:sz w:val="24"/>
                      <w:color w:val="000000"/>
                    </w:rPr>
                    <w:t>6. ★整机具备至少7个前置按键，至少可实现开关机、调出中控或设置菜单、音量+/-、护眼、录屏操作。（提供权威检测机构的检测报告复印件加盖原厂红色公章）</w:t>
                  </w:r>
                  <w:r>
                    <w:br/>
                  </w:r>
                  <w:r>
                    <w:rPr>
                      <w:rFonts w:ascii="仿宋_GB2312" w:hAnsi="仿宋_GB2312" w:cs="仿宋_GB2312" w:eastAsia="仿宋_GB2312"/>
                      <w:sz w:val="24"/>
                      <w:color w:val="000000"/>
                    </w:rPr>
                    <w:t>7. 支持经典护眼模式，可通过前置面板物理功能按键一键启用经典护眼模式。</w:t>
                  </w:r>
                  <w:r>
                    <w:br/>
                  </w:r>
                  <w:r>
                    <w:rPr>
                      <w:rFonts w:ascii="仿宋_GB2312" w:hAnsi="仿宋_GB2312" w:cs="仿宋_GB2312" w:eastAsia="仿宋_GB2312"/>
                      <w:sz w:val="24"/>
                      <w:color w:val="000000"/>
                    </w:rPr>
                    <w:t>8. 设备支持通过前置面板物理按键一键启动录屏功能，可将屏幕中显示的教学内容进行录制。</w:t>
                  </w:r>
                  <w:r>
                    <w:br/>
                  </w:r>
                  <w:r>
                    <w:rPr>
                      <w:rFonts w:ascii="仿宋_GB2312" w:hAnsi="仿宋_GB2312" w:cs="仿宋_GB2312" w:eastAsia="仿宋_GB2312"/>
                      <w:sz w:val="24"/>
                      <w:color w:val="000000"/>
                    </w:rPr>
                    <w:t>9. 整机前置物理按键支持自定义功能，可通过长按和点击(即短按)的方式实现包括但不限于无操作、PC开关、一键还原、一键  去蓝光、一键录屏等功能</w:t>
                  </w:r>
                  <w:r>
                    <w:br/>
                  </w:r>
                  <w:r>
                    <w:rPr>
                      <w:rFonts w:ascii="仿宋_GB2312" w:hAnsi="仿宋_GB2312" w:cs="仿宋_GB2312" w:eastAsia="仿宋_GB2312"/>
                      <w:sz w:val="24"/>
                      <w:color w:val="000000"/>
                    </w:rPr>
                    <w:t>10. 支持自定义图像设置，可对对比度、屏幕色温、图像亮度、亮度范围调节设置。</w:t>
                  </w:r>
                  <w:r>
                    <w:br/>
                  </w:r>
                  <w:r>
                    <w:rPr>
                      <w:rFonts w:ascii="仿宋_GB2312" w:hAnsi="仿宋_GB2312" w:cs="仿宋_GB2312" w:eastAsia="仿宋_GB2312"/>
                      <w:sz w:val="24"/>
                      <w:color w:val="000000"/>
                    </w:rPr>
                    <w:t>11. 整机能感应并自动调节屏幕亮度来达到在不同光照环境下的不同亮度显示效果，此功能可自行开启或关闭。</w:t>
                  </w:r>
                  <w:r>
                    <w:br/>
                  </w:r>
                  <w:r>
                    <w:rPr>
                      <w:rFonts w:ascii="仿宋_GB2312" w:hAnsi="仿宋_GB2312" w:cs="仿宋_GB2312" w:eastAsia="仿宋_GB2312"/>
                      <w:sz w:val="24"/>
                      <w:color w:val="000000"/>
                    </w:rPr>
                    <w:t>12. 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13. 纸质护眼模式下，显示画面各像素点灰度不规则，减少背景干扰。</w:t>
                  </w:r>
                  <w:r>
                    <w:br/>
                  </w:r>
                  <w:r>
                    <w:rPr>
                      <w:rFonts w:ascii="仿宋_GB2312" w:hAnsi="仿宋_GB2312" w:cs="仿宋_GB2312" w:eastAsia="仿宋_GB2312"/>
                      <w:sz w:val="24"/>
                      <w:color w:val="000000"/>
                    </w:rPr>
                    <w:t>14. 整机背光系统支持DC调光方式，多级亮度调节，支持白颜色背景下最暗亮度≤100nit，用于提升显示对比度。</w:t>
                  </w:r>
                  <w:r>
                    <w:br/>
                  </w:r>
                  <w:r>
                    <w:rPr>
                      <w:rFonts w:ascii="仿宋_GB2312" w:hAnsi="仿宋_GB2312" w:cs="仿宋_GB2312" w:eastAsia="仿宋_GB2312"/>
                      <w:sz w:val="24"/>
                      <w:color w:val="000000"/>
                    </w:rPr>
                    <w:t>15. 整机CPU，可编程逻辑芯片、时钟芯片、采用国产自主芯片。</w:t>
                  </w:r>
                  <w:r>
                    <w:br/>
                  </w:r>
                  <w:r>
                    <w:rPr>
                      <w:rFonts w:ascii="仿宋_GB2312" w:hAnsi="仿宋_GB2312" w:cs="仿宋_GB2312" w:eastAsia="仿宋_GB2312"/>
                      <w:sz w:val="24"/>
                      <w:color w:val="000000"/>
                    </w:rPr>
                    <w:t>16. 整机前置接口≥3路双通道USB接口，≥1路HDMI接口，≥1路type-c接口</w:t>
                  </w:r>
                  <w:r>
                    <w:br/>
                  </w:r>
                  <w:r>
                    <w:rPr>
                      <w:rFonts w:ascii="仿宋_GB2312" w:hAnsi="仿宋_GB2312" w:cs="仿宋_GB2312" w:eastAsia="仿宋_GB2312"/>
                      <w:sz w:val="24"/>
                      <w:color w:val="000000"/>
                    </w:rPr>
                    <w:t>17. 整机至少具备以下接口，输入接口≥2路HDMI IN、≥1路RS232、≥2路USB接口；侧置输出接口：≥1路音频输入输出≥1路触控USB输出。</w:t>
                  </w:r>
                  <w:r>
                    <w:br/>
                  </w:r>
                  <w:r>
                    <w:rPr>
                      <w:rFonts w:ascii="仿宋_GB2312" w:hAnsi="仿宋_GB2312" w:cs="仿宋_GB2312" w:eastAsia="仿宋_GB2312"/>
                      <w:sz w:val="24"/>
                      <w:color w:val="000000"/>
                    </w:rPr>
                    <w:t>18. 前置USB接口支持Android、Windows等系统读取外接移动存储设备。</w:t>
                  </w:r>
                  <w:r>
                    <w:br/>
                  </w:r>
                  <w:r>
                    <w:rPr>
                      <w:rFonts w:ascii="仿宋_GB2312" w:hAnsi="仿宋_GB2312" w:cs="仿宋_GB2312" w:eastAsia="仿宋_GB2312"/>
                      <w:sz w:val="24"/>
                      <w:color w:val="000000"/>
                    </w:rPr>
                    <w:t>19. 整机内置扬声器至少为2.2声道，位于设备上边框，顶置朝前发声，内置扬声器总功率≥90w。</w:t>
                  </w:r>
                  <w:r>
                    <w:br/>
                  </w:r>
                  <w:r>
                    <w:rPr>
                      <w:rFonts w:ascii="仿宋_GB2312" w:hAnsi="仿宋_GB2312" w:cs="仿宋_GB2312" w:eastAsia="仿宋_GB2312"/>
                      <w:sz w:val="24"/>
                      <w:color w:val="000000"/>
                    </w:rPr>
                    <w:t>20. 整机扬声器需采用模块化设计，无需打开背板即可单独拆卸。</w:t>
                  </w:r>
                  <w:r>
                    <w:br/>
                  </w:r>
                  <w:r>
                    <w:rPr>
                      <w:rFonts w:ascii="仿宋_GB2312" w:hAnsi="仿宋_GB2312" w:cs="仿宋_GB2312" w:eastAsia="仿宋_GB2312"/>
                      <w:sz w:val="24"/>
                      <w:color w:val="000000"/>
                    </w:rPr>
                    <w:t>21. 整机内置非独立广角高清摄像头,可拍摄≥3200万像素数的照片,视场角≥150度且水平视场角≥120度,支持输出4:3、16:9比例的图片和视频;支持输出4K图片和视频,在清晰度不小于3840*2160(4K)分辨率下,支持≥30帧的视频输出。</w:t>
                  </w:r>
                  <w:r>
                    <w:br/>
                  </w:r>
                  <w:r>
                    <w:rPr>
                      <w:rFonts w:ascii="仿宋_GB2312" w:hAnsi="仿宋_GB2312" w:cs="仿宋_GB2312" w:eastAsia="仿宋_GB2312"/>
                      <w:sz w:val="24"/>
                      <w:color w:val="000000"/>
                    </w:rPr>
                    <w:t>三、主要功能</w:t>
                  </w:r>
                  <w:r>
                    <w:br/>
                  </w:r>
                  <w:r>
                    <w:rPr>
                      <w:rFonts w:ascii="仿宋_GB2312" w:hAnsi="仿宋_GB2312" w:cs="仿宋_GB2312" w:eastAsia="仿宋_GB2312"/>
                      <w:sz w:val="24"/>
                      <w:color w:val="000000"/>
                    </w:rPr>
                    <w:t>22.★ 整机具有物联传感器，Android、Windows等系统可以监控教室温度、湿度，并可上传到云端，云端可查看各教室温度、湿度情况。（提供权威检测机构的检测报告复印件加盖原厂红色公章）</w:t>
                  </w:r>
                  <w:r>
                    <w:br/>
                  </w:r>
                  <w:r>
                    <w:rPr>
                      <w:rFonts w:ascii="仿宋_GB2312" w:hAnsi="仿宋_GB2312" w:cs="仿宋_GB2312" w:eastAsia="仿宋_GB2312"/>
                      <w:sz w:val="24"/>
                      <w:color w:val="000000"/>
                    </w:rPr>
                    <w:t>23.★ 整机具有整机内置NFC模块，支持搭配具有NFC功能的手机、平板，通过接触整机设备上的NFC模块，即可实现手机、wifi连接后平板与大屏的连接并同步手机、平板的画面到设备上，支持手机、平板同时连接并显示，无需其他操作设置。（提供权威检测机构的检测报告复印件加盖原厂红色公章）</w:t>
                  </w:r>
                  <w:r>
                    <w:br/>
                  </w:r>
                  <w:r>
                    <w:rPr>
                      <w:rFonts w:ascii="仿宋_GB2312" w:hAnsi="仿宋_GB2312" w:cs="仿宋_GB2312" w:eastAsia="仿宋_GB2312"/>
                      <w:sz w:val="24"/>
                      <w:color w:val="000000"/>
                    </w:rPr>
                    <w:t xml:space="preserve">24. 整机内置蓝牙模块，黑板在Android、Windows等系统下均可由该模块实现外部蓝牙设备的连接和数据传输，支持蓝牙5.4或以上版本，内置蓝牙模块工作距离至少12米； </w:t>
                  </w:r>
                  <w:r>
                    <w:br/>
                  </w:r>
                  <w:r>
                    <w:rPr>
                      <w:rFonts w:ascii="仿宋_GB2312" w:hAnsi="仿宋_GB2312" w:cs="仿宋_GB2312" w:eastAsia="仿宋_GB2312"/>
                      <w:sz w:val="24"/>
                      <w:color w:val="000000"/>
                    </w:rPr>
                    <w:t>25. 支持2.4GHz和5GHz双频WiFi， Wi-Fi和AP热点工作距离≥15m，AP热点支持50个以上用户终端在线网络连接。</w:t>
                  </w:r>
                  <w:r>
                    <w:br/>
                  </w:r>
                  <w:r>
                    <w:rPr>
                      <w:rFonts w:ascii="仿宋_GB2312" w:hAnsi="仿宋_GB2312" w:cs="仿宋_GB2312" w:eastAsia="仿宋_GB2312"/>
                      <w:sz w:val="24"/>
                      <w:color w:val="000000"/>
                    </w:rPr>
                    <w:t>26. 整机具备智能手势识别功能，在任意信号源通道下均可识别五指长按、上、下、左、右方向滑动手势，五指画O、画~、左右晃动、缩/放方向手势滑动并调用相应功能。支持将各手势滑动方向自定义设置包括但不限于无操作、相机、截屏、冻屏、录屏、智能照明、熄屏、批注、桌面、半屏模式，并且可根据需要关闭或打开。</w:t>
                  </w:r>
                  <w:r>
                    <w:br/>
                  </w:r>
                  <w:r>
                    <w:rPr>
                      <w:rFonts w:ascii="仿宋_GB2312" w:hAnsi="仿宋_GB2312" w:cs="仿宋_GB2312" w:eastAsia="仿宋_GB2312"/>
                      <w:sz w:val="24"/>
                      <w:color w:val="000000"/>
                    </w:rPr>
                    <w:t>27. 整机具有MIC接口，无线麦克风接入时可通过屏体内音响播出。</w:t>
                  </w:r>
                  <w:r>
                    <w:br/>
                  </w:r>
                  <w:r>
                    <w:rPr>
                      <w:rFonts w:ascii="仿宋_GB2312" w:hAnsi="仿宋_GB2312" w:cs="仿宋_GB2312" w:eastAsia="仿宋_GB2312"/>
                      <w:sz w:val="24"/>
                      <w:color w:val="000000"/>
                    </w:rPr>
                    <w:t>28. 整机具有独立扩声系统，可实现单独听功能，在关闭显示部分的待机情况下仍可将接入的多媒体信号混音后通过设备内置音箱播出实现扩声功能，轻触显示部分可点亮屏幕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29. 整机支持高级音效设置，支持在左右声道平衡显示范围中进行更改，在中低频段125Hz-1KHz，高频段2KHz-16KHz分别有-12dB-12dB范围的调节功能。</w:t>
                  </w:r>
                  <w:r>
                    <w:br/>
                  </w:r>
                  <w:r>
                    <w:rPr>
                      <w:rFonts w:ascii="仿宋_GB2312" w:hAnsi="仿宋_GB2312" w:cs="仿宋_GB2312" w:eastAsia="仿宋_GB2312"/>
                      <w:sz w:val="24"/>
                      <w:color w:val="000000"/>
                    </w:rPr>
                    <w:t>30. 整机扬声器在100%音量下，可做到1米处声压级≥90dB，10米处声压级≥80dB</w:t>
                  </w:r>
                  <w:r>
                    <w:br/>
                  </w:r>
                  <w:r>
                    <w:rPr>
                      <w:rFonts w:ascii="仿宋_GB2312" w:hAnsi="仿宋_GB2312" w:cs="仿宋_GB2312" w:eastAsia="仿宋_GB2312"/>
                      <w:sz w:val="24"/>
                      <w:color w:val="000000"/>
                    </w:rPr>
                    <w:t>31. 整机支持对音效进行调节，包括但不限于具备标准、音乐、电影、用户四种音效模式，具备环绕声模式的开关，可以对平衡、低音、高音及数字声音输出进行设置</w:t>
                  </w:r>
                  <w:r>
                    <w:br/>
                  </w:r>
                  <w:r>
                    <w:rPr>
                      <w:rFonts w:ascii="仿宋_GB2312" w:hAnsi="仿宋_GB2312" w:cs="仿宋_GB2312" w:eastAsia="仿宋_GB2312"/>
                      <w:sz w:val="24"/>
                      <w:color w:val="000000"/>
                    </w:rPr>
                    <w:t>32. 整机支持对图像模式进行调节，调节模式至少包括标准、动态、亮丽、用户，且具备亮度、对比度、饱和度、色调和锐度的调节和色温的选择。</w:t>
                  </w:r>
                  <w:r>
                    <w:br/>
                  </w:r>
                  <w:r>
                    <w:rPr>
                      <w:rFonts w:ascii="仿宋_GB2312" w:hAnsi="仿宋_GB2312" w:cs="仿宋_GB2312" w:eastAsia="仿宋_GB2312"/>
                      <w:sz w:val="24"/>
                      <w:color w:val="000000"/>
                    </w:rPr>
                    <w:t>33.★ 整机内置非独立广角高清摄像头具备不小于1.5TOPSAI算力，用于AI图像处理，智能拍照等。（提供权威检测机构的检测报告复印件加盖原厂红色公章）</w:t>
                  </w:r>
                  <w:r>
                    <w:br/>
                  </w:r>
                  <w:r>
                    <w:rPr>
                      <w:rFonts w:ascii="仿宋_GB2312" w:hAnsi="仿宋_GB2312" w:cs="仿宋_GB2312" w:eastAsia="仿宋_GB2312"/>
                      <w:sz w:val="24"/>
                      <w:color w:val="000000"/>
                    </w:rPr>
                    <w:t>34. 整机内置非独立的高清摄像头,可用于远程巡课,拍摄范围可以涵盖整机距离摄像头垂直法线左右水平距离各大于等于4米,左右最边缘深度大于等于2.3米范围内,并且可以AI识别人像,支持距离摄像头位置≥10米距离的AI识别人脸。整机摄像头支持人脸识别、清点人数、随机抽人;识别所有学生,显示标记,然后随机抽选1人,同时显示标记不少于60人。</w:t>
                  </w:r>
                  <w:r>
                    <w:br/>
                  </w:r>
                  <w:r>
                    <w:rPr>
                      <w:rFonts w:ascii="仿宋_GB2312" w:hAnsi="仿宋_GB2312" w:cs="仿宋_GB2312" w:eastAsia="仿宋_GB2312"/>
                      <w:sz w:val="24"/>
                      <w:color w:val="000000"/>
                    </w:rPr>
                    <w:t>35. ★整机内置≥8阵列麦克风，拾音距离≥12m。（提供权威检测机构的检测报告复印件加盖原厂红色公章）</w:t>
                  </w:r>
                  <w:r>
                    <w:br/>
                  </w:r>
                  <w:r>
                    <w:rPr>
                      <w:rFonts w:ascii="仿宋_GB2312" w:hAnsi="仿宋_GB2312" w:cs="仿宋_GB2312" w:eastAsia="仿宋_GB2312"/>
                      <w:sz w:val="24"/>
                      <w:color w:val="000000"/>
                    </w:rPr>
                    <w:t>36. 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37. 整机从Android、Windows等系统将设备添加至集控平台，Android、Windows等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版本，系统版本等）。</w:t>
                  </w:r>
                  <w:r>
                    <w:br/>
                  </w:r>
                  <w:r>
                    <w:rPr>
                      <w:rFonts w:ascii="仿宋_GB2312" w:hAnsi="仿宋_GB2312" w:cs="仿宋_GB2312" w:eastAsia="仿宋_GB2312"/>
                      <w:sz w:val="24"/>
                      <w:color w:val="000000"/>
                    </w:rPr>
                    <w:t>38. 整机支持Android、Windows等系统之间进行串口通信，Android、Windows等系统可获取OPS的CPU型号，内存，网卡型号，序列号等信息，Android、Windows等系统下可一键还原windows操作系统，控制OPS的开关机；</w:t>
                  </w:r>
                  <w:r>
                    <w:br/>
                  </w:r>
                  <w:r>
                    <w:rPr>
                      <w:rFonts w:ascii="仿宋_GB2312" w:hAnsi="仿宋_GB2312" w:cs="仿宋_GB2312" w:eastAsia="仿宋_GB2312"/>
                      <w:sz w:val="24"/>
                      <w:color w:val="000000"/>
                    </w:rPr>
                    <w:t>39. ★设备端Android、Windows等系统支持对教室内物联传感器进行控制，无需安装OPS，即可实现获取展现教室内的温湿度、PM2.5等信息，支持控制教室内物联传感器，控制灯光、窗帘、空调等物联开关，并支持上课模式、投影模式、休息模式、放学模式的设置；（提供权威检测机构的检测报告复印件加盖原厂红色公章）</w:t>
                  </w:r>
                  <w:r>
                    <w:br/>
                  </w:r>
                  <w:r>
                    <w:rPr>
                      <w:rFonts w:ascii="仿宋_GB2312" w:hAnsi="仿宋_GB2312" w:cs="仿宋_GB2312" w:eastAsia="仿宋_GB2312"/>
                      <w:sz w:val="24"/>
                      <w:color w:val="000000"/>
                    </w:rPr>
                    <w:t>40.CPU核数不小于4核，主频≥1.92GHz,内存≥2GB，存储空间≥16GB。</w:t>
                  </w:r>
                  <w:r>
                    <w:br/>
                  </w:r>
                  <w:r>
                    <w:rPr>
                      <w:rFonts w:ascii="仿宋_GB2312" w:hAnsi="仿宋_GB2312" w:cs="仿宋_GB2312" w:eastAsia="仿宋_GB2312"/>
                      <w:sz w:val="24"/>
                      <w:color w:val="000000"/>
                    </w:rPr>
                    <w:t>41. ★整机嵌入式芯片不低于2.5TOPS AI算力。（提供权威检测机构的检测报告复印件加盖原厂红色公章）</w:t>
                  </w:r>
                  <w:r>
                    <w:br/>
                  </w:r>
                  <w:r>
                    <w:rPr>
                      <w:rFonts w:ascii="仿宋_GB2312" w:hAnsi="仿宋_GB2312" w:cs="仿宋_GB2312" w:eastAsia="仿宋_GB2312"/>
                      <w:sz w:val="24"/>
                      <w:color w:val="000000"/>
                    </w:rPr>
                    <w:t>四、触摸系统</w:t>
                  </w:r>
                  <w:r>
                    <w:br/>
                  </w:r>
                  <w:r>
                    <w:rPr>
                      <w:rFonts w:ascii="仿宋_GB2312" w:hAnsi="仿宋_GB2312" w:cs="仿宋_GB2312" w:eastAsia="仿宋_GB2312"/>
                      <w:sz w:val="24"/>
                      <w:color w:val="000000"/>
                    </w:rPr>
                    <w:t>42. 整机采用电容触控技术。</w:t>
                  </w:r>
                  <w:r>
                    <w:br/>
                  </w:r>
                  <w:r>
                    <w:rPr>
                      <w:rFonts w:ascii="仿宋_GB2312" w:hAnsi="仿宋_GB2312" w:cs="仿宋_GB2312" w:eastAsia="仿宋_GB2312"/>
                      <w:sz w:val="24"/>
                      <w:color w:val="000000"/>
                    </w:rPr>
                    <w:t>43. 支持Android、Windows等系统中进行40点或以上触控，支持在Android、Windows等系统中进行40点或以上触控。</w:t>
                  </w:r>
                  <w:r>
                    <w:br/>
                  </w:r>
                  <w:r>
                    <w:rPr>
                      <w:rFonts w:ascii="仿宋_GB2312" w:hAnsi="仿宋_GB2312" w:cs="仿宋_GB2312" w:eastAsia="仿宋_GB2312"/>
                      <w:sz w:val="24"/>
                      <w:color w:val="000000"/>
                    </w:rPr>
                    <w:t>44. 从内部Android通道切换到内部PC通道后，触摸框在不大于1s内达到可触控状态。从内部PC通道切换到外部通道后，触摸框在3s内达到可触控状态。</w:t>
                  </w:r>
                  <w:r>
                    <w:br/>
                  </w:r>
                  <w:r>
                    <w:rPr>
                      <w:rFonts w:ascii="仿宋_GB2312" w:hAnsi="仿宋_GB2312" w:cs="仿宋_GB2312" w:eastAsia="仿宋_GB2312"/>
                      <w:sz w:val="24"/>
                      <w:color w:val="000000"/>
                    </w:rPr>
                    <w:t>45. 触摸分辨率不小于32767×32767</w:t>
                  </w:r>
                  <w:r>
                    <w:br/>
                  </w:r>
                  <w:r>
                    <w:rPr>
                      <w:rFonts w:ascii="仿宋_GB2312" w:hAnsi="仿宋_GB2312" w:cs="仿宋_GB2312" w:eastAsia="仿宋_GB2312"/>
                      <w:sz w:val="24"/>
                      <w:color w:val="000000"/>
                    </w:rPr>
                    <w:t>46. 整机系统支持书写触控延迟≤25ms</w:t>
                  </w:r>
                  <w:r>
                    <w:br/>
                  </w:r>
                  <w:r>
                    <w:rPr>
                      <w:rFonts w:ascii="仿宋_GB2312" w:hAnsi="仿宋_GB2312" w:cs="仿宋_GB2312" w:eastAsia="仿宋_GB2312"/>
                      <w:sz w:val="24"/>
                      <w:color w:val="000000"/>
                    </w:rPr>
                    <w:t>47. 触摸响应时间≤4ms。</w:t>
                  </w:r>
                  <w:r>
                    <w:br/>
                  </w:r>
                  <w:r>
                    <w:rPr>
                      <w:rFonts w:ascii="仿宋_GB2312" w:hAnsi="仿宋_GB2312" w:cs="仿宋_GB2312" w:eastAsia="仿宋_GB2312"/>
                      <w:sz w:val="24"/>
                      <w:color w:val="000000"/>
                    </w:rPr>
                    <w:t>48. 触摸最小识别物≤3mm。</w:t>
                  </w:r>
                  <w:r>
                    <w:br/>
                  </w:r>
                  <w:r>
                    <w:rPr>
                      <w:rFonts w:ascii="仿宋_GB2312" w:hAnsi="仿宋_GB2312" w:cs="仿宋_GB2312" w:eastAsia="仿宋_GB2312"/>
                      <w:sz w:val="24"/>
                      <w:color w:val="000000"/>
                    </w:rPr>
                    <w:t>49. 触摸精度±1.5mm。</w:t>
                  </w:r>
                  <w:r>
                    <w:br/>
                  </w:r>
                  <w:r>
                    <w:rPr>
                      <w:rFonts w:ascii="仿宋_GB2312" w:hAnsi="仿宋_GB2312" w:cs="仿宋_GB2312" w:eastAsia="仿宋_GB2312"/>
                      <w:sz w:val="24"/>
                      <w:color w:val="000000"/>
                    </w:rPr>
                    <w:t>50. 触摸屏具有防遮挡功能，触摸接收器在单点或多点遮挡后仍能正常书写。</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OPS</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11代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3C认证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结构外观：整机采用</w:t>
                  </w:r>
                  <w:r>
                    <w:rPr>
                      <w:rFonts w:ascii="仿宋_GB2312" w:hAnsi="仿宋_GB2312" w:cs="仿宋_GB2312" w:eastAsia="仿宋_GB2312"/>
                      <w:sz w:val="24"/>
                      <w:color w:val="000000"/>
                    </w:rPr>
                    <w:t>ABS 环保材质，轻便耐腐蚀，箱内无可见连接线，整机圆弧倒角。内置机械锁，安全防碰伤。</w:t>
                  </w:r>
                  <w:r>
                    <w:br/>
                  </w:r>
                  <w:r>
                    <w:rPr>
                      <w:rFonts w:ascii="仿宋_GB2312" w:hAnsi="仿宋_GB2312" w:cs="仿宋_GB2312" w:eastAsia="仿宋_GB2312"/>
                      <w:sz w:val="24"/>
                      <w:color w:val="000000"/>
                    </w:rPr>
                    <w:t>箱门采用三折叠式开合托板，非气压杆联动。</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≥1000 万像素，分辨率：≥3680*2760，A4 幅面。</w:t>
                  </w:r>
                  <w:r>
                    <w:br/>
                  </w:r>
                  <w:r>
                    <w:rPr>
                      <w:rFonts w:ascii="仿宋_GB2312" w:hAnsi="仿宋_GB2312" w:cs="仿宋_GB2312" w:eastAsia="仿宋_GB2312"/>
                      <w:sz w:val="24"/>
                      <w:color w:val="000000"/>
                    </w:rPr>
                    <w:t>镜头外壳在摄像头部分带保护镜片密封，防护等级至少达到</w:t>
                  </w:r>
                  <w:r>
                    <w:rPr>
                      <w:rFonts w:ascii="仿宋_GB2312" w:hAnsi="仿宋_GB2312" w:cs="仿宋_GB2312" w:eastAsia="仿宋_GB2312"/>
                      <w:sz w:val="24"/>
                      <w:color w:val="000000"/>
                    </w:rPr>
                    <w:t>IP41级别。</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AF 自动对焦+触摸控制对焦，课件翻页和光线变化时可减少频繁对焦的情况。</w:t>
                  </w:r>
                  <w:r>
                    <w:br/>
                  </w:r>
                  <w:r>
                    <w:rPr>
                      <w:rFonts w:ascii="仿宋_GB2312" w:hAnsi="仿宋_GB2312" w:cs="仿宋_GB2312" w:eastAsia="仿宋_GB2312"/>
                      <w:sz w:val="24"/>
                      <w:color w:val="000000"/>
                    </w:rPr>
                    <w:t>输出接口：至少具备</w:t>
                  </w:r>
                  <w:r>
                    <w:rPr>
                      <w:rFonts w:ascii="仿宋_GB2312" w:hAnsi="仿宋_GB2312" w:cs="仿宋_GB2312" w:eastAsia="仿宋_GB2312"/>
                      <w:sz w:val="24"/>
                      <w:color w:val="000000"/>
                    </w:rPr>
                    <w:t>USB-B *1 数据连接口。</w:t>
                  </w:r>
                  <w:r>
                    <w:br/>
                  </w:r>
                  <w:r>
                    <w:rPr>
                      <w:rFonts w:ascii="仿宋_GB2312" w:hAnsi="仿宋_GB2312" w:cs="仿宋_GB2312" w:eastAsia="仿宋_GB2312"/>
                      <w:sz w:val="24"/>
                      <w:color w:val="000000"/>
                    </w:rPr>
                    <w:t>整机自带补光灯，补光灯开关采用可触摸式三级灯光调节。</w:t>
                  </w:r>
                  <w:r>
                    <w:br/>
                  </w: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 线传输和供电，支持远距离数据传输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白板教学软件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（一）备授课系统</w:t>
                  </w:r>
                  <w:r>
                    <w:br/>
                  </w:r>
                  <w:r>
                    <w:rPr>
                      <w:rFonts w:ascii="仿宋_GB2312" w:hAnsi="仿宋_GB2312" w:cs="仿宋_GB2312" w:eastAsia="仿宋_GB2312"/>
                      <w:sz w:val="24"/>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2.教学软件可支持教师自主注册账号，可使用账号密码登录或使用微信扫码绑定账号完成登录。</w:t>
                  </w:r>
                  <w:r>
                    <w:br/>
                  </w:r>
                  <w:r>
                    <w:rPr>
                      <w:rFonts w:ascii="仿宋_GB2312" w:hAnsi="仿宋_GB2312" w:cs="仿宋_GB2312" w:eastAsia="仿宋_GB2312"/>
                      <w:sz w:val="24"/>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5.具有拓展资源应用，支持用户自定义校内资源共享目录，支持自定义三级目录，支持通过权限控制设置全部教师用户和指定教师用户上传资源，其他教师允许查看并下载资源。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1.支持提供按学段学科、教材版本、册别、章节提供课件资源，支持在线预览课件资源，支持将课件一键下载插入到PPT课件中，并进行修改；支持将资源下载到本地目录和一键将资源转存至个人网盘。</w:t>
                  </w:r>
                  <w:r>
                    <w:br/>
                  </w:r>
                  <w:r>
                    <w:rPr>
                      <w:rFonts w:ascii="仿宋_GB2312" w:hAnsi="仿宋_GB2312" w:cs="仿宋_GB2312" w:eastAsia="仿宋_GB2312"/>
                      <w:sz w:val="24"/>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4"/>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4"/>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10.支持按照试卷进行组卷，支持一键下载整卷或者将部分试题加入试题篮进行组卷。</w:t>
                  </w:r>
                  <w:r>
                    <w:br/>
                  </w:r>
                  <w:r>
                    <w:rPr>
                      <w:rFonts w:ascii="仿宋_GB2312" w:hAnsi="仿宋_GB2312" w:cs="仿宋_GB2312" w:eastAsia="仿宋_GB2312"/>
                      <w:sz w:val="24"/>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教学软件支持文档授课，将word、pdf资源上传至个人网盘，授课端直接打开实现文档授课，支持对文档进行放大缩小，支持放大到150%以上，书写笔迹需跟随文档移动不偏移，支持在画笔模式下多指进行文档移动。</w:t>
                  </w:r>
                  <w:r>
                    <w:br/>
                  </w:r>
                  <w:r>
                    <w:rPr>
                      <w:rFonts w:ascii="仿宋_GB2312" w:hAnsi="仿宋_GB2312" w:cs="仿宋_GB2312" w:eastAsia="仿宋_GB2312"/>
                      <w:sz w:val="24"/>
                      <w:color w:val="000000"/>
                    </w:rPr>
                    <w:t>14.口算批改：在实物展台中进行口算批改，自动在原图上标记出批改结果，并统计出正确率。</w:t>
                  </w:r>
                  <w:r>
                    <w:br/>
                  </w:r>
                  <w:r>
                    <w:rPr>
                      <w:rFonts w:ascii="仿宋_GB2312" w:hAnsi="仿宋_GB2312" w:cs="仿宋_GB2312" w:eastAsia="仿宋_GB2312"/>
                      <w:sz w:val="24"/>
                      <w:color w:val="000000"/>
                    </w:rPr>
                    <w:t>15.需支持保存板书功能，支持将板书上画笔内容、几何图形、立体图形等元素内容保存至云白板。</w:t>
                  </w:r>
                  <w:r>
                    <w:br/>
                  </w:r>
                  <w:r>
                    <w:rPr>
                      <w:rFonts w:ascii="仿宋_GB2312" w:hAnsi="仿宋_GB2312" w:cs="仿宋_GB2312" w:eastAsia="仿宋_GB2312"/>
                      <w:sz w:val="24"/>
                      <w:color w:val="000000"/>
                    </w:rPr>
                    <w:t>16.支持将板书一键分享至学生小程序，学生可在小程序上查看教师分享的板书资源；</w:t>
                  </w:r>
                  <w:r>
                    <w:br/>
                  </w:r>
                  <w:r>
                    <w:rPr>
                      <w:rFonts w:ascii="仿宋_GB2312" w:hAnsi="仿宋_GB2312" w:cs="仿宋_GB2312" w:eastAsia="仿宋_GB2312"/>
                      <w:sz w:val="24"/>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投标要求提供第三方权威检测机构产品检测报告）</w:t>
                  </w:r>
                  <w:r>
                    <w:br/>
                  </w:r>
                  <w:r>
                    <w:rPr>
                      <w:rFonts w:ascii="仿宋_GB2312" w:hAnsi="仿宋_GB2312" w:cs="仿宋_GB2312" w:eastAsia="仿宋_GB2312"/>
                      <w:sz w:val="24"/>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1.支持安卓、ios等移动客户端一键扫码连接大屏，实现移动授课功能。</w:t>
                  </w:r>
                  <w:r>
                    <w:br/>
                  </w:r>
                  <w:r>
                    <w:rPr>
                      <w:rFonts w:ascii="仿宋_GB2312" w:hAnsi="仿宋_GB2312" w:cs="仿宋_GB2312" w:eastAsia="仿宋_GB2312"/>
                      <w:sz w:val="24"/>
                      <w:color w:val="000000"/>
                    </w:rPr>
                    <w:t>2.移动端APP需支持账号密码登录、微信登录两种方式；</w:t>
                  </w:r>
                  <w:r>
                    <w:br/>
                  </w:r>
                  <w:r>
                    <w:rPr>
                      <w:rFonts w:ascii="仿宋_GB2312" w:hAnsi="仿宋_GB2312" w:cs="仿宋_GB2312" w:eastAsia="仿宋_GB2312"/>
                      <w:sz w:val="24"/>
                      <w:color w:val="000000"/>
                    </w:rPr>
                    <w:t>3.支持教师利用手机移动设备在教室任意位置对智能交互一体机上的 PPT 课件进行翻页控制；</w:t>
                  </w:r>
                  <w:r>
                    <w:br/>
                  </w:r>
                  <w:r>
                    <w:rPr>
                      <w:rFonts w:ascii="仿宋_GB2312" w:hAnsi="仿宋_GB2312" w:cs="仿宋_GB2312" w:eastAsia="仿宋_GB2312"/>
                      <w:sz w:val="24"/>
                      <w:color w:val="000000"/>
                    </w:rPr>
                    <w:t>4.支持通过微信拍照。使用微信扫码可拍照上传。支持现场拍照和从图库调取图片讲解，一次上传不少于50张照片，上传至教学软件相册，支持一次性从教学软件相册中选择不少于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（四）教学教研</w:t>
                  </w:r>
                  <w:r>
                    <w:br/>
                  </w:r>
                  <w:r>
                    <w:rPr>
                      <w:rFonts w:ascii="仿宋_GB2312" w:hAnsi="仿宋_GB2312" w:cs="仿宋_GB2312" w:eastAsia="仿宋_GB2312"/>
                      <w:sz w:val="24"/>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支持提前创建听课评课活动，包含活动名称、学段学科、活动时间等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支持发起集体备课活动，包含填写活动名称、学段学科、教材章节、参与人员信息，参与人员名称等支持模糊搜索，支持主备人上传教案、课件及附件形成评审初案，上传文件支持doc、docx、ppt、pptx、pdf、mp4、mov、mp3、wav格式。</w:t>
                  </w:r>
                  <w:r>
                    <w:br/>
                  </w:r>
                  <w:r>
                    <w:rPr>
                      <w:rFonts w:ascii="仿宋_GB2312" w:hAnsi="仿宋_GB2312" w:cs="仿宋_GB2312" w:eastAsia="仿宋_GB2312"/>
                      <w:sz w:val="24"/>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智慧黑板集控管理软件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2.支持多终端登录平台操作，支持在Android、Windows等系统通过网页浏览器登录，支持通过Android、Windows等系统客户端登录操作，提供多种登录方式：支持账号密码登录，支持微信扫码登录等方式。</w:t>
                  </w:r>
                  <w:r>
                    <w:br/>
                  </w:r>
                  <w:r>
                    <w:rPr>
                      <w:rFonts w:ascii="仿宋_GB2312" w:hAnsi="仿宋_GB2312" w:cs="仿宋_GB2312" w:eastAsia="仿宋_GB2312"/>
                      <w:sz w:val="24"/>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4"/>
                      <w:color w:val="000000"/>
                    </w:rPr>
                    <w:t>4.支持查看所有设备状态，包括Android、Windows等设备及整体设备的在/离线状态、屏幕锁定状态、当前设备正在使用的信号源等信息；</w:t>
                  </w:r>
                  <w:r>
                    <w:br/>
                  </w:r>
                  <w:r>
                    <w:rPr>
                      <w:rFonts w:ascii="仿宋_GB2312" w:hAnsi="仿宋_GB2312" w:cs="仿宋_GB2312" w:eastAsia="仿宋_GB2312"/>
                      <w:sz w:val="24"/>
                      <w:color w:val="000000"/>
                    </w:rPr>
                    <w:t>5.支持查看每台的设备的详细信息，包含设备所在位置，Android、Windows等系统集控软件版本、设备健康度，支持查看教学平板整机信息及内置电脑相关信息，整机信息包含：Android、Windows等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4"/>
                      <w:color w:val="000000"/>
                    </w:rPr>
                    <w:t>7.支持批量或逐个对选定的整机设备进行声音模式进行调整，声音模式包含但不限于标准、会议、教室、电影院模式，支持远程调整设备音量；</w:t>
                  </w:r>
                  <w:r>
                    <w:br/>
                  </w:r>
                  <w:r>
                    <w:rPr>
                      <w:rFonts w:ascii="仿宋_GB2312" w:hAnsi="仿宋_GB2312" w:cs="仿宋_GB2312" w:eastAsia="仿宋_GB2312"/>
                      <w:sz w:val="24"/>
                      <w:color w:val="000000"/>
                    </w:rPr>
                    <w:t>8.支持批量或逐个对选定的整机设备进行显示模式进行调整，显示模式包含但不限于标准、明亮、鲜艳、柔和；</w:t>
                  </w:r>
                  <w:r>
                    <w:br/>
                  </w:r>
                  <w:r>
                    <w:rPr>
                      <w:rFonts w:ascii="仿宋_GB2312" w:hAnsi="仿宋_GB2312" w:cs="仿宋_GB2312" w:eastAsia="仿宋_GB2312"/>
                      <w:sz w:val="24"/>
                      <w:color w:val="000000"/>
                    </w:rPr>
                    <w:t>9.管理员可远程对大屏进行息屏/亮屏操作、屏幕触控锁定/解锁、切换信号源等操作</w:t>
                  </w:r>
                  <w:r>
                    <w:br/>
                  </w:r>
                  <w:r>
                    <w:rPr>
                      <w:rFonts w:ascii="仿宋_GB2312" w:hAnsi="仿宋_GB2312" w:cs="仿宋_GB2312" w:eastAsia="仿宋_GB2312"/>
                      <w:sz w:val="24"/>
                      <w:color w:val="000000"/>
                    </w:rPr>
                    <w:t>10.平台需支持对多厂家的教学平板内置电脑设备进行集中管控，并提供对Android、Windows等设备的相关控制功能，包括但不限于：Android、Windows等设备关机/重启、文件下发、软件下发、信息发布、实时画面抓图、远程开启关闭冰点还原等；</w:t>
                  </w:r>
                  <w:r>
                    <w:br/>
                  </w:r>
                  <w:r>
                    <w:rPr>
                      <w:rFonts w:ascii="仿宋_GB2312" w:hAnsi="仿宋_GB2312" w:cs="仿宋_GB2312" w:eastAsia="仿宋_GB2312"/>
                      <w:sz w:val="24"/>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r>
                    <w:br/>
                  </w:r>
                  <w:r>
                    <w:rPr>
                      <w:rFonts w:ascii="仿宋_GB2312" w:hAnsi="仿宋_GB2312" w:cs="仿宋_GB2312" w:eastAsia="仿宋_GB2312"/>
                      <w:sz w:val="24"/>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13.支持远程对整机Android、Windows等集控软件、内置电脑的Android、Windows等集控软件进行升级操作，支持服务端远程自动完成对集控软件进行升级；</w:t>
                  </w:r>
                  <w:r>
                    <w:br/>
                  </w:r>
                  <w:r>
                    <w:rPr>
                      <w:rFonts w:ascii="仿宋_GB2312" w:hAnsi="仿宋_GB2312" w:cs="仿宋_GB2312" w:eastAsia="仿宋_GB2312"/>
                      <w:sz w:val="24"/>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15.支持查看Android、Windows等的CPU使用率、内存使用率，设备的连续使用时长、温度，管理平台实时显示教育平板设备异常的告警提示；</w:t>
                  </w:r>
                  <w:r>
                    <w:br/>
                  </w:r>
                  <w:r>
                    <w:rPr>
                      <w:rFonts w:ascii="仿宋_GB2312" w:hAnsi="仿宋_GB2312" w:cs="仿宋_GB2312" w:eastAsia="仿宋_GB2312"/>
                      <w:sz w:val="24"/>
                      <w:color w:val="000000"/>
                    </w:rPr>
                    <w:t>16.信息发布：管理平台可远程对指定的教学楼场地的教育平板设备推送紧急通知，需支持选择Android、Windows等设备通道，在Android、Windows等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17.支持在平台远程启用教学平板设备倒计时功能，并支持设定不少于3个倒计日截止日期；</w:t>
                  </w:r>
                  <w:r>
                    <w:br/>
                  </w:r>
                  <w:r>
                    <w:rPr>
                      <w:rFonts w:ascii="仿宋_GB2312" w:hAnsi="仿宋_GB2312" w:cs="仿宋_GB2312" w:eastAsia="仿宋_GB2312"/>
                      <w:sz w:val="24"/>
                      <w:color w:val="000000"/>
                    </w:rPr>
                    <w:t>18.物联管控功能：点击详情可查看空气质量、温度值、湿度值、PM2.5值、甲醛值、TVOC值，可对异常信息进行管理，生成报警记录；</w:t>
                  </w:r>
                  <w:r>
                    <w:br/>
                  </w:r>
                  <w:r>
                    <w:rPr>
                      <w:rFonts w:ascii="仿宋_GB2312" w:hAnsi="仿宋_GB2312" w:cs="仿宋_GB2312" w:eastAsia="仿宋_GB2312"/>
                      <w:sz w:val="24"/>
                      <w:color w:val="000000"/>
                    </w:rPr>
                    <w:t>19.支持在Android、Windows等移动设备上进行设备管控，支持查看但不限于设备统计、活跃设备数、在线设备数、异常设备数，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20.配合同一品牌录播主机实现课程录制，支持调用录播主机设备实现主机关联摄像头画面、麦克风设备等进行课堂过程录制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 xml:space="preserve">21.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 </w:t>
                  </w:r>
                  <w:r>
                    <w:br/>
                  </w:r>
                  <w:r>
                    <w:rPr>
                      <w:rFonts w:ascii="仿宋_GB2312" w:hAnsi="仿宋_GB2312" w:cs="仿宋_GB2312" w:eastAsia="仿宋_GB2312"/>
                      <w:sz w:val="24"/>
                      <w:color w:val="000000"/>
                    </w:rPr>
                    <w:t>22.支持通过管理平台对巡课的视频画面进行截图并自动调出添加备注功能，支持实时对教室内设备进行喊话，支持记录巡课记录。</w:t>
                  </w:r>
                  <w:r>
                    <w:br/>
                  </w:r>
                  <w:r>
                    <w:rPr>
                      <w:rFonts w:ascii="仿宋_GB2312" w:hAnsi="仿宋_GB2312" w:cs="仿宋_GB2312" w:eastAsia="仿宋_GB2312"/>
                      <w:sz w:val="24"/>
                      <w:color w:val="000000"/>
                    </w:rPr>
                    <w:t>23.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一、教师用具</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教师桌</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160cm×80cm×74cm、实木组装式结构，整体材质为优质橡胶木，桌面厚度不低于20mm，外围厚度不低于40mm，桌面下带2个抽屉，用于存放教师用品，底部为不小于50mm×50mm橡胶木实木方腿；表面三底两面油漆处理，光滑无毛刺；漆面光滑有色泽，原木色。</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教师椅，高度</w:t>
                  </w:r>
                  <w:r>
                    <w:rPr>
                      <w:rFonts w:ascii="仿宋_GB2312" w:hAnsi="仿宋_GB2312" w:cs="仿宋_GB2312" w:eastAsia="仿宋_GB2312"/>
                      <w:sz w:val="24"/>
                      <w:color w:val="000000"/>
                    </w:rPr>
                    <w:t>≥450mm，材质采用实木榫卯结构，结实牢靠，纹理清晰，外观环保油漆喷涂。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毛笔</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大中小提斗笔，大白云、中白云、小白云，大狼毫、中狼毫、小狼毫，</w:t>
                  </w:r>
                  <w:r>
                    <w:rPr>
                      <w:rFonts w:ascii="仿宋_GB2312" w:hAnsi="仿宋_GB2312" w:cs="仿宋_GB2312" w:eastAsia="仿宋_GB2312"/>
                      <w:sz w:val="24"/>
                      <w:color w:val="000000"/>
                    </w:rPr>
                    <w:t>ABS笔盒包装。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规格：肚径</w:t>
                  </w:r>
                  <w:r>
                    <w:rPr>
                      <w:rFonts w:ascii="仿宋_GB2312" w:hAnsi="仿宋_GB2312" w:cs="仿宋_GB2312" w:eastAsia="仿宋_GB2312"/>
                      <w:sz w:val="24"/>
                      <w:color w:val="000000"/>
                    </w:rPr>
                    <w:t>≥20cm，口径≥17cm，高度≥7cm。陶瓷材质，做工精致、装饰简洁、外壁上有花纹图案。</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鸡翅木笔架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外形：仿古式，主材：优质干燥鸡翅木龙头笔架，可同时悬挂</w:t>
                  </w:r>
                  <w:r>
                    <w:rPr>
                      <w:rFonts w:ascii="仿宋_GB2312" w:hAnsi="仿宋_GB2312" w:cs="仿宋_GB2312" w:eastAsia="仿宋_GB2312"/>
                      <w:sz w:val="24"/>
                      <w:color w:val="000000"/>
                    </w:rPr>
                    <w:t>14支毛笔，表面不应有明显的擦伤、划痕和碰撞的坑疤，无霉变、虫眼、死节、无明显变形。★提供国家级质量监督检验中心出具的甲醛释放量带有CMA、ilac-MRA、CNAS认证标志的检测报告复印件加盖生产商公章，及提供生产厂家针对本项目的授权证书原件和售后承诺书原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宁静致远笔搁，黑梓木材质防腐不开裂，长度约</w:t>
                  </w:r>
                  <w:r>
                    <w:rPr>
                      <w:rFonts w:ascii="仿宋_GB2312" w:hAnsi="仿宋_GB2312" w:cs="仿宋_GB2312" w:eastAsia="仿宋_GB2312"/>
                      <w:sz w:val="24"/>
                      <w:color w:val="000000"/>
                    </w:rPr>
                    <w:t>15cm，打磨光滑，三角形结构，底部平滑。</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规格：直径</w:t>
                  </w:r>
                  <w:r>
                    <w:rPr>
                      <w:rFonts w:ascii="仿宋_GB2312" w:hAnsi="仿宋_GB2312" w:cs="仿宋_GB2312" w:eastAsia="仿宋_GB2312"/>
                      <w:sz w:val="24"/>
                      <w:color w:val="000000"/>
                    </w:rPr>
                    <w:t>≥95mm，高≥100mm。陶瓷材质，做工精致、装饰简洁、外壁上有花纹图案。</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笔帘</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天然竹制毛笔卷笔帘，尺寸：约</w:t>
                  </w:r>
                  <w:r>
                    <w:rPr>
                      <w:rFonts w:ascii="仿宋_GB2312" w:hAnsi="仿宋_GB2312" w:cs="仿宋_GB2312" w:eastAsia="仿宋_GB2312"/>
                      <w:sz w:val="24"/>
                      <w:color w:val="000000"/>
                    </w:rPr>
                    <w:t>32x35cm，四周加固包边，带笔袋同时可放置不少于6-8支毛笔，不易变形发霉。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一得阁精制</w:t>
                  </w:r>
                  <w:r>
                    <w:rPr>
                      <w:rFonts w:ascii="仿宋_GB2312" w:hAnsi="仿宋_GB2312" w:cs="仿宋_GB2312" w:eastAsia="仿宋_GB2312"/>
                      <w:sz w:val="24"/>
                      <w:color w:val="000000"/>
                    </w:rPr>
                    <w:t>500g墨汁，性价比高，书写流畅，扩散均匀。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墨条</w:t>
                  </w:r>
                  <w:r>
                    <w:rPr>
                      <w:rFonts w:ascii="仿宋_GB2312" w:hAnsi="仿宋_GB2312" w:cs="仿宋_GB2312" w:eastAsia="仿宋_GB2312"/>
                      <w:sz w:val="24"/>
                      <w:color w:val="000000"/>
                    </w:rPr>
                    <w:t>2两龙风墨条带盒，盒装墨品，日常习作理想墨品，宜书宜画。松烟墨临纸润色偏冷，墨迹黑中泛乌，整体效果。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砚台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≥6寸。罗纹石材质制作成椭圆形，选用石材雕刻、做工精致、砚台带全新料外盒，砚盖可分离，保护砚中墨不干涸，特殊设计，墨汁自然流入凹槽，易可用来舔笔。</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镇尺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≥300mm×40mm×25mm黑梓木材质，镇尺正面雕刻有精美图案,边角打磨平滑，纹理细腻自然。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印泥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（教师用）朱标印泥，袋装，</w:t>
                  </w:r>
                  <w:r>
                    <w:rPr>
                      <w:rFonts w:ascii="仿宋_GB2312" w:hAnsi="仿宋_GB2312" w:cs="仿宋_GB2312" w:eastAsia="仿宋_GB2312"/>
                      <w:sz w:val="24"/>
                      <w:color w:val="000000"/>
                    </w:rPr>
                    <w:t>30g</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印泥盒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冰裂纹印尼盒，外直径</w:t>
                  </w:r>
                  <w:r>
                    <w:rPr>
                      <w:rFonts w:ascii="仿宋_GB2312" w:hAnsi="仿宋_GB2312" w:cs="仿宋_GB2312" w:eastAsia="仿宋_GB2312"/>
                      <w:sz w:val="24"/>
                      <w:color w:val="000000"/>
                    </w:rPr>
                    <w:t>≥80mm高≥45mm，造型优雅，印染釉面光滑，用途：书写作画时搁放印泥。</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书画毡（教师）</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:约2000*1000mm，厚度：加厚2mm，材质：优质羊毛、纤维混纺材质，不掉毛、不起球、吸水、吸墨效果极好。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二、学生用具</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学生桌</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2400*1200*740mm，桌面:约40mm厚橡胶木实木板，防水防划防磨，三底两面环保水性漆处理。桌腿不小于50mm×50mm方腿，桌面四角防撞圆角处理。3、桌面与桌腿连接处采用高度不低于60mm厚度不低于20mm挡板连接，4、整体漆面处理，表面光滑有光泽，外型美观、经久耐用。</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学生凳</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规格：约</w:t>
                  </w:r>
                  <w:r>
                    <w:rPr>
                      <w:rFonts w:ascii="仿宋_GB2312" w:hAnsi="仿宋_GB2312" w:cs="仿宋_GB2312" w:eastAsia="仿宋_GB2312"/>
                      <w:sz w:val="24"/>
                      <w:color w:val="000000"/>
                    </w:rPr>
                    <w:t>300*300*450mm，实木清漆处理，底部为约25*25mm实木方腿。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毛笔</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大中小提斗笔，大中小狼毫，大中小兼毫，</w:t>
                  </w:r>
                  <w:r>
                    <w:rPr>
                      <w:rFonts w:ascii="仿宋_GB2312" w:hAnsi="仿宋_GB2312" w:cs="仿宋_GB2312" w:eastAsia="仿宋_GB2312"/>
                      <w:sz w:val="24"/>
                      <w:color w:val="000000"/>
                    </w:rPr>
                    <w:t>ABS笔盒包装。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规格：外径</w:t>
                  </w:r>
                  <w:r>
                    <w:rPr>
                      <w:rFonts w:ascii="仿宋_GB2312" w:hAnsi="仿宋_GB2312" w:cs="仿宋_GB2312" w:eastAsia="仿宋_GB2312"/>
                      <w:sz w:val="24"/>
                      <w:color w:val="000000"/>
                    </w:rPr>
                    <w:t>≥155mm，高度≥55mm内径≥110mm材质：陶瓷材质，冰裂纹，古朴典雅，实用性强。</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外形：仿古式，主材：优质干燥鸡翅木龙头笔挂。表面不应有明显的擦伤、划痕和碰撞的坑疤。无霉变、虫眼、死节、无明显变形。底长</w:t>
                  </w:r>
                  <w:r>
                    <w:rPr>
                      <w:rFonts w:ascii="仿宋_GB2312" w:hAnsi="仿宋_GB2312" w:cs="仿宋_GB2312" w:eastAsia="仿宋_GB2312"/>
                      <w:sz w:val="24"/>
                      <w:color w:val="000000"/>
                    </w:rPr>
                    <w:t>≥32cm、底宽10m、高32cm。可同时悬挂不少于12支毛笔。</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鸡翅木五头笔山，长度约</w:t>
                  </w:r>
                  <w:r>
                    <w:rPr>
                      <w:rFonts w:ascii="仿宋_GB2312" w:hAnsi="仿宋_GB2312" w:cs="仿宋_GB2312" w:eastAsia="仿宋_GB2312"/>
                      <w:sz w:val="24"/>
                      <w:color w:val="000000"/>
                    </w:rPr>
                    <w:t>100mm，手工实木雕刻成型，造型别致，方便实用。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规格：直径</w:t>
                  </w:r>
                  <w:r>
                    <w:rPr>
                      <w:rFonts w:ascii="仿宋_GB2312" w:hAnsi="仿宋_GB2312" w:cs="仿宋_GB2312" w:eastAsia="仿宋_GB2312"/>
                      <w:sz w:val="24"/>
                      <w:color w:val="000000"/>
                    </w:rPr>
                    <w:t>≥95mm，高≥100mm。陶瓷材质，做工精致、装饰简洁、外壁上有花纹图案。</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笔帘</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天然竹制毛笔卷笔帘，尺寸：约</w:t>
                  </w:r>
                  <w:r>
                    <w:rPr>
                      <w:rFonts w:ascii="仿宋_GB2312" w:hAnsi="仿宋_GB2312" w:cs="仿宋_GB2312" w:eastAsia="仿宋_GB2312"/>
                      <w:sz w:val="24"/>
                      <w:color w:val="000000"/>
                    </w:rPr>
                    <w:t>32x35cm，四周加固包边，带笔袋同时可放置不少于6-8支毛笔，不易变形发霉。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一得阁精制</w:t>
                  </w:r>
                  <w:r>
                    <w:rPr>
                      <w:rFonts w:ascii="仿宋_GB2312" w:hAnsi="仿宋_GB2312" w:cs="仿宋_GB2312" w:eastAsia="仿宋_GB2312"/>
                      <w:sz w:val="24"/>
                      <w:color w:val="000000"/>
                    </w:rPr>
                    <w:t>250g墨汁，性价比高，书写流畅，扩散均匀。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墨条</w:t>
                  </w:r>
                  <w:r>
                    <w:rPr>
                      <w:rFonts w:ascii="仿宋_GB2312" w:hAnsi="仿宋_GB2312" w:cs="仿宋_GB2312" w:eastAsia="仿宋_GB2312"/>
                      <w:sz w:val="24"/>
                      <w:color w:val="000000"/>
                    </w:rPr>
                    <w:t>2两龙风墨条带盒，盒装墨品，日常习作理想墨品，宜书宜画。松烟墨临纸润色偏冷，墨迹黑中泛乌，整体效果。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砚台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≥5寸。罗纹石材质制作成椭圆形，选用石材雕刻、做工精致、砚台带全新料外盒，砚盖可分离，保护砚中墨不干涸，特殊设计，墨汁自然流入凹槽，易可用来舔笔。</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镇尺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:≥250mmX40mmX25mm，红杉木材质，镇尺正面雕刻有精美图案,边角打磨平滑，纹理细腻自然。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印泥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学生印泥，袋装，</w:t>
                  </w:r>
                  <w:r>
                    <w:rPr>
                      <w:rFonts w:ascii="仿宋_GB2312" w:hAnsi="仿宋_GB2312" w:cs="仿宋_GB2312" w:eastAsia="仿宋_GB2312"/>
                      <w:sz w:val="24"/>
                      <w:color w:val="000000"/>
                    </w:rPr>
                    <w:t>30g</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印泥盒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冰裂纹印尼盒，外直径</w:t>
                  </w:r>
                  <w:r>
                    <w:rPr>
                      <w:rFonts w:ascii="仿宋_GB2312" w:hAnsi="仿宋_GB2312" w:cs="仿宋_GB2312" w:eastAsia="仿宋_GB2312"/>
                      <w:sz w:val="24"/>
                      <w:color w:val="000000"/>
                    </w:rPr>
                    <w:t>≥80mm高≥45mm，造型优雅，印染釉面光滑，用途：书写作画时搁放印泥。</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画毡（学生）</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:≥1400*600mm，厚度：加厚2mm，材质：优质羊毛、纤维混纺材质，不掉毛、不起球、吸水、吸墨效果极好。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三、辅助工具及耗材</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书法工具</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笔洗1件：直径≥160mm，高度≥55mm；②笔架1件：直径≥130mm，高度≥45mm；③砚台1件：石砚、带盖，直径≥125mm，高度≥40mm；④印盒1件：直径≥80mm，带印泥；⑤墨1件：金不换，长宽高≥92mm×20mm×18mm；⑥毛笔8件：加健毛笔，大、中、小提斗，大、中、小白云，花枝俏，小依纹；⑦画毡1件：画毡1件；⑧调色盘1件：聚丙稀材质，10眼梅花型，直径≥16mm；⑨笔帘1件：竹制，长宽≥330mm×300mm；⑩镇尺1副：≥240mm×400mm，ABS材料，中空吹塑定位包装，所有产品卡槽定位于箱内，便于携带、存放。符合JY0001-2003的有关规定。★提供由制造商经国家级质量监督检验中心的检测报告复印件加盖生产商公章及项目名称编号，（检测报告和参数必须一致）检测报告必须带有二维码可进行扫码查看在线报告以辨真伪。</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毛边纸</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≥40*70cm，每刀60张。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生宣</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四尺生宣，尺寸</w:t>
                  </w:r>
                  <w:r>
                    <w:rPr>
                      <w:rFonts w:ascii="仿宋_GB2312" w:hAnsi="仿宋_GB2312" w:cs="仿宋_GB2312" w:eastAsia="仿宋_GB2312"/>
                      <w:sz w:val="24"/>
                      <w:color w:val="000000"/>
                    </w:rPr>
                    <w:t>≥135*70cm，优质生宣纸，每刀100张，采用优质原浆，经传统手工工艺制作，纸质厚实，韧性好。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熟宣</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四尺熟宣，尺寸</w:t>
                  </w:r>
                  <w:r>
                    <w:rPr>
                      <w:rFonts w:ascii="仿宋_GB2312" w:hAnsi="仿宋_GB2312" w:cs="仿宋_GB2312" w:eastAsia="仿宋_GB2312"/>
                      <w:sz w:val="24"/>
                      <w:color w:val="000000"/>
                    </w:rPr>
                    <w:t>≥135*70cm，优质熟宣纸，每刀100张，采用优质原浆，经传统手工工艺制作，纸质厚实，韧性好。</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半生半熟宣纸</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四尺半生半熟，生熟度：介于生宣和熟宣之间，吸墨适中，晕墨较慢，适宜书法练习创作和写意画作。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四大名家临摹贴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画轴式水写布套装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卷轴水写布一张：</w:t>
                  </w:r>
                  <w:r>
                    <w:rPr>
                      <w:rFonts w:ascii="仿宋_GB2312" w:hAnsi="仿宋_GB2312" w:cs="仿宋_GB2312" w:eastAsia="仿宋_GB2312"/>
                      <w:sz w:val="24"/>
                      <w:color w:val="000000"/>
                    </w:rPr>
                    <w:t>≥700*400mm，练习格≥90*90mm临摹字帖卡一套：共10页，20面。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一、适用范围：适用于书法教学使用。二规格：上部口径</w:t>
                  </w:r>
                  <w:r>
                    <w:rPr>
                      <w:rFonts w:ascii="仿宋_GB2312" w:hAnsi="仿宋_GB2312" w:cs="仿宋_GB2312" w:eastAsia="仿宋_GB2312"/>
                      <w:sz w:val="24"/>
                      <w:color w:val="000000"/>
                    </w:rPr>
                    <w:t>≥195mm，底部直径≥120mm，收缩后≥50mm，展开后高不低于160mm，顶部外侧含塑料挂笔装置，可同时放置不少于4支画笔，优质环保硅胶材质，带拎手，可折叠大容量，造型美观，适用于教学使用。★提供2024年以来国家级质量监督检验中心出具的与参数相对应检测报告复印件加盖生产商公章及项目名称编号，检测报告的内容必须有样品外观及标识图片，检测报告须带有二维码可进行扫码查看在线报告以辨真伪，及提供生产厂家针对本项目的授权书和售后服务承诺书原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中国画颜料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一、适用于教学使用。二、技术要求：常用</w:t>
                  </w:r>
                  <w:r>
                    <w:rPr>
                      <w:rFonts w:ascii="仿宋_GB2312" w:hAnsi="仿宋_GB2312" w:cs="仿宋_GB2312" w:eastAsia="仿宋_GB2312"/>
                      <w:sz w:val="24"/>
                      <w:color w:val="000000"/>
                    </w:rPr>
                    <w:t>12色：钛色、藤黄、硃磦、硃砂、胭脂、曙红、赭石、三绿、三青、酞青蓝、花青、黑色等，每瓶12ml。</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复古挂件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规格：常规材质：采用榆木实木，油漆采用</w:t>
                  </w:r>
                  <w:r>
                    <w:rPr>
                      <w:rFonts w:ascii="仿宋_GB2312" w:hAnsi="仿宋_GB2312" w:cs="仿宋_GB2312" w:eastAsia="仿宋_GB2312"/>
                      <w:sz w:val="24"/>
                      <w:color w:val="000000"/>
                    </w:rPr>
                    <w:t>“五底三面”，底漆、面漆均采用绿色环保油漆。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作品展示毛毡板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1.0*1.0米，9mm高密毛毡板，配置实木边框，厚17mm，宽35mm，配珍珠扎钉2盒。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冷、热水池套装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一、洗手池</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1200mm*宽600mm*高700mm（±5mm）</w:t>
                  </w:r>
                  <w:r>
                    <w:br/>
                  </w:r>
                  <w:r>
                    <w:rPr>
                      <w:rFonts w:ascii="仿宋_GB2312" w:hAnsi="仿宋_GB2312" w:cs="仿宋_GB2312" w:eastAsia="仿宋_GB2312"/>
                      <w:sz w:val="24"/>
                      <w:color w:val="000000"/>
                    </w:rPr>
                    <w:t>洗手池采用</w:t>
                  </w:r>
                  <w:r>
                    <w:rPr>
                      <w:rFonts w:ascii="仿宋_GB2312" w:hAnsi="仿宋_GB2312" w:cs="仿宋_GB2312" w:eastAsia="仿宋_GB2312"/>
                      <w:sz w:val="24"/>
                      <w:color w:val="000000"/>
                    </w:rPr>
                    <w:t>E0级多层实木作为柜体，大理石台面，门板采用优质免漆板含隐藏式拉手</w:t>
                  </w:r>
                  <w:r>
                    <w:br/>
                  </w:r>
                  <w:r>
                    <w:rPr>
                      <w:rFonts w:ascii="仿宋_GB2312" w:hAnsi="仿宋_GB2312" w:cs="仿宋_GB2312" w:eastAsia="仿宋_GB2312"/>
                      <w:sz w:val="24"/>
                      <w:color w:val="000000"/>
                    </w:rPr>
                    <w:t>洗含</w:t>
                  </w:r>
                  <w:r>
                    <w:rPr>
                      <w:rFonts w:ascii="仿宋_GB2312" w:hAnsi="仿宋_GB2312" w:cs="仿宋_GB2312" w:eastAsia="仿宋_GB2312"/>
                      <w:sz w:val="24"/>
                      <w:color w:val="000000"/>
                    </w:rPr>
                    <w:t>2套龙头，2套台下陶瓷盆。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环境改造</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一、顶部装饰（</w:t>
                  </w:r>
                  <w:r>
                    <w:rPr>
                      <w:rFonts w:ascii="仿宋_GB2312" w:hAnsi="仿宋_GB2312" w:cs="仿宋_GB2312" w:eastAsia="仿宋_GB2312"/>
                      <w:sz w:val="24"/>
                      <w:color w:val="000000"/>
                    </w:rPr>
                    <w:t>62㎡）</w:t>
                  </w:r>
                  <w:r>
                    <w:br/>
                  </w:r>
                  <w:r>
                    <w:rPr>
                      <w:rFonts w:ascii="仿宋_GB2312" w:hAnsi="仿宋_GB2312" w:cs="仿宋_GB2312" w:eastAsia="仿宋_GB2312"/>
                      <w:sz w:val="24"/>
                      <w:color w:val="000000"/>
                    </w:rPr>
                    <w:t>1.基层清理</w:t>
                  </w:r>
                  <w:r>
                    <w:br/>
                  </w:r>
                  <w:r>
                    <w:rPr>
                      <w:rFonts w:ascii="仿宋_GB2312" w:hAnsi="仿宋_GB2312" w:cs="仿宋_GB2312" w:eastAsia="仿宋_GB2312"/>
                      <w:sz w:val="24"/>
                      <w:color w:val="000000"/>
                    </w:rPr>
                    <w:t>2.龙骨安装</w:t>
                  </w:r>
                  <w:r>
                    <w:br/>
                  </w:r>
                  <w:r>
                    <w:rPr>
                      <w:rFonts w:ascii="仿宋_GB2312" w:hAnsi="仿宋_GB2312" w:cs="仿宋_GB2312" w:eastAsia="仿宋_GB2312"/>
                      <w:sz w:val="24"/>
                      <w:color w:val="000000"/>
                    </w:rPr>
                    <w:t>3.面层铺贴</w:t>
                  </w:r>
                  <w:r>
                    <w:br/>
                  </w:r>
                  <w:r>
                    <w:rPr>
                      <w:rFonts w:ascii="仿宋_GB2312" w:hAnsi="仿宋_GB2312" w:cs="仿宋_GB2312" w:eastAsia="仿宋_GB2312"/>
                      <w:sz w:val="24"/>
                      <w:color w:val="000000"/>
                    </w:rPr>
                    <w:t>4.刷防护材料、面漆</w:t>
                  </w:r>
                  <w:r>
                    <w:br/>
                  </w:r>
                  <w:r>
                    <w:rPr>
                      <w:rFonts w:ascii="仿宋_GB2312" w:hAnsi="仿宋_GB2312" w:cs="仿宋_GB2312" w:eastAsia="仿宋_GB2312"/>
                      <w:sz w:val="24"/>
                      <w:color w:val="000000"/>
                    </w:rPr>
                    <w:t>5.石膏板造型</w:t>
                  </w:r>
                  <w:r>
                    <w:br/>
                  </w:r>
                  <w:r>
                    <w:rPr>
                      <w:rFonts w:ascii="仿宋_GB2312" w:hAnsi="仿宋_GB2312" w:cs="仿宋_GB2312" w:eastAsia="仿宋_GB2312"/>
                      <w:sz w:val="24"/>
                      <w:color w:val="000000"/>
                    </w:rPr>
                    <w:t>6.9.5mm厚双面石膏板刷环保+净味漆+木质造型</w:t>
                  </w:r>
                  <w:r>
                    <w:br/>
                  </w:r>
                  <w:r>
                    <w:rPr>
                      <w:rFonts w:ascii="仿宋_GB2312" w:hAnsi="仿宋_GB2312" w:cs="仿宋_GB2312" w:eastAsia="仿宋_GB2312"/>
                      <w:sz w:val="24"/>
                      <w:color w:val="000000"/>
                    </w:rPr>
                    <w:t>7.纸面石膏板用自攻螺丝与次龙骨固定</w:t>
                  </w:r>
                  <w:r>
                    <w:br/>
                  </w:r>
                  <w:r>
                    <w:rPr>
                      <w:rFonts w:ascii="仿宋_GB2312" w:hAnsi="仿宋_GB2312" w:cs="仿宋_GB2312" w:eastAsia="仿宋_GB2312"/>
                      <w:sz w:val="24"/>
                      <w:color w:val="000000"/>
                    </w:rPr>
                    <w:t>8.D60上人主轻钢龙骨间距≤1200mm</w:t>
                  </w:r>
                  <w:r>
                    <w:br/>
                  </w:r>
                  <w:r>
                    <w:rPr>
                      <w:rFonts w:ascii="仿宋_GB2312" w:hAnsi="仿宋_GB2312" w:cs="仿宋_GB2312" w:eastAsia="仿宋_GB2312"/>
                      <w:sz w:val="24"/>
                      <w:color w:val="000000"/>
                    </w:rPr>
                    <w:t>9.Φ8吊杆用膨胀螺栓与结构顶板连接，双向吊杆间距≤1200mm</w:t>
                  </w:r>
                  <w:r>
                    <w:br/>
                  </w:r>
                  <w:r>
                    <w:rPr>
                      <w:rFonts w:ascii="仿宋_GB2312" w:hAnsi="仿宋_GB2312" w:cs="仿宋_GB2312" w:eastAsia="仿宋_GB2312"/>
                      <w:sz w:val="24"/>
                      <w:color w:val="000000"/>
                    </w:rPr>
                    <w:t>二、学科文创装饰：</w:t>
                  </w:r>
                  <w:r>
                    <w:br/>
                  </w:r>
                  <w:r>
                    <w:rPr>
                      <w:rFonts w:ascii="仿宋_GB2312" w:hAnsi="仿宋_GB2312" w:cs="仿宋_GB2312" w:eastAsia="仿宋_GB2312"/>
                      <w:sz w:val="24"/>
                      <w:color w:val="000000"/>
                    </w:rPr>
                    <w:t>1.≥12mm厚高密度PVC板+木纹激光器切割</w:t>
                  </w:r>
                  <w:r>
                    <w:br/>
                  </w:r>
                  <w:r>
                    <w:rPr>
                      <w:rFonts w:ascii="仿宋_GB2312" w:hAnsi="仿宋_GB2312" w:cs="仿宋_GB2312" w:eastAsia="仿宋_GB2312"/>
                      <w:sz w:val="24"/>
                      <w:color w:val="000000"/>
                    </w:rPr>
                    <w:t>2.2mm亚克力雕刻、切割</w:t>
                  </w:r>
                  <w:r>
                    <w:br/>
                  </w:r>
                  <w:r>
                    <w:rPr>
                      <w:rFonts w:ascii="仿宋_GB2312" w:hAnsi="仿宋_GB2312" w:cs="仿宋_GB2312" w:eastAsia="仿宋_GB2312"/>
                      <w:sz w:val="24"/>
                      <w:color w:val="000000"/>
                    </w:rPr>
                    <w:t>3.学校专用主色调</w:t>
                  </w:r>
                  <w:r>
                    <w:br/>
                  </w:r>
                  <w:r>
                    <w:rPr>
                      <w:rFonts w:ascii="仿宋_GB2312" w:hAnsi="仿宋_GB2312" w:cs="仿宋_GB2312" w:eastAsia="仿宋_GB2312"/>
                      <w:sz w:val="24"/>
                      <w:color w:val="000000"/>
                    </w:rPr>
                    <w:t>4.理光高精度UV打印</w:t>
                  </w:r>
                  <w:r>
                    <w:br/>
                  </w:r>
                  <w:r>
                    <w:rPr>
                      <w:rFonts w:ascii="仿宋_GB2312" w:hAnsi="仿宋_GB2312" w:cs="仿宋_GB2312" w:eastAsia="仿宋_GB2312"/>
                      <w:sz w:val="24"/>
                      <w:color w:val="000000"/>
                    </w:rPr>
                    <w:t>5.半成品保护</w:t>
                  </w:r>
                  <w:r>
                    <w:br/>
                  </w:r>
                  <w:r>
                    <w:rPr>
                      <w:rFonts w:ascii="仿宋_GB2312" w:hAnsi="仿宋_GB2312" w:cs="仿宋_GB2312" w:eastAsia="仿宋_GB2312"/>
                      <w:sz w:val="24"/>
                      <w:color w:val="000000"/>
                    </w:rPr>
                    <w:t>6.测量水平，底板保护</w:t>
                  </w:r>
                  <w:r>
                    <w:br/>
                  </w:r>
                  <w:r>
                    <w:rPr>
                      <w:rFonts w:ascii="仿宋_GB2312" w:hAnsi="仿宋_GB2312" w:cs="仿宋_GB2312" w:eastAsia="仿宋_GB2312"/>
                      <w:sz w:val="24"/>
                      <w:color w:val="000000"/>
                    </w:rPr>
                    <w:t>7.专用结构胶黏贴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49</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书法教室设施设备安装调试及培训（含线材辅材及人工费）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美术教室</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智慧黑板（核心产品）</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一、外观设计</w:t>
                  </w:r>
                  <w:r>
                    <w:br/>
                  </w:r>
                  <w:r>
                    <w:rPr>
                      <w:rFonts w:ascii="仿宋_GB2312" w:hAnsi="仿宋_GB2312" w:cs="仿宋_GB2312" w:eastAsia="仿宋_GB2312"/>
                      <w:sz w:val="24"/>
                      <w:color w:val="000000"/>
                    </w:rPr>
                    <w:t>1. 整机采用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24"/>
                      <w:color w:val="000000"/>
                    </w:rPr>
                    <w:t>2. 整机主屏幕采用86英寸液晶显示器，采用UHD超高清LED液晶显示屏，显示比例16:9，屏幕分辨率不小于3840×2160，屏幕显示灰度分辨等级达到256及以上灰阶。</w:t>
                  </w:r>
                  <w:r>
                    <w:br/>
                  </w:r>
                  <w:r>
                    <w:rPr>
                      <w:rFonts w:ascii="仿宋_GB2312" w:hAnsi="仿宋_GB2312" w:cs="仿宋_GB2312" w:eastAsia="仿宋_GB2312"/>
                      <w:sz w:val="24"/>
                      <w:color w:val="000000"/>
                    </w:rPr>
                    <w:t>3. 整体外观尺寸：宽约4200mm，高约1200mm，厚约115mm。</w:t>
                  </w:r>
                  <w:r>
                    <w:br/>
                  </w:r>
                  <w:r>
                    <w:rPr>
                      <w:rFonts w:ascii="仿宋_GB2312" w:hAnsi="仿宋_GB2312" w:cs="仿宋_GB2312" w:eastAsia="仿宋_GB2312"/>
                      <w:sz w:val="24"/>
                      <w:color w:val="000000"/>
                    </w:rPr>
                    <w:t>4. 整机外壳采用金属材质，屏幕采用≥3.0mm防眩钢化玻璃保护，表面硬度大于等于9H，透光率不低于93%，雾度≤8%。</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5. 三合一电源按键，同一电源物理按键完成Android、Windows等系统的开机、节能熄屏、关机操作；关机状态下按按键开机；开机状态下按按键实现节能熄屏/唤醒，长按按键实现关机。</w:t>
                  </w:r>
                  <w:r>
                    <w:br/>
                  </w:r>
                  <w:r>
                    <w:rPr>
                      <w:rFonts w:ascii="仿宋_GB2312" w:hAnsi="仿宋_GB2312" w:cs="仿宋_GB2312" w:eastAsia="仿宋_GB2312"/>
                      <w:sz w:val="24"/>
                      <w:color w:val="000000"/>
                    </w:rPr>
                    <w:t>6. ★整机具备至少7个前置按键，至少可实现开关机、调出中控或设置菜单、音量+/-、护眼、录屏操作。（提供权威检测机构的检测报告复印件加盖原厂红色公章）</w:t>
                  </w:r>
                  <w:r>
                    <w:br/>
                  </w:r>
                  <w:r>
                    <w:rPr>
                      <w:rFonts w:ascii="仿宋_GB2312" w:hAnsi="仿宋_GB2312" w:cs="仿宋_GB2312" w:eastAsia="仿宋_GB2312"/>
                      <w:sz w:val="24"/>
                      <w:color w:val="000000"/>
                    </w:rPr>
                    <w:t>7. 支持经典护眼模式，可通过前置面板物理功能按键一键启用经典护眼模式。</w:t>
                  </w:r>
                  <w:r>
                    <w:br/>
                  </w:r>
                  <w:r>
                    <w:rPr>
                      <w:rFonts w:ascii="仿宋_GB2312" w:hAnsi="仿宋_GB2312" w:cs="仿宋_GB2312" w:eastAsia="仿宋_GB2312"/>
                      <w:sz w:val="24"/>
                      <w:color w:val="000000"/>
                    </w:rPr>
                    <w:t>8. 设备支持通过前置面板物理按键一键启动录屏功能，可将屏幕中显示的教学内容进行录制。</w:t>
                  </w:r>
                  <w:r>
                    <w:br/>
                  </w:r>
                  <w:r>
                    <w:rPr>
                      <w:rFonts w:ascii="仿宋_GB2312" w:hAnsi="仿宋_GB2312" w:cs="仿宋_GB2312" w:eastAsia="仿宋_GB2312"/>
                      <w:sz w:val="24"/>
                      <w:color w:val="000000"/>
                    </w:rPr>
                    <w:t>9. 整机前置物理按键支持自定义功能，可通过长按和点击(即短按)的方式实现包括但不限于无操作、PC开关、一键还原、一键  去蓝光、一键录屏等功能</w:t>
                  </w:r>
                  <w:r>
                    <w:br/>
                  </w:r>
                  <w:r>
                    <w:rPr>
                      <w:rFonts w:ascii="仿宋_GB2312" w:hAnsi="仿宋_GB2312" w:cs="仿宋_GB2312" w:eastAsia="仿宋_GB2312"/>
                      <w:sz w:val="24"/>
                      <w:color w:val="000000"/>
                    </w:rPr>
                    <w:t>10. 支持自定义图像设置，可对对比度、屏幕色温、图像亮度、亮度范围调节设置。</w:t>
                  </w:r>
                  <w:r>
                    <w:br/>
                  </w:r>
                  <w:r>
                    <w:rPr>
                      <w:rFonts w:ascii="仿宋_GB2312" w:hAnsi="仿宋_GB2312" w:cs="仿宋_GB2312" w:eastAsia="仿宋_GB2312"/>
                      <w:sz w:val="24"/>
                      <w:color w:val="000000"/>
                    </w:rPr>
                    <w:t>11. 整机能感应并自动调节屏幕亮度来达到在不同光照环境下的不同亮度显示效果，此功能可自行开启或关闭。</w:t>
                  </w:r>
                  <w:r>
                    <w:br/>
                  </w:r>
                  <w:r>
                    <w:rPr>
                      <w:rFonts w:ascii="仿宋_GB2312" w:hAnsi="仿宋_GB2312" w:cs="仿宋_GB2312" w:eastAsia="仿宋_GB2312"/>
                      <w:sz w:val="24"/>
                      <w:color w:val="000000"/>
                    </w:rPr>
                    <w:t>12. 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13. 纸质护眼模式下，显示画面各像素点灰度不规则，减少背景干扰。</w:t>
                  </w:r>
                  <w:r>
                    <w:br/>
                  </w:r>
                  <w:r>
                    <w:rPr>
                      <w:rFonts w:ascii="仿宋_GB2312" w:hAnsi="仿宋_GB2312" w:cs="仿宋_GB2312" w:eastAsia="仿宋_GB2312"/>
                      <w:sz w:val="24"/>
                      <w:color w:val="000000"/>
                    </w:rPr>
                    <w:t>14. 整机背光系统支持DC调光方式，多级亮度调节，支持白颜色背景下最暗亮度≤100nit，用于提升显示对比度。</w:t>
                  </w:r>
                  <w:r>
                    <w:br/>
                  </w:r>
                  <w:r>
                    <w:rPr>
                      <w:rFonts w:ascii="仿宋_GB2312" w:hAnsi="仿宋_GB2312" w:cs="仿宋_GB2312" w:eastAsia="仿宋_GB2312"/>
                      <w:sz w:val="24"/>
                      <w:color w:val="000000"/>
                    </w:rPr>
                    <w:t>15. 整机CPU，可编程逻辑芯片、时钟芯片、采用国产自主芯片。</w:t>
                  </w:r>
                  <w:r>
                    <w:br/>
                  </w:r>
                  <w:r>
                    <w:rPr>
                      <w:rFonts w:ascii="仿宋_GB2312" w:hAnsi="仿宋_GB2312" w:cs="仿宋_GB2312" w:eastAsia="仿宋_GB2312"/>
                      <w:sz w:val="24"/>
                      <w:color w:val="000000"/>
                    </w:rPr>
                    <w:t>16. 整机前置接口≥3路双通道USB接口，≥1路HDMI接口，≥1路type-c接口</w:t>
                  </w:r>
                  <w:r>
                    <w:br/>
                  </w:r>
                  <w:r>
                    <w:rPr>
                      <w:rFonts w:ascii="仿宋_GB2312" w:hAnsi="仿宋_GB2312" w:cs="仿宋_GB2312" w:eastAsia="仿宋_GB2312"/>
                      <w:sz w:val="24"/>
                      <w:color w:val="000000"/>
                    </w:rPr>
                    <w:t>17. 整机至少具备以下接口，输入接口≥2路HDMI IN、≥1路RS232、≥2路USB接口；侧置输出接口：≥1路音频输入输出≥1路触控USB输出。</w:t>
                  </w:r>
                  <w:r>
                    <w:br/>
                  </w:r>
                  <w:r>
                    <w:rPr>
                      <w:rFonts w:ascii="仿宋_GB2312" w:hAnsi="仿宋_GB2312" w:cs="仿宋_GB2312" w:eastAsia="仿宋_GB2312"/>
                      <w:sz w:val="24"/>
                      <w:color w:val="000000"/>
                    </w:rPr>
                    <w:t>18. 前置USB接口支持Android、Windows等系统读取外接移动存储设备。</w:t>
                  </w:r>
                  <w:r>
                    <w:br/>
                  </w:r>
                  <w:r>
                    <w:rPr>
                      <w:rFonts w:ascii="仿宋_GB2312" w:hAnsi="仿宋_GB2312" w:cs="仿宋_GB2312" w:eastAsia="仿宋_GB2312"/>
                      <w:sz w:val="24"/>
                      <w:color w:val="000000"/>
                    </w:rPr>
                    <w:t>19. 整机内置扬声器至少为2.2声道，位于设备上边框，顶置朝前发声，内置扬声器总功率≥90w。</w:t>
                  </w:r>
                  <w:r>
                    <w:br/>
                  </w:r>
                  <w:r>
                    <w:rPr>
                      <w:rFonts w:ascii="仿宋_GB2312" w:hAnsi="仿宋_GB2312" w:cs="仿宋_GB2312" w:eastAsia="仿宋_GB2312"/>
                      <w:sz w:val="24"/>
                      <w:color w:val="000000"/>
                    </w:rPr>
                    <w:t>20. 整机扬声器需采用模块化设计，无需打开背板即可单独拆卸。</w:t>
                  </w:r>
                  <w:r>
                    <w:br/>
                  </w:r>
                  <w:r>
                    <w:rPr>
                      <w:rFonts w:ascii="仿宋_GB2312" w:hAnsi="仿宋_GB2312" w:cs="仿宋_GB2312" w:eastAsia="仿宋_GB2312"/>
                      <w:sz w:val="24"/>
                      <w:color w:val="000000"/>
                    </w:rPr>
                    <w:t>21. 整机内置非独立广角高清摄像头,可拍摄≥3200万像素数的照片,视场角≥150度且水平视场角≥120度,支持输出4:3、16:9比例的图片和视频;支持输出4K图片和视频,在清晰度不小于3840*2160(4K)分辨率下,支持≥30帧的视频输出。</w:t>
                  </w:r>
                  <w:r>
                    <w:br/>
                  </w:r>
                  <w:r>
                    <w:rPr>
                      <w:rFonts w:ascii="仿宋_GB2312" w:hAnsi="仿宋_GB2312" w:cs="仿宋_GB2312" w:eastAsia="仿宋_GB2312"/>
                      <w:sz w:val="24"/>
                      <w:color w:val="000000"/>
                    </w:rPr>
                    <w:t>三、主要功能</w:t>
                  </w:r>
                  <w:r>
                    <w:br/>
                  </w:r>
                  <w:r>
                    <w:rPr>
                      <w:rFonts w:ascii="仿宋_GB2312" w:hAnsi="仿宋_GB2312" w:cs="仿宋_GB2312" w:eastAsia="仿宋_GB2312"/>
                      <w:sz w:val="24"/>
                      <w:color w:val="000000"/>
                    </w:rPr>
                    <w:t>22.★ 整机具有物联传感器，Android、Windows等系统可以监控教室温度、湿度，并可上传到云端，云端可查看各教室温度、湿度情况。（提供权威检测机构的检测报告复印件加盖原厂红色公章）</w:t>
                  </w:r>
                  <w:r>
                    <w:br/>
                  </w:r>
                  <w:r>
                    <w:rPr>
                      <w:rFonts w:ascii="仿宋_GB2312" w:hAnsi="仿宋_GB2312" w:cs="仿宋_GB2312" w:eastAsia="仿宋_GB2312"/>
                      <w:sz w:val="24"/>
                      <w:color w:val="000000"/>
                    </w:rPr>
                    <w:t>23.★ 整机具有整机内置NFC模块，支持搭配具有NFC功能的手机、平板，通过接触整机设备上的NFC模块，即可实现手机、wifi连接后平板与大屏的连接并同步手机、平板的画面到设备上，支持手机、平板同时连接并显示，无需其他操作设置。（提供权威检测机构的检测报告复印件加盖原厂红色公章）</w:t>
                  </w:r>
                  <w:r>
                    <w:br/>
                  </w:r>
                  <w:r>
                    <w:rPr>
                      <w:rFonts w:ascii="仿宋_GB2312" w:hAnsi="仿宋_GB2312" w:cs="仿宋_GB2312" w:eastAsia="仿宋_GB2312"/>
                      <w:sz w:val="24"/>
                      <w:color w:val="000000"/>
                    </w:rPr>
                    <w:t xml:space="preserve">24. 整机内置蓝牙模块，黑板在Android、Windows等系统下均可由该模块实现外部蓝牙设备的连接和数据传输，支持蓝牙5.4或以上版本，内置蓝牙模块工作距离至少12米； </w:t>
                  </w:r>
                  <w:r>
                    <w:br/>
                  </w:r>
                  <w:r>
                    <w:rPr>
                      <w:rFonts w:ascii="仿宋_GB2312" w:hAnsi="仿宋_GB2312" w:cs="仿宋_GB2312" w:eastAsia="仿宋_GB2312"/>
                      <w:sz w:val="24"/>
                      <w:color w:val="000000"/>
                    </w:rPr>
                    <w:t>25. 支持2.4GHz和5GHz双频WiFi， Wi-Fi和AP热点工作距离≥15m，AP热点支持50个以上用户终端在线网络连接。</w:t>
                  </w:r>
                  <w:r>
                    <w:br/>
                  </w:r>
                  <w:r>
                    <w:rPr>
                      <w:rFonts w:ascii="仿宋_GB2312" w:hAnsi="仿宋_GB2312" w:cs="仿宋_GB2312" w:eastAsia="仿宋_GB2312"/>
                      <w:sz w:val="24"/>
                      <w:color w:val="000000"/>
                    </w:rPr>
                    <w:t>26. 整机具备智能手势识别功能，在任意信号源通道下均可识别五指长按、上、下、左、右方向滑动手势，五指画O、画~、左右晃动、缩/放方向手势滑动并调用相应功能。支持将各手势滑动方向自定义设置包括但不限于无操作、相机、截屏、冻屏、录屏、智能照明、熄屏、批注、桌面、半屏模式，并且可根据需要关闭或打开。</w:t>
                  </w:r>
                  <w:r>
                    <w:br/>
                  </w:r>
                  <w:r>
                    <w:rPr>
                      <w:rFonts w:ascii="仿宋_GB2312" w:hAnsi="仿宋_GB2312" w:cs="仿宋_GB2312" w:eastAsia="仿宋_GB2312"/>
                      <w:sz w:val="24"/>
                      <w:color w:val="000000"/>
                    </w:rPr>
                    <w:t>27. 整机具有MIC接口，无线麦克风接入时可通过屏体内音响播出。</w:t>
                  </w:r>
                  <w:r>
                    <w:br/>
                  </w:r>
                  <w:r>
                    <w:rPr>
                      <w:rFonts w:ascii="仿宋_GB2312" w:hAnsi="仿宋_GB2312" w:cs="仿宋_GB2312" w:eastAsia="仿宋_GB2312"/>
                      <w:sz w:val="24"/>
                      <w:color w:val="000000"/>
                    </w:rPr>
                    <w:t>28. 整机具有独立扩声系统，可实现单独听功能，在关闭显示部分的待机情况下仍可将接入的多媒体信号混音后通过设备内置音箱播出实现扩声功能，轻触显示部分可点亮屏幕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29. 整机支持高级音效设置，支持在左右声道平衡显示范围中进行更改，在中低频段125Hz-1KHz，高频段2KHz-16KHz分别有-12dB-12dB范围的调节功能。</w:t>
                  </w:r>
                  <w:r>
                    <w:br/>
                  </w:r>
                  <w:r>
                    <w:rPr>
                      <w:rFonts w:ascii="仿宋_GB2312" w:hAnsi="仿宋_GB2312" w:cs="仿宋_GB2312" w:eastAsia="仿宋_GB2312"/>
                      <w:sz w:val="24"/>
                      <w:color w:val="000000"/>
                    </w:rPr>
                    <w:t>30. 整机扬声器在100%音量下，可做到1米处声压级≥90dB，10米处声压级≥80dB</w:t>
                  </w:r>
                  <w:r>
                    <w:br/>
                  </w:r>
                  <w:r>
                    <w:rPr>
                      <w:rFonts w:ascii="仿宋_GB2312" w:hAnsi="仿宋_GB2312" w:cs="仿宋_GB2312" w:eastAsia="仿宋_GB2312"/>
                      <w:sz w:val="24"/>
                      <w:color w:val="000000"/>
                    </w:rPr>
                    <w:t>31. 整机支持对音效进行调节，包括但不限于具备标准、音乐、电影、用户四种音效模式，具备环绕声模式的开关，可以对平衡、低音、高音及数字声音输出进行设置</w:t>
                  </w:r>
                  <w:r>
                    <w:br/>
                  </w:r>
                  <w:r>
                    <w:rPr>
                      <w:rFonts w:ascii="仿宋_GB2312" w:hAnsi="仿宋_GB2312" w:cs="仿宋_GB2312" w:eastAsia="仿宋_GB2312"/>
                      <w:sz w:val="24"/>
                      <w:color w:val="000000"/>
                    </w:rPr>
                    <w:t>32. 整机支持对图像模式进行调节，调节模式至少包括标准、动态、亮丽、用户，且具备亮度、对比度、饱和度、色调和锐度的调节和色温的选择。</w:t>
                  </w:r>
                  <w:r>
                    <w:br/>
                  </w:r>
                  <w:r>
                    <w:rPr>
                      <w:rFonts w:ascii="仿宋_GB2312" w:hAnsi="仿宋_GB2312" w:cs="仿宋_GB2312" w:eastAsia="仿宋_GB2312"/>
                      <w:sz w:val="24"/>
                      <w:color w:val="000000"/>
                    </w:rPr>
                    <w:t>33.★ 整机内置非独立广角高清摄像头具备不小于1.5TOPSAI算力，用于AI图像处理，智能拍照等。（提供权威检测机构的检测报告复印件加盖原厂红色公章）</w:t>
                  </w:r>
                  <w:r>
                    <w:br/>
                  </w:r>
                  <w:r>
                    <w:rPr>
                      <w:rFonts w:ascii="仿宋_GB2312" w:hAnsi="仿宋_GB2312" w:cs="仿宋_GB2312" w:eastAsia="仿宋_GB2312"/>
                      <w:sz w:val="24"/>
                      <w:color w:val="000000"/>
                    </w:rPr>
                    <w:t>34. 整机内置非独立的高清摄像头,可用于远程巡课,拍摄范围可以涵盖整机距离摄像头垂直法线左右水平距离各大于等于4米,左右最边缘深度大于等于2.3米范围内,并且可以AI识别人像,支持距离摄像头位置≥10米距离的AI识别人脸。整机摄像头支持人脸识别、清点人数、随机抽人;识别所有学生,显示标记,然后随机抽选1人,同时显示标记不少于60人。</w:t>
                  </w:r>
                  <w:r>
                    <w:br/>
                  </w:r>
                  <w:r>
                    <w:rPr>
                      <w:rFonts w:ascii="仿宋_GB2312" w:hAnsi="仿宋_GB2312" w:cs="仿宋_GB2312" w:eastAsia="仿宋_GB2312"/>
                      <w:sz w:val="24"/>
                      <w:color w:val="000000"/>
                    </w:rPr>
                    <w:t>35. ★整机内置≥8阵列麦克风，拾音距离≥12m。（提供权威检测机构的检测报告复印件加盖原厂红色公章）</w:t>
                  </w:r>
                  <w:r>
                    <w:br/>
                  </w:r>
                  <w:r>
                    <w:rPr>
                      <w:rFonts w:ascii="仿宋_GB2312" w:hAnsi="仿宋_GB2312" w:cs="仿宋_GB2312" w:eastAsia="仿宋_GB2312"/>
                      <w:sz w:val="24"/>
                      <w:color w:val="000000"/>
                    </w:rPr>
                    <w:t>36. 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37. 整机从Android、Windows等系统将设备添加至集控平台，Android、Windows等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版本，系统版本等）。</w:t>
                  </w:r>
                  <w:r>
                    <w:br/>
                  </w:r>
                  <w:r>
                    <w:rPr>
                      <w:rFonts w:ascii="仿宋_GB2312" w:hAnsi="仿宋_GB2312" w:cs="仿宋_GB2312" w:eastAsia="仿宋_GB2312"/>
                      <w:sz w:val="24"/>
                      <w:color w:val="000000"/>
                    </w:rPr>
                    <w:t>38. 整机支持Android、Windows等系统之间进行串口通信，Android、Windows等系统可获取OPS的CPU型号，内存，网卡型号，序列号等信息，Android、Windows等系统下可一键还原windows操作系统，控制OPS的开关机；</w:t>
                  </w:r>
                  <w:r>
                    <w:br/>
                  </w:r>
                  <w:r>
                    <w:rPr>
                      <w:rFonts w:ascii="仿宋_GB2312" w:hAnsi="仿宋_GB2312" w:cs="仿宋_GB2312" w:eastAsia="仿宋_GB2312"/>
                      <w:sz w:val="24"/>
                      <w:color w:val="000000"/>
                    </w:rPr>
                    <w:t>39. ★设备端Android、Windows等系统支持对教室内物联传感器进行控制，无需安装OPS，即可实现获取展现教室内的温湿度、PM2.5等信息，支持控制教室内物联传感器，控制灯光、窗帘、空调等物联开关，并支持上课模式、投影模式、休息模式、放学模式的设置；（提供权威检测机构的检测报告复印件加盖原厂红色公章）</w:t>
                  </w:r>
                  <w:r>
                    <w:br/>
                  </w:r>
                  <w:r>
                    <w:rPr>
                      <w:rFonts w:ascii="仿宋_GB2312" w:hAnsi="仿宋_GB2312" w:cs="仿宋_GB2312" w:eastAsia="仿宋_GB2312"/>
                      <w:sz w:val="24"/>
                      <w:color w:val="000000"/>
                    </w:rPr>
                    <w:t>40.CPU核数不小于4核，主频≥1.92GHz,内存≥2GB，存储空间≥16GB。</w:t>
                  </w:r>
                  <w:r>
                    <w:br/>
                  </w:r>
                  <w:r>
                    <w:rPr>
                      <w:rFonts w:ascii="仿宋_GB2312" w:hAnsi="仿宋_GB2312" w:cs="仿宋_GB2312" w:eastAsia="仿宋_GB2312"/>
                      <w:sz w:val="24"/>
                      <w:color w:val="000000"/>
                    </w:rPr>
                    <w:t>41. ★整机嵌入式芯片不低于2.5TOPS AI算力。（提供权威检测机构的检测报告复印件加盖原厂红色公章）</w:t>
                  </w:r>
                  <w:r>
                    <w:br/>
                  </w:r>
                  <w:r>
                    <w:rPr>
                      <w:rFonts w:ascii="仿宋_GB2312" w:hAnsi="仿宋_GB2312" w:cs="仿宋_GB2312" w:eastAsia="仿宋_GB2312"/>
                      <w:sz w:val="24"/>
                      <w:color w:val="000000"/>
                    </w:rPr>
                    <w:t>四、触摸系统</w:t>
                  </w:r>
                  <w:r>
                    <w:br/>
                  </w:r>
                  <w:r>
                    <w:rPr>
                      <w:rFonts w:ascii="仿宋_GB2312" w:hAnsi="仿宋_GB2312" w:cs="仿宋_GB2312" w:eastAsia="仿宋_GB2312"/>
                      <w:sz w:val="24"/>
                      <w:color w:val="000000"/>
                    </w:rPr>
                    <w:t>42. 整机采用电容触控技术。</w:t>
                  </w:r>
                  <w:r>
                    <w:br/>
                  </w:r>
                  <w:r>
                    <w:rPr>
                      <w:rFonts w:ascii="仿宋_GB2312" w:hAnsi="仿宋_GB2312" w:cs="仿宋_GB2312" w:eastAsia="仿宋_GB2312"/>
                      <w:sz w:val="24"/>
                      <w:color w:val="000000"/>
                    </w:rPr>
                    <w:t>43. 支持Android、Windows等系统中进行40点或以上触控，支持在Android、Windows等系统中进行40点或以上触控。</w:t>
                  </w:r>
                  <w:r>
                    <w:br/>
                  </w:r>
                  <w:r>
                    <w:rPr>
                      <w:rFonts w:ascii="仿宋_GB2312" w:hAnsi="仿宋_GB2312" w:cs="仿宋_GB2312" w:eastAsia="仿宋_GB2312"/>
                      <w:sz w:val="24"/>
                      <w:color w:val="000000"/>
                    </w:rPr>
                    <w:t>44. 从内部Android通道切换到内部PC通道后，触摸框在不大于1s内达到可触控状态。从内部PC通道切换到外部通道后，触摸框在3s内达到可触控状态。</w:t>
                  </w:r>
                  <w:r>
                    <w:br/>
                  </w:r>
                  <w:r>
                    <w:rPr>
                      <w:rFonts w:ascii="仿宋_GB2312" w:hAnsi="仿宋_GB2312" w:cs="仿宋_GB2312" w:eastAsia="仿宋_GB2312"/>
                      <w:sz w:val="24"/>
                      <w:color w:val="000000"/>
                    </w:rPr>
                    <w:t>45. 触摸分辨率不小于32767×32767</w:t>
                  </w:r>
                  <w:r>
                    <w:br/>
                  </w:r>
                  <w:r>
                    <w:rPr>
                      <w:rFonts w:ascii="仿宋_GB2312" w:hAnsi="仿宋_GB2312" w:cs="仿宋_GB2312" w:eastAsia="仿宋_GB2312"/>
                      <w:sz w:val="24"/>
                      <w:color w:val="000000"/>
                    </w:rPr>
                    <w:t>46. 整机系统支持书写触控延迟≤25ms</w:t>
                  </w:r>
                  <w:r>
                    <w:br/>
                  </w:r>
                  <w:r>
                    <w:rPr>
                      <w:rFonts w:ascii="仿宋_GB2312" w:hAnsi="仿宋_GB2312" w:cs="仿宋_GB2312" w:eastAsia="仿宋_GB2312"/>
                      <w:sz w:val="24"/>
                      <w:color w:val="000000"/>
                    </w:rPr>
                    <w:t>47. 触摸响应时间≤4ms。</w:t>
                  </w:r>
                  <w:r>
                    <w:br/>
                  </w:r>
                  <w:r>
                    <w:rPr>
                      <w:rFonts w:ascii="仿宋_GB2312" w:hAnsi="仿宋_GB2312" w:cs="仿宋_GB2312" w:eastAsia="仿宋_GB2312"/>
                      <w:sz w:val="24"/>
                      <w:color w:val="000000"/>
                    </w:rPr>
                    <w:t>48. 触摸最小识别物≤3mm。</w:t>
                  </w:r>
                  <w:r>
                    <w:br/>
                  </w:r>
                  <w:r>
                    <w:rPr>
                      <w:rFonts w:ascii="仿宋_GB2312" w:hAnsi="仿宋_GB2312" w:cs="仿宋_GB2312" w:eastAsia="仿宋_GB2312"/>
                      <w:sz w:val="24"/>
                      <w:color w:val="000000"/>
                    </w:rPr>
                    <w:t>49. 触摸精度±1.5mm。</w:t>
                  </w:r>
                  <w:r>
                    <w:br/>
                  </w:r>
                  <w:r>
                    <w:rPr>
                      <w:rFonts w:ascii="仿宋_GB2312" w:hAnsi="仿宋_GB2312" w:cs="仿宋_GB2312" w:eastAsia="仿宋_GB2312"/>
                      <w:sz w:val="24"/>
                      <w:color w:val="000000"/>
                    </w:rPr>
                    <w:t>50. 触摸屏具有防遮挡功能，触摸接收器在单点或多点遮挡后仍能正常书写。</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OPS</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11代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3C认证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结构外观：整机采用</w:t>
                  </w:r>
                  <w:r>
                    <w:rPr>
                      <w:rFonts w:ascii="仿宋_GB2312" w:hAnsi="仿宋_GB2312" w:cs="仿宋_GB2312" w:eastAsia="仿宋_GB2312"/>
                      <w:sz w:val="24"/>
                      <w:color w:val="000000"/>
                    </w:rPr>
                    <w:t>ABS 环保材质，轻便耐腐蚀，箱内无可见连接线，整机圆弧倒角。内置机械锁，安全防碰伤。</w:t>
                  </w:r>
                  <w:r>
                    <w:br/>
                  </w:r>
                  <w:r>
                    <w:rPr>
                      <w:rFonts w:ascii="仿宋_GB2312" w:hAnsi="仿宋_GB2312" w:cs="仿宋_GB2312" w:eastAsia="仿宋_GB2312"/>
                      <w:sz w:val="24"/>
                      <w:color w:val="000000"/>
                    </w:rPr>
                    <w:t>箱门采用三折叠式开合托板，非气压杆联动。</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≥1000 万像素，分辨率：≥3680*2760，A4 幅面。</w:t>
                  </w:r>
                  <w:r>
                    <w:br/>
                  </w:r>
                  <w:r>
                    <w:rPr>
                      <w:rFonts w:ascii="仿宋_GB2312" w:hAnsi="仿宋_GB2312" w:cs="仿宋_GB2312" w:eastAsia="仿宋_GB2312"/>
                      <w:sz w:val="24"/>
                      <w:color w:val="000000"/>
                    </w:rPr>
                    <w:t>镜头外壳在摄像头部分带保护镜片密封，防护等级至少达到</w:t>
                  </w:r>
                  <w:r>
                    <w:rPr>
                      <w:rFonts w:ascii="仿宋_GB2312" w:hAnsi="仿宋_GB2312" w:cs="仿宋_GB2312" w:eastAsia="仿宋_GB2312"/>
                      <w:sz w:val="24"/>
                      <w:color w:val="000000"/>
                    </w:rPr>
                    <w:t>IP41级别。</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AF 自动对焦+触摸控制对焦，课件翻页和光线变化时可减少频繁对焦的情况。</w:t>
                  </w:r>
                  <w:r>
                    <w:br/>
                  </w:r>
                  <w:r>
                    <w:rPr>
                      <w:rFonts w:ascii="仿宋_GB2312" w:hAnsi="仿宋_GB2312" w:cs="仿宋_GB2312" w:eastAsia="仿宋_GB2312"/>
                      <w:sz w:val="24"/>
                      <w:color w:val="000000"/>
                    </w:rPr>
                    <w:t>输出接口：至少具备</w:t>
                  </w:r>
                  <w:r>
                    <w:rPr>
                      <w:rFonts w:ascii="仿宋_GB2312" w:hAnsi="仿宋_GB2312" w:cs="仿宋_GB2312" w:eastAsia="仿宋_GB2312"/>
                      <w:sz w:val="24"/>
                      <w:color w:val="000000"/>
                    </w:rPr>
                    <w:t>USB-B *1 数据连接口。</w:t>
                  </w:r>
                  <w:r>
                    <w:br/>
                  </w:r>
                  <w:r>
                    <w:rPr>
                      <w:rFonts w:ascii="仿宋_GB2312" w:hAnsi="仿宋_GB2312" w:cs="仿宋_GB2312" w:eastAsia="仿宋_GB2312"/>
                      <w:sz w:val="24"/>
                      <w:color w:val="000000"/>
                    </w:rPr>
                    <w:t>整机自带补光灯，补光灯开关采用可触摸式三级灯光调节。</w:t>
                  </w:r>
                  <w:r>
                    <w:br/>
                  </w: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 线传输和供电，支持远距离数据传输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白板教学软件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（一）备授课系统</w:t>
                  </w:r>
                  <w:r>
                    <w:br/>
                  </w:r>
                  <w:r>
                    <w:rPr>
                      <w:rFonts w:ascii="仿宋_GB2312" w:hAnsi="仿宋_GB2312" w:cs="仿宋_GB2312" w:eastAsia="仿宋_GB2312"/>
                      <w:sz w:val="24"/>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2.教学软件可支持教师自主注册账号，可使用账号密码登录或使用微信扫码绑定账号完成登录。</w:t>
                  </w:r>
                  <w:r>
                    <w:br/>
                  </w:r>
                  <w:r>
                    <w:rPr>
                      <w:rFonts w:ascii="仿宋_GB2312" w:hAnsi="仿宋_GB2312" w:cs="仿宋_GB2312" w:eastAsia="仿宋_GB2312"/>
                      <w:sz w:val="24"/>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5.具有拓展资源应用，支持用户自定义校内资源共享目录，支持自定义三级目录，支持通过权限控制设置全部教师用户和指定教师用户上传资源，其他教师允许查看并下载资源。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1.支持提供按学段学科、教材版本、册别、章节提供课件资源，支持在线预览课件资源，支持将课件一键下载插入到PPT课件中，并进行修改；支持将资源下载到本地目录和一键将资源转存至个人网盘。</w:t>
                  </w:r>
                  <w:r>
                    <w:br/>
                  </w:r>
                  <w:r>
                    <w:rPr>
                      <w:rFonts w:ascii="仿宋_GB2312" w:hAnsi="仿宋_GB2312" w:cs="仿宋_GB2312" w:eastAsia="仿宋_GB2312"/>
                      <w:sz w:val="24"/>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4"/>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4"/>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10.支持按照试卷进行组卷，支持一键下载整卷或者将部分试题加入试题篮进行组卷。</w:t>
                  </w:r>
                  <w:r>
                    <w:br/>
                  </w:r>
                  <w:r>
                    <w:rPr>
                      <w:rFonts w:ascii="仿宋_GB2312" w:hAnsi="仿宋_GB2312" w:cs="仿宋_GB2312" w:eastAsia="仿宋_GB2312"/>
                      <w:sz w:val="24"/>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教学软件支持文档授课，将word、pdf资源上传至个人网盘，授课端直接打开实现文档授课，支持对文档进行放大缩小，支持放大到150%以上，书写笔迹需跟随文档移动不偏移，支持在画笔模式下多指进行文档移动。</w:t>
                  </w:r>
                  <w:r>
                    <w:br/>
                  </w:r>
                  <w:r>
                    <w:rPr>
                      <w:rFonts w:ascii="仿宋_GB2312" w:hAnsi="仿宋_GB2312" w:cs="仿宋_GB2312" w:eastAsia="仿宋_GB2312"/>
                      <w:sz w:val="24"/>
                      <w:color w:val="000000"/>
                    </w:rPr>
                    <w:t>14.口算批改：在实物展台中进行口算批改，自动在原图上标记出批改结果，并统计出正确率。</w:t>
                  </w:r>
                  <w:r>
                    <w:br/>
                  </w:r>
                  <w:r>
                    <w:rPr>
                      <w:rFonts w:ascii="仿宋_GB2312" w:hAnsi="仿宋_GB2312" w:cs="仿宋_GB2312" w:eastAsia="仿宋_GB2312"/>
                      <w:sz w:val="24"/>
                      <w:color w:val="000000"/>
                    </w:rPr>
                    <w:t>15.需支持保存板书功能，支持将板书上画笔内容、几何图形、立体图形等元素内容保存至云白板。</w:t>
                  </w:r>
                  <w:r>
                    <w:br/>
                  </w:r>
                  <w:r>
                    <w:rPr>
                      <w:rFonts w:ascii="仿宋_GB2312" w:hAnsi="仿宋_GB2312" w:cs="仿宋_GB2312" w:eastAsia="仿宋_GB2312"/>
                      <w:sz w:val="24"/>
                      <w:color w:val="000000"/>
                    </w:rPr>
                    <w:t>16.支持将板书一键分享至学生小程序，学生可在小程序上查看教师分享的板书资源；</w:t>
                  </w:r>
                  <w:r>
                    <w:br/>
                  </w:r>
                  <w:r>
                    <w:rPr>
                      <w:rFonts w:ascii="仿宋_GB2312" w:hAnsi="仿宋_GB2312" w:cs="仿宋_GB2312" w:eastAsia="仿宋_GB2312"/>
                      <w:sz w:val="24"/>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投标要求提供第三方权威检测机构产品检测报告）</w:t>
                  </w:r>
                  <w:r>
                    <w:br/>
                  </w:r>
                  <w:r>
                    <w:rPr>
                      <w:rFonts w:ascii="仿宋_GB2312" w:hAnsi="仿宋_GB2312" w:cs="仿宋_GB2312" w:eastAsia="仿宋_GB2312"/>
                      <w:sz w:val="24"/>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1.支持安卓、ios等移动客户端一键扫码连接大屏，实现移动授课功能。</w:t>
                  </w:r>
                  <w:r>
                    <w:br/>
                  </w:r>
                  <w:r>
                    <w:rPr>
                      <w:rFonts w:ascii="仿宋_GB2312" w:hAnsi="仿宋_GB2312" w:cs="仿宋_GB2312" w:eastAsia="仿宋_GB2312"/>
                      <w:sz w:val="24"/>
                      <w:color w:val="000000"/>
                    </w:rPr>
                    <w:t>2.移动端APP需支持账号密码登录、微信登录两种方式；</w:t>
                  </w:r>
                  <w:r>
                    <w:br/>
                  </w:r>
                  <w:r>
                    <w:rPr>
                      <w:rFonts w:ascii="仿宋_GB2312" w:hAnsi="仿宋_GB2312" w:cs="仿宋_GB2312" w:eastAsia="仿宋_GB2312"/>
                      <w:sz w:val="24"/>
                      <w:color w:val="000000"/>
                    </w:rPr>
                    <w:t>3.支持教师利用手机移动设备在教室任意位置对智能交互一体机上的 PPT 课件进行翻页控制；</w:t>
                  </w:r>
                  <w:r>
                    <w:br/>
                  </w:r>
                  <w:r>
                    <w:rPr>
                      <w:rFonts w:ascii="仿宋_GB2312" w:hAnsi="仿宋_GB2312" w:cs="仿宋_GB2312" w:eastAsia="仿宋_GB2312"/>
                      <w:sz w:val="24"/>
                      <w:color w:val="000000"/>
                    </w:rPr>
                    <w:t>4.支持通过微信拍照。使用微信扫码可拍照上传。支持现场拍照和从图库调取图片讲解，一次上传不少于50张照片，上传至教学软件相册，支持一次性从教学软件相册中选择不少于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（四）教学教研</w:t>
                  </w:r>
                  <w:r>
                    <w:br/>
                  </w:r>
                  <w:r>
                    <w:rPr>
                      <w:rFonts w:ascii="仿宋_GB2312" w:hAnsi="仿宋_GB2312" w:cs="仿宋_GB2312" w:eastAsia="仿宋_GB2312"/>
                      <w:sz w:val="24"/>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支持提前创建听课评课活动，包含活动名称、学段学科、活动时间等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支持发起集体备课活动，包含填写活动名称、学段学科、教材章节、参与人员信息，参与人员名称等支持模糊搜索，支持主备人上传教案、课件及附件形成评审初案，上传文件支持doc、docx、ppt、pptx、pdf、mp4、mov、mp3、wav格式。</w:t>
                  </w:r>
                  <w:r>
                    <w:br/>
                  </w:r>
                  <w:r>
                    <w:rPr>
                      <w:rFonts w:ascii="仿宋_GB2312" w:hAnsi="仿宋_GB2312" w:cs="仿宋_GB2312" w:eastAsia="仿宋_GB2312"/>
                      <w:sz w:val="24"/>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智慧黑板集控管理软件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2.支持多终端登录平台操作，支持在Android、Windows等系统通过网页浏览器登录，支持通过Android、Windows等系统客户端登录操作，提供多种登录方式：支持账号密码登录，支持微信扫码登录等方式。</w:t>
                  </w:r>
                  <w:r>
                    <w:br/>
                  </w:r>
                  <w:r>
                    <w:rPr>
                      <w:rFonts w:ascii="仿宋_GB2312" w:hAnsi="仿宋_GB2312" w:cs="仿宋_GB2312" w:eastAsia="仿宋_GB2312"/>
                      <w:sz w:val="24"/>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4"/>
                      <w:color w:val="000000"/>
                    </w:rPr>
                    <w:t>4.支持查看所有设备状态，包括Android、Windows等设备及整体设备的在/离线状态、屏幕锁定状态、当前设备正在使用的信号源等信息；</w:t>
                  </w:r>
                  <w:r>
                    <w:br/>
                  </w:r>
                  <w:r>
                    <w:rPr>
                      <w:rFonts w:ascii="仿宋_GB2312" w:hAnsi="仿宋_GB2312" w:cs="仿宋_GB2312" w:eastAsia="仿宋_GB2312"/>
                      <w:sz w:val="24"/>
                      <w:color w:val="000000"/>
                    </w:rPr>
                    <w:t>5.支持查看每台的设备的详细信息，包含设备所在位置，Android、Windows等系统集控软件版本、设备健康度，支持查看教学平板整机信息及内置电脑相关信息，整机信息包含：Android、Windows等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4"/>
                      <w:color w:val="000000"/>
                    </w:rPr>
                    <w:t>7.支持批量或逐个对选定的整机设备进行声音模式进行调整，声音模式包含但不限于标准、会议、教室、电影院模式，支持远程调整设备音量；</w:t>
                  </w:r>
                  <w:r>
                    <w:br/>
                  </w:r>
                  <w:r>
                    <w:rPr>
                      <w:rFonts w:ascii="仿宋_GB2312" w:hAnsi="仿宋_GB2312" w:cs="仿宋_GB2312" w:eastAsia="仿宋_GB2312"/>
                      <w:sz w:val="24"/>
                      <w:color w:val="000000"/>
                    </w:rPr>
                    <w:t>8.支持批量或逐个对选定的整机设备进行显示模式进行调整，显示模式包含但不限于标准、明亮、鲜艳、柔和；</w:t>
                  </w:r>
                  <w:r>
                    <w:br/>
                  </w:r>
                  <w:r>
                    <w:rPr>
                      <w:rFonts w:ascii="仿宋_GB2312" w:hAnsi="仿宋_GB2312" w:cs="仿宋_GB2312" w:eastAsia="仿宋_GB2312"/>
                      <w:sz w:val="24"/>
                      <w:color w:val="000000"/>
                    </w:rPr>
                    <w:t>9.管理员可远程对大屏进行息屏/亮屏操作、屏幕触控锁定/解锁、切换信号源等操作</w:t>
                  </w:r>
                  <w:r>
                    <w:br/>
                  </w:r>
                  <w:r>
                    <w:rPr>
                      <w:rFonts w:ascii="仿宋_GB2312" w:hAnsi="仿宋_GB2312" w:cs="仿宋_GB2312" w:eastAsia="仿宋_GB2312"/>
                      <w:sz w:val="24"/>
                      <w:color w:val="000000"/>
                    </w:rPr>
                    <w:t>10.平台需支持对多厂家的教学平板内置电脑设备进行集中管控，并提供对Android、Windows等设备的相关控制功能，包括但不限于：Android、Windows等设备关机/重启、文件下发、软件下发、信息发布、实时画面抓图、远程开启关闭冰点还原等；</w:t>
                  </w:r>
                  <w:r>
                    <w:br/>
                  </w:r>
                  <w:r>
                    <w:rPr>
                      <w:rFonts w:ascii="仿宋_GB2312" w:hAnsi="仿宋_GB2312" w:cs="仿宋_GB2312" w:eastAsia="仿宋_GB2312"/>
                      <w:sz w:val="24"/>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r>
                    <w:br/>
                  </w:r>
                  <w:r>
                    <w:rPr>
                      <w:rFonts w:ascii="仿宋_GB2312" w:hAnsi="仿宋_GB2312" w:cs="仿宋_GB2312" w:eastAsia="仿宋_GB2312"/>
                      <w:sz w:val="24"/>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13.支持远程对整机Android、Windows等集控软件、内置电脑的Android、Windows等集控软件进行升级操作，支持服务端远程自动完成对集控软件进行升级；</w:t>
                  </w:r>
                  <w:r>
                    <w:br/>
                  </w:r>
                  <w:r>
                    <w:rPr>
                      <w:rFonts w:ascii="仿宋_GB2312" w:hAnsi="仿宋_GB2312" w:cs="仿宋_GB2312" w:eastAsia="仿宋_GB2312"/>
                      <w:sz w:val="24"/>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15.支持查看Android、Windows等的CPU使用率、内存使用率，设备的连续使用时长、温度，管理平台实时显示教育平板设备异常的告警提示；</w:t>
                  </w:r>
                  <w:r>
                    <w:br/>
                  </w:r>
                  <w:r>
                    <w:rPr>
                      <w:rFonts w:ascii="仿宋_GB2312" w:hAnsi="仿宋_GB2312" w:cs="仿宋_GB2312" w:eastAsia="仿宋_GB2312"/>
                      <w:sz w:val="24"/>
                      <w:color w:val="000000"/>
                    </w:rPr>
                    <w:t>16.信息发布：管理平台可远程对指定的教学楼场地的教育平板设备推送紧急通知，需支持选择Android、Windows等设备通道，在Android、Windows等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17.支持在平台远程启用教学平板设备倒计时功能，并支持设定不少于3个倒计日截止日期；</w:t>
                  </w:r>
                  <w:r>
                    <w:br/>
                  </w:r>
                  <w:r>
                    <w:rPr>
                      <w:rFonts w:ascii="仿宋_GB2312" w:hAnsi="仿宋_GB2312" w:cs="仿宋_GB2312" w:eastAsia="仿宋_GB2312"/>
                      <w:sz w:val="24"/>
                      <w:color w:val="000000"/>
                    </w:rPr>
                    <w:t>18.物联管控功能：点击详情可查看空气质量、温度值、湿度值、PM2.5值、甲醛值、TVOC值，可对异常信息进行管理，生成报警记录；</w:t>
                  </w:r>
                  <w:r>
                    <w:br/>
                  </w:r>
                  <w:r>
                    <w:rPr>
                      <w:rFonts w:ascii="仿宋_GB2312" w:hAnsi="仿宋_GB2312" w:cs="仿宋_GB2312" w:eastAsia="仿宋_GB2312"/>
                      <w:sz w:val="24"/>
                      <w:color w:val="000000"/>
                    </w:rPr>
                    <w:t>19.支持在Android、Windows等移动设备上进行设备管控，支持查看但不限于设备统计、活跃设备数、在线设备数、异常设备数，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20.配合同一品牌录播主机实现课程录制，支持调用录播主机设备实现主机关联摄像头画面、麦克风设备等进行课堂过程录制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 xml:space="preserve">21.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 </w:t>
                  </w:r>
                  <w:r>
                    <w:br/>
                  </w:r>
                  <w:r>
                    <w:rPr>
                      <w:rFonts w:ascii="仿宋_GB2312" w:hAnsi="仿宋_GB2312" w:cs="仿宋_GB2312" w:eastAsia="仿宋_GB2312"/>
                      <w:sz w:val="24"/>
                      <w:color w:val="000000"/>
                    </w:rPr>
                    <w:t>22.支持通过管理平台对巡课的视频画面进行截图并自动调出添加备注功能，支持实时对教室内设备进行喊话，支持记录巡课记录。</w:t>
                  </w:r>
                  <w:r>
                    <w:br/>
                  </w:r>
                  <w:r>
                    <w:rPr>
                      <w:rFonts w:ascii="仿宋_GB2312" w:hAnsi="仿宋_GB2312" w:cs="仿宋_GB2312" w:eastAsia="仿宋_GB2312"/>
                      <w:sz w:val="24"/>
                      <w:color w:val="000000"/>
                    </w:rPr>
                    <w:t>23.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作品展示毛毡板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尺寸：约</w:t>
                  </w:r>
                  <w:r>
                    <w:rPr>
                      <w:rFonts w:ascii="仿宋_GB2312" w:hAnsi="仿宋_GB2312" w:cs="仿宋_GB2312" w:eastAsia="仿宋_GB2312"/>
                      <w:sz w:val="24"/>
                      <w:color w:val="000000"/>
                    </w:rPr>
                    <w:t>1.0*1.0米，9mm高密毛毡板，配置实木边框，厚17mm，宽35mm，配珍珠扎钉2盒。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冷、热水池套装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一、洗手池</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1200mm*宽600mm*高700mm（±5mm）</w:t>
                  </w:r>
                  <w:r>
                    <w:br/>
                  </w:r>
                  <w:r>
                    <w:rPr>
                      <w:rFonts w:ascii="仿宋_GB2312" w:hAnsi="仿宋_GB2312" w:cs="仿宋_GB2312" w:eastAsia="仿宋_GB2312"/>
                      <w:sz w:val="24"/>
                      <w:color w:val="000000"/>
                    </w:rPr>
                    <w:t>洗手池采用</w:t>
                  </w:r>
                  <w:r>
                    <w:rPr>
                      <w:rFonts w:ascii="仿宋_GB2312" w:hAnsi="仿宋_GB2312" w:cs="仿宋_GB2312" w:eastAsia="仿宋_GB2312"/>
                      <w:sz w:val="24"/>
                      <w:color w:val="000000"/>
                    </w:rPr>
                    <w:t>E0级多层实木作为柜体，大理石台面，门板采用优质免漆板含隐藏式拉手</w:t>
                  </w:r>
                  <w:r>
                    <w:br/>
                  </w:r>
                  <w:r>
                    <w:rPr>
                      <w:rFonts w:ascii="仿宋_GB2312" w:hAnsi="仿宋_GB2312" w:cs="仿宋_GB2312" w:eastAsia="仿宋_GB2312"/>
                      <w:sz w:val="24"/>
                      <w:color w:val="000000"/>
                    </w:rPr>
                    <w:t>洗含</w:t>
                  </w:r>
                  <w:r>
                    <w:rPr>
                      <w:rFonts w:ascii="仿宋_GB2312" w:hAnsi="仿宋_GB2312" w:cs="仿宋_GB2312" w:eastAsia="仿宋_GB2312"/>
                      <w:sz w:val="24"/>
                      <w:color w:val="000000"/>
                    </w:rPr>
                    <w:t>2套龙头，2套台下陶瓷盆。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环境改造</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一、顶部装饰（</w:t>
                  </w:r>
                  <w:r>
                    <w:rPr>
                      <w:rFonts w:ascii="仿宋_GB2312" w:hAnsi="仿宋_GB2312" w:cs="仿宋_GB2312" w:eastAsia="仿宋_GB2312"/>
                      <w:sz w:val="24"/>
                      <w:color w:val="000000"/>
                    </w:rPr>
                    <w:t>62㎡）</w:t>
                  </w:r>
                  <w:r>
                    <w:br/>
                  </w:r>
                  <w:r>
                    <w:rPr>
                      <w:rFonts w:ascii="仿宋_GB2312" w:hAnsi="仿宋_GB2312" w:cs="仿宋_GB2312" w:eastAsia="仿宋_GB2312"/>
                      <w:sz w:val="24"/>
                      <w:color w:val="000000"/>
                    </w:rPr>
                    <w:t>1.基层清理</w:t>
                  </w:r>
                  <w:r>
                    <w:br/>
                  </w:r>
                  <w:r>
                    <w:rPr>
                      <w:rFonts w:ascii="仿宋_GB2312" w:hAnsi="仿宋_GB2312" w:cs="仿宋_GB2312" w:eastAsia="仿宋_GB2312"/>
                      <w:sz w:val="24"/>
                      <w:color w:val="000000"/>
                    </w:rPr>
                    <w:t>2.龙骨安装</w:t>
                  </w:r>
                  <w:r>
                    <w:br/>
                  </w:r>
                  <w:r>
                    <w:rPr>
                      <w:rFonts w:ascii="仿宋_GB2312" w:hAnsi="仿宋_GB2312" w:cs="仿宋_GB2312" w:eastAsia="仿宋_GB2312"/>
                      <w:sz w:val="24"/>
                      <w:color w:val="000000"/>
                    </w:rPr>
                    <w:t>3.面层铺贴</w:t>
                  </w:r>
                  <w:r>
                    <w:br/>
                  </w:r>
                  <w:r>
                    <w:rPr>
                      <w:rFonts w:ascii="仿宋_GB2312" w:hAnsi="仿宋_GB2312" w:cs="仿宋_GB2312" w:eastAsia="仿宋_GB2312"/>
                      <w:sz w:val="24"/>
                      <w:color w:val="000000"/>
                    </w:rPr>
                    <w:t>4.刷防护材料、面漆</w:t>
                  </w:r>
                  <w:r>
                    <w:br/>
                  </w:r>
                  <w:r>
                    <w:rPr>
                      <w:rFonts w:ascii="仿宋_GB2312" w:hAnsi="仿宋_GB2312" w:cs="仿宋_GB2312" w:eastAsia="仿宋_GB2312"/>
                      <w:sz w:val="24"/>
                      <w:color w:val="000000"/>
                    </w:rPr>
                    <w:t>5.石膏板造型+铝方通吊顶</w:t>
                  </w:r>
                  <w:r>
                    <w:br/>
                  </w:r>
                  <w:r>
                    <w:rPr>
                      <w:rFonts w:ascii="仿宋_GB2312" w:hAnsi="仿宋_GB2312" w:cs="仿宋_GB2312" w:eastAsia="仿宋_GB2312"/>
                      <w:sz w:val="24"/>
                      <w:color w:val="000000"/>
                    </w:rPr>
                    <w:t>6.9.5mm厚双面石膏板刷环保+净味漆</w:t>
                  </w:r>
                  <w:r>
                    <w:br/>
                  </w:r>
                  <w:r>
                    <w:rPr>
                      <w:rFonts w:ascii="仿宋_GB2312" w:hAnsi="仿宋_GB2312" w:cs="仿宋_GB2312" w:eastAsia="仿宋_GB2312"/>
                      <w:sz w:val="24"/>
                      <w:color w:val="000000"/>
                    </w:rPr>
                    <w:t>7.纸面石膏板用自攻螺丝与次龙骨固定</w:t>
                  </w:r>
                  <w:r>
                    <w:br/>
                  </w:r>
                  <w:r>
                    <w:rPr>
                      <w:rFonts w:ascii="仿宋_GB2312" w:hAnsi="仿宋_GB2312" w:cs="仿宋_GB2312" w:eastAsia="仿宋_GB2312"/>
                      <w:sz w:val="24"/>
                      <w:color w:val="000000"/>
                    </w:rPr>
                    <w:t>8.D60上人主轻钢龙骨间距≤1200mm</w:t>
                  </w:r>
                  <w:r>
                    <w:br/>
                  </w:r>
                  <w:r>
                    <w:rPr>
                      <w:rFonts w:ascii="仿宋_GB2312" w:hAnsi="仿宋_GB2312" w:cs="仿宋_GB2312" w:eastAsia="仿宋_GB2312"/>
                      <w:sz w:val="24"/>
                      <w:color w:val="000000"/>
                    </w:rPr>
                    <w:t>9.Φ8吊杆用膨胀螺栓与结构顶板连接，双向吊杆间距≤1200mm</w:t>
                  </w:r>
                  <w:r>
                    <w:br/>
                  </w:r>
                  <w:r>
                    <w:rPr>
                      <w:rFonts w:ascii="仿宋_GB2312" w:hAnsi="仿宋_GB2312" w:cs="仿宋_GB2312" w:eastAsia="仿宋_GB2312"/>
                      <w:sz w:val="24"/>
                      <w:color w:val="000000"/>
                    </w:rPr>
                    <w:t>二、学科文创装饰：</w:t>
                  </w:r>
                  <w:r>
                    <w:br/>
                  </w:r>
                  <w:r>
                    <w:rPr>
                      <w:rFonts w:ascii="仿宋_GB2312" w:hAnsi="仿宋_GB2312" w:cs="仿宋_GB2312" w:eastAsia="仿宋_GB2312"/>
                      <w:sz w:val="24"/>
                      <w:color w:val="000000"/>
                    </w:rPr>
                    <w:t>1.≥12mm厚高密度PVC板激光器切割厚高密度PVC板激光器切割</w:t>
                  </w:r>
                  <w:r>
                    <w:br/>
                  </w:r>
                  <w:r>
                    <w:rPr>
                      <w:rFonts w:ascii="仿宋_GB2312" w:hAnsi="仿宋_GB2312" w:cs="仿宋_GB2312" w:eastAsia="仿宋_GB2312"/>
                      <w:sz w:val="24"/>
                      <w:color w:val="000000"/>
                    </w:rPr>
                    <w:t>2.2mm亚克力雕刻、切割</w:t>
                  </w:r>
                  <w:r>
                    <w:br/>
                  </w:r>
                  <w:r>
                    <w:rPr>
                      <w:rFonts w:ascii="仿宋_GB2312" w:hAnsi="仿宋_GB2312" w:cs="仿宋_GB2312" w:eastAsia="仿宋_GB2312"/>
                      <w:sz w:val="24"/>
                      <w:color w:val="000000"/>
                    </w:rPr>
                    <w:t>3.学校专用主色调</w:t>
                  </w:r>
                  <w:r>
                    <w:br/>
                  </w:r>
                  <w:r>
                    <w:rPr>
                      <w:rFonts w:ascii="仿宋_GB2312" w:hAnsi="仿宋_GB2312" w:cs="仿宋_GB2312" w:eastAsia="仿宋_GB2312"/>
                      <w:sz w:val="24"/>
                      <w:color w:val="000000"/>
                    </w:rPr>
                    <w:t>4.理光高精度UV打印</w:t>
                  </w:r>
                  <w:r>
                    <w:br/>
                  </w:r>
                  <w:r>
                    <w:rPr>
                      <w:rFonts w:ascii="仿宋_GB2312" w:hAnsi="仿宋_GB2312" w:cs="仿宋_GB2312" w:eastAsia="仿宋_GB2312"/>
                      <w:sz w:val="24"/>
                      <w:color w:val="000000"/>
                    </w:rPr>
                    <w:t>5.半成品保护</w:t>
                  </w:r>
                  <w:r>
                    <w:br/>
                  </w:r>
                  <w:r>
                    <w:rPr>
                      <w:rFonts w:ascii="仿宋_GB2312" w:hAnsi="仿宋_GB2312" w:cs="仿宋_GB2312" w:eastAsia="仿宋_GB2312"/>
                      <w:sz w:val="24"/>
                      <w:color w:val="000000"/>
                    </w:rPr>
                    <w:t>6.测量水平，底板保护</w:t>
                  </w:r>
                  <w:r>
                    <w:br/>
                  </w:r>
                  <w:r>
                    <w:rPr>
                      <w:rFonts w:ascii="仿宋_GB2312" w:hAnsi="仿宋_GB2312" w:cs="仿宋_GB2312" w:eastAsia="仿宋_GB2312"/>
                      <w:sz w:val="24"/>
                      <w:color w:val="000000"/>
                    </w:rPr>
                    <w:t>7.专用结构胶黏贴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美术教室设施设备安装调试及培训（含线材辅材及人工费）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陶艺教室</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（一）设备类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智慧黑板（核心产品）</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一、外观设计</w:t>
                  </w:r>
                  <w:r>
                    <w:br/>
                  </w:r>
                  <w:r>
                    <w:rPr>
                      <w:rFonts w:ascii="仿宋_GB2312" w:hAnsi="仿宋_GB2312" w:cs="仿宋_GB2312" w:eastAsia="仿宋_GB2312"/>
                      <w:sz w:val="24"/>
                      <w:color w:val="000000"/>
                    </w:rPr>
                    <w:t>1. 整机采用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24"/>
                      <w:color w:val="000000"/>
                    </w:rPr>
                    <w:t>2. 整机主屏幕采用86英寸液晶显示器，采用UHD超高清LED液晶显示屏，显示比例16:9，屏幕分辨率不小于3840×2160，屏幕显示灰度分辨等级达到256及以上灰阶。</w:t>
                  </w:r>
                  <w:r>
                    <w:br/>
                  </w:r>
                  <w:r>
                    <w:rPr>
                      <w:rFonts w:ascii="仿宋_GB2312" w:hAnsi="仿宋_GB2312" w:cs="仿宋_GB2312" w:eastAsia="仿宋_GB2312"/>
                      <w:sz w:val="24"/>
                      <w:color w:val="000000"/>
                    </w:rPr>
                    <w:t>3. 整体外观尺寸：宽约4200mm，高约1200mm，厚约115mm。</w:t>
                  </w:r>
                  <w:r>
                    <w:br/>
                  </w:r>
                  <w:r>
                    <w:rPr>
                      <w:rFonts w:ascii="仿宋_GB2312" w:hAnsi="仿宋_GB2312" w:cs="仿宋_GB2312" w:eastAsia="仿宋_GB2312"/>
                      <w:sz w:val="24"/>
                      <w:color w:val="000000"/>
                    </w:rPr>
                    <w:t>4. 整机外壳采用金属材质，屏幕采用≥3.0mm防眩钢化玻璃保护，表面硬度大于等于9H，透光率不低于93%，雾度≤8%。</w:t>
                  </w:r>
                  <w:r>
                    <w:br/>
                  </w:r>
                  <w:r>
                    <w:rPr>
                      <w:rFonts w:ascii="仿宋_GB2312" w:hAnsi="仿宋_GB2312" w:cs="仿宋_GB2312" w:eastAsia="仿宋_GB2312"/>
                      <w:sz w:val="24"/>
                      <w:color w:val="000000"/>
                    </w:rPr>
                    <w:t>二、整机设计</w:t>
                  </w:r>
                  <w:r>
                    <w:br/>
                  </w:r>
                  <w:r>
                    <w:rPr>
                      <w:rFonts w:ascii="仿宋_GB2312" w:hAnsi="仿宋_GB2312" w:cs="仿宋_GB2312" w:eastAsia="仿宋_GB2312"/>
                      <w:sz w:val="24"/>
                      <w:color w:val="000000"/>
                    </w:rPr>
                    <w:t>5. 三合一电源按键，同一电源物理按键完成Android、Windows等系统的开机、节能熄屏、关机操作；关机状态下按按键开机；开机状态下按按键实现节能熄屏/唤醒，长按按键实现关机。</w:t>
                  </w:r>
                  <w:r>
                    <w:br/>
                  </w:r>
                  <w:r>
                    <w:rPr>
                      <w:rFonts w:ascii="仿宋_GB2312" w:hAnsi="仿宋_GB2312" w:cs="仿宋_GB2312" w:eastAsia="仿宋_GB2312"/>
                      <w:sz w:val="24"/>
                      <w:color w:val="000000"/>
                    </w:rPr>
                    <w:t>6. ★整机具备至少7个前置按键，至少可实现开关机、调出中控或设置菜单、音量+/-、护眼、录屏操作。（提供权威检测机构的检测报告复印件加盖原厂红色公章）</w:t>
                  </w:r>
                  <w:r>
                    <w:br/>
                  </w:r>
                  <w:r>
                    <w:rPr>
                      <w:rFonts w:ascii="仿宋_GB2312" w:hAnsi="仿宋_GB2312" w:cs="仿宋_GB2312" w:eastAsia="仿宋_GB2312"/>
                      <w:sz w:val="24"/>
                      <w:color w:val="000000"/>
                    </w:rPr>
                    <w:t>7. 支持经典护眼模式，可通过前置面板物理功能按键一键启用经典护眼模式。</w:t>
                  </w:r>
                  <w:r>
                    <w:br/>
                  </w:r>
                  <w:r>
                    <w:rPr>
                      <w:rFonts w:ascii="仿宋_GB2312" w:hAnsi="仿宋_GB2312" w:cs="仿宋_GB2312" w:eastAsia="仿宋_GB2312"/>
                      <w:sz w:val="24"/>
                      <w:color w:val="000000"/>
                    </w:rPr>
                    <w:t>8. 设备支持通过前置面板物理按键一键启动录屏功能，可将屏幕中显示的教学内容进行录制。</w:t>
                  </w:r>
                  <w:r>
                    <w:br/>
                  </w:r>
                  <w:r>
                    <w:rPr>
                      <w:rFonts w:ascii="仿宋_GB2312" w:hAnsi="仿宋_GB2312" w:cs="仿宋_GB2312" w:eastAsia="仿宋_GB2312"/>
                      <w:sz w:val="24"/>
                      <w:color w:val="000000"/>
                    </w:rPr>
                    <w:t>9. 整机前置物理按键支持自定义功能，可通过长按和点击(即短按)的方式实现包括但不限于无操作、PC开关、一键还原、一键  去蓝光、一键录屏等功能</w:t>
                  </w:r>
                  <w:r>
                    <w:br/>
                  </w:r>
                  <w:r>
                    <w:rPr>
                      <w:rFonts w:ascii="仿宋_GB2312" w:hAnsi="仿宋_GB2312" w:cs="仿宋_GB2312" w:eastAsia="仿宋_GB2312"/>
                      <w:sz w:val="24"/>
                      <w:color w:val="000000"/>
                    </w:rPr>
                    <w:t>10. 支持自定义图像设置，可对对比度、屏幕色温、图像亮度、亮度范围调节设置。</w:t>
                  </w:r>
                  <w:r>
                    <w:br/>
                  </w:r>
                  <w:r>
                    <w:rPr>
                      <w:rFonts w:ascii="仿宋_GB2312" w:hAnsi="仿宋_GB2312" w:cs="仿宋_GB2312" w:eastAsia="仿宋_GB2312"/>
                      <w:sz w:val="24"/>
                      <w:color w:val="000000"/>
                    </w:rPr>
                    <w:t>11. 整机能感应并自动调节屏幕亮度来达到在不同光照环境下的不同亮度显示效果，此功能可自行开启或关闭。</w:t>
                  </w:r>
                  <w:r>
                    <w:br/>
                  </w:r>
                  <w:r>
                    <w:rPr>
                      <w:rFonts w:ascii="仿宋_GB2312" w:hAnsi="仿宋_GB2312" w:cs="仿宋_GB2312" w:eastAsia="仿宋_GB2312"/>
                      <w:sz w:val="24"/>
                      <w:color w:val="000000"/>
                    </w:rPr>
                    <w:t>12. 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4"/>
                      <w:color w:val="000000"/>
                    </w:rPr>
                    <w:t>13. 纸质护眼模式下，显示画面各像素点灰度不规则，减少背景干扰。</w:t>
                  </w:r>
                  <w:r>
                    <w:br/>
                  </w:r>
                  <w:r>
                    <w:rPr>
                      <w:rFonts w:ascii="仿宋_GB2312" w:hAnsi="仿宋_GB2312" w:cs="仿宋_GB2312" w:eastAsia="仿宋_GB2312"/>
                      <w:sz w:val="24"/>
                      <w:color w:val="000000"/>
                    </w:rPr>
                    <w:t>14. 整机背光系统支持DC调光方式，多级亮度调节，支持白颜色背景下最暗亮度≤100nit，用于提升显示对比度。</w:t>
                  </w:r>
                  <w:r>
                    <w:br/>
                  </w:r>
                  <w:r>
                    <w:rPr>
                      <w:rFonts w:ascii="仿宋_GB2312" w:hAnsi="仿宋_GB2312" w:cs="仿宋_GB2312" w:eastAsia="仿宋_GB2312"/>
                      <w:sz w:val="24"/>
                      <w:color w:val="000000"/>
                    </w:rPr>
                    <w:t>15. 整机CPU，可编程逻辑芯片、时钟芯片、采用国产自主芯片。</w:t>
                  </w:r>
                  <w:r>
                    <w:br/>
                  </w:r>
                  <w:r>
                    <w:rPr>
                      <w:rFonts w:ascii="仿宋_GB2312" w:hAnsi="仿宋_GB2312" w:cs="仿宋_GB2312" w:eastAsia="仿宋_GB2312"/>
                      <w:sz w:val="24"/>
                      <w:color w:val="000000"/>
                    </w:rPr>
                    <w:t>16. 整机前置接口≥3路双通道USB接口，≥1路HDMI接口，≥1路type-c接口</w:t>
                  </w:r>
                  <w:r>
                    <w:br/>
                  </w:r>
                  <w:r>
                    <w:rPr>
                      <w:rFonts w:ascii="仿宋_GB2312" w:hAnsi="仿宋_GB2312" w:cs="仿宋_GB2312" w:eastAsia="仿宋_GB2312"/>
                      <w:sz w:val="24"/>
                      <w:color w:val="000000"/>
                    </w:rPr>
                    <w:t>17. 整机至少具备以下接口，输入接口≥2路HDMI IN、≥1路RS232、≥2路USB接口；侧置输出接口：≥1路音频输入输出≥1路触控USB输出。</w:t>
                  </w:r>
                  <w:r>
                    <w:br/>
                  </w:r>
                  <w:r>
                    <w:rPr>
                      <w:rFonts w:ascii="仿宋_GB2312" w:hAnsi="仿宋_GB2312" w:cs="仿宋_GB2312" w:eastAsia="仿宋_GB2312"/>
                      <w:sz w:val="24"/>
                      <w:color w:val="000000"/>
                    </w:rPr>
                    <w:t>18. 前置USB接口支持Android、Windows等系统读取外接移动存储设备。</w:t>
                  </w:r>
                  <w:r>
                    <w:br/>
                  </w:r>
                  <w:r>
                    <w:rPr>
                      <w:rFonts w:ascii="仿宋_GB2312" w:hAnsi="仿宋_GB2312" w:cs="仿宋_GB2312" w:eastAsia="仿宋_GB2312"/>
                      <w:sz w:val="24"/>
                      <w:color w:val="000000"/>
                    </w:rPr>
                    <w:t>19. 整机内置扬声器至少为2.2声道，位于设备上边框，顶置朝前发声，内置扬声器总功率≥90w。</w:t>
                  </w:r>
                  <w:r>
                    <w:br/>
                  </w:r>
                  <w:r>
                    <w:rPr>
                      <w:rFonts w:ascii="仿宋_GB2312" w:hAnsi="仿宋_GB2312" w:cs="仿宋_GB2312" w:eastAsia="仿宋_GB2312"/>
                      <w:sz w:val="24"/>
                      <w:color w:val="000000"/>
                    </w:rPr>
                    <w:t>20. 整机扬声器需采用模块化设计，无需打开背板即可单独拆卸。</w:t>
                  </w:r>
                  <w:r>
                    <w:br/>
                  </w:r>
                  <w:r>
                    <w:rPr>
                      <w:rFonts w:ascii="仿宋_GB2312" w:hAnsi="仿宋_GB2312" w:cs="仿宋_GB2312" w:eastAsia="仿宋_GB2312"/>
                      <w:sz w:val="24"/>
                      <w:color w:val="000000"/>
                    </w:rPr>
                    <w:t>21. 整机内置非独立广角高清摄像头,可拍摄≥3200万像素数的照片,视场角≥150度且水平视场角≥120度,支持输出4:3、16:9比例的图片和视频;支持输出4K图片和视频,在清晰度不小于3840*2160(4K)分辨率下,支持≥30帧的视频输出。</w:t>
                  </w:r>
                  <w:r>
                    <w:br/>
                  </w:r>
                  <w:r>
                    <w:rPr>
                      <w:rFonts w:ascii="仿宋_GB2312" w:hAnsi="仿宋_GB2312" w:cs="仿宋_GB2312" w:eastAsia="仿宋_GB2312"/>
                      <w:sz w:val="24"/>
                      <w:color w:val="000000"/>
                    </w:rPr>
                    <w:t>三、主要功能</w:t>
                  </w:r>
                  <w:r>
                    <w:br/>
                  </w:r>
                  <w:r>
                    <w:rPr>
                      <w:rFonts w:ascii="仿宋_GB2312" w:hAnsi="仿宋_GB2312" w:cs="仿宋_GB2312" w:eastAsia="仿宋_GB2312"/>
                      <w:sz w:val="24"/>
                      <w:color w:val="000000"/>
                    </w:rPr>
                    <w:t>22.★ 整机具有物联传感器，Android、Windows等系统可以监控教室温度、湿度，并可上传到云端，云端可查看各教室温度、湿度情况。（提供权威检测机构的检测报告复印件加盖原厂红色公章）</w:t>
                  </w:r>
                  <w:r>
                    <w:br/>
                  </w:r>
                  <w:r>
                    <w:rPr>
                      <w:rFonts w:ascii="仿宋_GB2312" w:hAnsi="仿宋_GB2312" w:cs="仿宋_GB2312" w:eastAsia="仿宋_GB2312"/>
                      <w:sz w:val="24"/>
                      <w:color w:val="000000"/>
                    </w:rPr>
                    <w:t>23.★ 整机具有整机内置NFC模块，支持搭配具有NFC功能的手机、平板，通过接触整机设备上的NFC模块，即可实现手机、wifi连接后平板与大屏的连接并同步手机、平板的画面到设备上，支持手机、平板同时连接并显示，无需其他操作设置。（提供权威检测机构的检测报告复印件加盖原厂红色公章）</w:t>
                  </w:r>
                  <w:r>
                    <w:br/>
                  </w:r>
                  <w:r>
                    <w:rPr>
                      <w:rFonts w:ascii="仿宋_GB2312" w:hAnsi="仿宋_GB2312" w:cs="仿宋_GB2312" w:eastAsia="仿宋_GB2312"/>
                      <w:sz w:val="24"/>
                      <w:color w:val="000000"/>
                    </w:rPr>
                    <w:t xml:space="preserve">24. 整机内置蓝牙模块，黑板在Android、Windows等系统下均可由该模块实现外部蓝牙设备的连接和数据传输，支持蓝牙5.4或以上版本，内置蓝牙模块工作距离至少12米； </w:t>
                  </w:r>
                  <w:r>
                    <w:br/>
                  </w:r>
                  <w:r>
                    <w:rPr>
                      <w:rFonts w:ascii="仿宋_GB2312" w:hAnsi="仿宋_GB2312" w:cs="仿宋_GB2312" w:eastAsia="仿宋_GB2312"/>
                      <w:sz w:val="24"/>
                      <w:color w:val="000000"/>
                    </w:rPr>
                    <w:t>25. 支持2.4GHz和5GHz双频WiFi， Wi-Fi和AP热点工作距离≥15m，AP热点支持50个以上用户终端在线网络连接。</w:t>
                  </w:r>
                  <w:r>
                    <w:br/>
                  </w:r>
                  <w:r>
                    <w:rPr>
                      <w:rFonts w:ascii="仿宋_GB2312" w:hAnsi="仿宋_GB2312" w:cs="仿宋_GB2312" w:eastAsia="仿宋_GB2312"/>
                      <w:sz w:val="24"/>
                      <w:color w:val="000000"/>
                    </w:rPr>
                    <w:t>26. 整机具备智能手势识别功能，在任意信号源通道下均可识别五指长按、上、下、左、右方向滑动手势，五指画O、画~、左右晃动、缩/放方向手势滑动并调用相应功能。支持将各手势滑动方向自定义设置包括但不限于无操作、相机、截屏、冻屏、录屏、智能照明、熄屏、批注、桌面、半屏模式，并且可根据需要关闭或打开。</w:t>
                  </w:r>
                  <w:r>
                    <w:br/>
                  </w:r>
                  <w:r>
                    <w:rPr>
                      <w:rFonts w:ascii="仿宋_GB2312" w:hAnsi="仿宋_GB2312" w:cs="仿宋_GB2312" w:eastAsia="仿宋_GB2312"/>
                      <w:sz w:val="24"/>
                      <w:color w:val="000000"/>
                    </w:rPr>
                    <w:t>27. 整机具有MIC接口，无线麦克风接入时可通过屏体内音响播出。</w:t>
                  </w:r>
                  <w:r>
                    <w:br/>
                  </w:r>
                  <w:r>
                    <w:rPr>
                      <w:rFonts w:ascii="仿宋_GB2312" w:hAnsi="仿宋_GB2312" w:cs="仿宋_GB2312" w:eastAsia="仿宋_GB2312"/>
                      <w:sz w:val="24"/>
                      <w:color w:val="000000"/>
                    </w:rPr>
                    <w:t>28. 整机具有独立扩声系统，可实现单独听功能，在关闭显示部分的待机情况下仍可将接入的多媒体信号混音后通过设备内置音箱播出实现扩声功能，轻触显示部分可点亮屏幕</w:t>
                  </w:r>
                  <w:r>
                    <w:br/>
                  </w:r>
                  <w:r>
                    <w:rPr>
                      <w:rFonts w:ascii="仿宋_GB2312" w:hAnsi="仿宋_GB2312" w:cs="仿宋_GB2312" w:eastAsia="仿宋_GB2312"/>
                      <w:sz w:val="24"/>
                      <w:color w:val="000000"/>
                    </w:rPr>
                    <w:t>29. 整机支持高级音效设置，支持在左右声道平衡显示范围中进行更改，在中低频段125Hz-1KHz，高频段2KHz-16KHz分别有-12dB-12dB范围的调节功能。</w:t>
                  </w:r>
                  <w:r>
                    <w:br/>
                  </w:r>
                  <w:r>
                    <w:rPr>
                      <w:rFonts w:ascii="仿宋_GB2312" w:hAnsi="仿宋_GB2312" w:cs="仿宋_GB2312" w:eastAsia="仿宋_GB2312"/>
                      <w:sz w:val="24"/>
                      <w:color w:val="000000"/>
                    </w:rPr>
                    <w:t>30. 整机扬声器在100%音量下，可做到1米处声压级≥90dB，10米处声压级≥80dB</w:t>
                  </w:r>
                  <w:r>
                    <w:br/>
                  </w:r>
                  <w:r>
                    <w:rPr>
                      <w:rFonts w:ascii="仿宋_GB2312" w:hAnsi="仿宋_GB2312" w:cs="仿宋_GB2312" w:eastAsia="仿宋_GB2312"/>
                      <w:sz w:val="24"/>
                      <w:color w:val="000000"/>
                    </w:rPr>
                    <w:t>31. 整机支持对音效进行调节，包括但不限于具备标准、音乐、电影、用户四种音效模式，具备环绕声模式的开关，可以对平衡、低音、高音及数字声音输出进行设置</w:t>
                  </w:r>
                  <w:r>
                    <w:br/>
                  </w:r>
                  <w:r>
                    <w:rPr>
                      <w:rFonts w:ascii="仿宋_GB2312" w:hAnsi="仿宋_GB2312" w:cs="仿宋_GB2312" w:eastAsia="仿宋_GB2312"/>
                      <w:sz w:val="24"/>
                      <w:color w:val="000000"/>
                    </w:rPr>
                    <w:t>32. 整机支持对图像模式进行调节，调节模式至少包括标准、动态、亮丽、用户，且具备亮度、对比度、饱和度、色调和锐度的调节和色温的选择。</w:t>
                  </w:r>
                  <w:r>
                    <w:br/>
                  </w:r>
                  <w:r>
                    <w:rPr>
                      <w:rFonts w:ascii="仿宋_GB2312" w:hAnsi="仿宋_GB2312" w:cs="仿宋_GB2312" w:eastAsia="仿宋_GB2312"/>
                      <w:sz w:val="24"/>
                      <w:color w:val="000000"/>
                    </w:rPr>
                    <w:t>33.★ 整机内置非独立广角高清摄像头具备不小于1.5TOPSAI算力，用于AI图像处理，智能拍照等。（提供权威检测机构的检测报告复印件加盖原厂红色公章）</w:t>
                  </w:r>
                  <w:r>
                    <w:br/>
                  </w:r>
                  <w:r>
                    <w:rPr>
                      <w:rFonts w:ascii="仿宋_GB2312" w:hAnsi="仿宋_GB2312" w:cs="仿宋_GB2312" w:eastAsia="仿宋_GB2312"/>
                      <w:sz w:val="24"/>
                      <w:color w:val="000000"/>
                    </w:rPr>
                    <w:t>34. 整机内置非独立的高清摄像头,可用于远程巡课,拍摄范围可以涵盖整机距离摄像头垂直法线左右水平距离各大于等于4米,左右最边缘深度大于等于2.3米范围内,并且可以AI识别人像,支持距离摄像头位置≥10米距离的AI识别人脸。整机摄像头支持人脸识别、清点人数、随机抽人;识别所有学生,显示标记,然后随机抽选1人,同时显示标记不少于60人。</w:t>
                  </w:r>
                  <w:r>
                    <w:br/>
                  </w:r>
                  <w:r>
                    <w:rPr>
                      <w:rFonts w:ascii="仿宋_GB2312" w:hAnsi="仿宋_GB2312" w:cs="仿宋_GB2312" w:eastAsia="仿宋_GB2312"/>
                      <w:sz w:val="24"/>
                      <w:color w:val="000000"/>
                    </w:rPr>
                    <w:t>35. ★整机内置≥8阵列麦克风，拾音距离≥12m。（提供权威检测机构的检测报告复印件加盖原厂红色公章）</w:t>
                  </w:r>
                  <w:r>
                    <w:br/>
                  </w:r>
                  <w:r>
                    <w:rPr>
                      <w:rFonts w:ascii="仿宋_GB2312" w:hAnsi="仿宋_GB2312" w:cs="仿宋_GB2312" w:eastAsia="仿宋_GB2312"/>
                      <w:sz w:val="24"/>
                      <w:color w:val="000000"/>
                    </w:rPr>
                    <w:t>36. 内置无线传屏接收端，无需外接接收部件，无线传屏发射器与整机匹配后即可实现传屏功能，将外部电脑的屏幕画面通过无线方式传输到整机上显示。</w:t>
                  </w:r>
                  <w:r>
                    <w:br/>
                  </w:r>
                  <w:r>
                    <w:rPr>
                      <w:rFonts w:ascii="仿宋_GB2312" w:hAnsi="仿宋_GB2312" w:cs="仿宋_GB2312" w:eastAsia="仿宋_GB2312"/>
                      <w:sz w:val="24"/>
                      <w:color w:val="000000"/>
                    </w:rPr>
                    <w:t>37. 整机从Android、Windows等系统将设备添加至集控平台，Android、Windows等系统接入集控平台后，OPS自动完成设备接入，无需输入学校代码及密钥，支持集控平台直接对大屏进行屏幕解锁，息屏亮屏，关机，重启，信息发布，异常报警（温度、内存、CPU等），远程升级，并可显示设备信息（设备序列号，运行时长，显示模式，整机音量，设备温度，cpu使用率，内存使用率，声音模式，健康度，在离线，型号，版本，系统版本等）。</w:t>
                  </w:r>
                  <w:r>
                    <w:br/>
                  </w:r>
                  <w:r>
                    <w:rPr>
                      <w:rFonts w:ascii="仿宋_GB2312" w:hAnsi="仿宋_GB2312" w:cs="仿宋_GB2312" w:eastAsia="仿宋_GB2312"/>
                      <w:sz w:val="24"/>
                      <w:color w:val="000000"/>
                    </w:rPr>
                    <w:t>38. 整机支持Android、Windows等系统之间进行串口通信，Android、Windows等系统可获取OPS的CPU型号，内存，网卡型号，序列号等信息，Android、Windows等系统下可一键还原windows操作系统，控制OPS的开关机；</w:t>
                  </w:r>
                  <w:r>
                    <w:br/>
                  </w:r>
                  <w:r>
                    <w:rPr>
                      <w:rFonts w:ascii="仿宋_GB2312" w:hAnsi="仿宋_GB2312" w:cs="仿宋_GB2312" w:eastAsia="仿宋_GB2312"/>
                      <w:sz w:val="24"/>
                      <w:color w:val="000000"/>
                    </w:rPr>
                    <w:t>39. ★设备端Android、Windows等系统支持对教室内物联传感器进行控制，无需安装OPS，即可实现获取展现教室内的温湿度、PM2.5等信息，支持控制教室内物联传感器，控制灯光、窗帘、空调等物联开关，并支持上课模式、投影模式、休息模式、放学模式的设置；（提供权威检测机构的检测报告复印件加盖原厂红色公章）</w:t>
                  </w:r>
                  <w:r>
                    <w:br/>
                  </w:r>
                  <w:r>
                    <w:rPr>
                      <w:rFonts w:ascii="仿宋_GB2312" w:hAnsi="仿宋_GB2312" w:cs="仿宋_GB2312" w:eastAsia="仿宋_GB2312"/>
                      <w:sz w:val="24"/>
                      <w:color w:val="000000"/>
                    </w:rPr>
                    <w:t>40. CPU核数不小于4核，主频≥1.92GHz,内存≥2GB，存储空间≥16GB。</w:t>
                  </w:r>
                  <w:r>
                    <w:br/>
                  </w:r>
                  <w:r>
                    <w:rPr>
                      <w:rFonts w:ascii="仿宋_GB2312" w:hAnsi="仿宋_GB2312" w:cs="仿宋_GB2312" w:eastAsia="仿宋_GB2312"/>
                      <w:sz w:val="24"/>
                      <w:color w:val="000000"/>
                    </w:rPr>
                    <w:t>41. ★整机嵌入式芯片不低于2.5TOPS AI算力。（提供权威检测机构的检测报告复印件加盖原厂红色公章）</w:t>
                  </w:r>
                  <w:r>
                    <w:br/>
                  </w:r>
                  <w:r>
                    <w:rPr>
                      <w:rFonts w:ascii="仿宋_GB2312" w:hAnsi="仿宋_GB2312" w:cs="仿宋_GB2312" w:eastAsia="仿宋_GB2312"/>
                      <w:sz w:val="24"/>
                      <w:color w:val="000000"/>
                    </w:rPr>
                    <w:t>四、触摸系统</w:t>
                  </w:r>
                  <w:r>
                    <w:br/>
                  </w:r>
                  <w:r>
                    <w:rPr>
                      <w:rFonts w:ascii="仿宋_GB2312" w:hAnsi="仿宋_GB2312" w:cs="仿宋_GB2312" w:eastAsia="仿宋_GB2312"/>
                      <w:sz w:val="24"/>
                      <w:color w:val="000000"/>
                    </w:rPr>
                    <w:t>42. 整机采用电容触控技术。</w:t>
                  </w:r>
                  <w:r>
                    <w:br/>
                  </w:r>
                  <w:r>
                    <w:rPr>
                      <w:rFonts w:ascii="仿宋_GB2312" w:hAnsi="仿宋_GB2312" w:cs="仿宋_GB2312" w:eastAsia="仿宋_GB2312"/>
                      <w:sz w:val="24"/>
                      <w:color w:val="000000"/>
                    </w:rPr>
                    <w:t>43. 支持Android、Windows等系统中进行40点或以上触控，支持在Android、Windows等系统中进行40点或以上触控。</w:t>
                  </w:r>
                  <w:r>
                    <w:br/>
                  </w:r>
                  <w:r>
                    <w:rPr>
                      <w:rFonts w:ascii="仿宋_GB2312" w:hAnsi="仿宋_GB2312" w:cs="仿宋_GB2312" w:eastAsia="仿宋_GB2312"/>
                      <w:sz w:val="24"/>
                      <w:color w:val="000000"/>
                    </w:rPr>
                    <w:t>44. 从内部Android通道切换到内部PC通道后，触摸框在不大于1s内达到可触控状态。从内部PC通道切换到外部通道后，触摸框在3s内达到可触控状态。</w:t>
                  </w:r>
                  <w:r>
                    <w:br/>
                  </w:r>
                  <w:r>
                    <w:rPr>
                      <w:rFonts w:ascii="仿宋_GB2312" w:hAnsi="仿宋_GB2312" w:cs="仿宋_GB2312" w:eastAsia="仿宋_GB2312"/>
                      <w:sz w:val="24"/>
                      <w:color w:val="000000"/>
                    </w:rPr>
                    <w:t>45. 触摸分辨率不小于32767×32767</w:t>
                  </w:r>
                  <w:r>
                    <w:br/>
                  </w:r>
                  <w:r>
                    <w:rPr>
                      <w:rFonts w:ascii="仿宋_GB2312" w:hAnsi="仿宋_GB2312" w:cs="仿宋_GB2312" w:eastAsia="仿宋_GB2312"/>
                      <w:sz w:val="24"/>
                      <w:color w:val="000000"/>
                    </w:rPr>
                    <w:t>46. 整机系统支持书写触控延迟≤25ms</w:t>
                  </w:r>
                  <w:r>
                    <w:br/>
                  </w:r>
                  <w:r>
                    <w:rPr>
                      <w:rFonts w:ascii="仿宋_GB2312" w:hAnsi="仿宋_GB2312" w:cs="仿宋_GB2312" w:eastAsia="仿宋_GB2312"/>
                      <w:sz w:val="24"/>
                      <w:color w:val="000000"/>
                    </w:rPr>
                    <w:t>47. 触摸响应时间≤4ms。</w:t>
                  </w:r>
                  <w:r>
                    <w:br/>
                  </w:r>
                  <w:r>
                    <w:rPr>
                      <w:rFonts w:ascii="仿宋_GB2312" w:hAnsi="仿宋_GB2312" w:cs="仿宋_GB2312" w:eastAsia="仿宋_GB2312"/>
                      <w:sz w:val="24"/>
                      <w:color w:val="000000"/>
                    </w:rPr>
                    <w:t>48. 触摸最小识别物≤3mm。</w:t>
                  </w:r>
                  <w:r>
                    <w:br/>
                  </w:r>
                  <w:r>
                    <w:rPr>
                      <w:rFonts w:ascii="仿宋_GB2312" w:hAnsi="仿宋_GB2312" w:cs="仿宋_GB2312" w:eastAsia="仿宋_GB2312"/>
                      <w:sz w:val="24"/>
                      <w:color w:val="000000"/>
                    </w:rPr>
                    <w:t>49. 触摸精度±1.5mm。</w:t>
                  </w:r>
                  <w:r>
                    <w:br/>
                  </w:r>
                  <w:r>
                    <w:rPr>
                      <w:rFonts w:ascii="仿宋_GB2312" w:hAnsi="仿宋_GB2312" w:cs="仿宋_GB2312" w:eastAsia="仿宋_GB2312"/>
                      <w:sz w:val="24"/>
                      <w:color w:val="000000"/>
                    </w:rPr>
                    <w:t>50. 触摸屏具有防遮挡功能，触摸接收器在单点或多点遮挡后仍能正常书写。</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OPS</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采用插拔式电脑模块架构，针脚数为</w:t>
                  </w:r>
                  <w:r>
                    <w:rPr>
                      <w:rFonts w:ascii="仿宋_GB2312" w:hAnsi="仿宋_GB2312" w:cs="仿宋_GB2312" w:eastAsia="仿宋_GB2312"/>
                      <w:sz w:val="24"/>
                      <w:color w:val="000000"/>
                    </w:rPr>
                    <w:t>80Pin，屏体与插拔式电脑无单独接线</w:t>
                  </w:r>
                  <w:r>
                    <w:br/>
                  </w:r>
                  <w:r>
                    <w:rPr>
                      <w:rFonts w:ascii="仿宋_GB2312" w:hAnsi="仿宋_GB2312" w:cs="仿宋_GB2312" w:eastAsia="仿宋_GB2312"/>
                      <w:sz w:val="24"/>
                      <w:color w:val="000000"/>
                    </w:rPr>
                    <w:t>处理器：不低于</w:t>
                  </w:r>
                  <w:r>
                    <w:rPr>
                      <w:rFonts w:ascii="仿宋_GB2312" w:hAnsi="仿宋_GB2312" w:cs="仿宋_GB2312" w:eastAsia="仿宋_GB2312"/>
                      <w:sz w:val="24"/>
                      <w:color w:val="000000"/>
                    </w:rPr>
                    <w:t xml:space="preserve">Intel Corei5 11代 </w:t>
                  </w:r>
                  <w:r>
                    <w:br/>
                  </w:r>
                  <w:r>
                    <w:rPr>
                      <w:rFonts w:ascii="仿宋_GB2312" w:hAnsi="仿宋_GB2312" w:cs="仿宋_GB2312" w:eastAsia="仿宋_GB2312"/>
                      <w:sz w:val="24"/>
                      <w:color w:val="000000"/>
                    </w:rPr>
                    <w:t>内存：不低于</w:t>
                  </w:r>
                  <w:r>
                    <w:rPr>
                      <w:rFonts w:ascii="仿宋_GB2312" w:hAnsi="仿宋_GB2312" w:cs="仿宋_GB2312" w:eastAsia="仿宋_GB2312"/>
                      <w:sz w:val="24"/>
                      <w:color w:val="000000"/>
                    </w:rPr>
                    <w:t>8G DDR4</w:t>
                  </w:r>
                  <w:r>
                    <w:br/>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256G SSD 固态硬盘</w:t>
                  </w:r>
                  <w:r>
                    <w:br/>
                  </w:r>
                  <w:r>
                    <w:rPr>
                      <w:rFonts w:ascii="仿宋_GB2312" w:hAnsi="仿宋_GB2312" w:cs="仿宋_GB2312" w:eastAsia="仿宋_GB2312"/>
                      <w:sz w:val="24"/>
                      <w:color w:val="000000"/>
                    </w:rPr>
                    <w:t>支持系统还原保护</w:t>
                  </w:r>
                  <w:r>
                    <w:br/>
                  </w:r>
                  <w:r>
                    <w:rPr>
                      <w:rFonts w:ascii="仿宋_GB2312" w:hAnsi="仿宋_GB2312" w:cs="仿宋_GB2312" w:eastAsia="仿宋_GB2312"/>
                      <w:sz w:val="24"/>
                      <w:color w:val="000000"/>
                    </w:rPr>
                    <w:t>为保证足够的信号强度，内置网卡：</w:t>
                  </w:r>
                  <w:r>
                    <w:rPr>
                      <w:rFonts w:ascii="仿宋_GB2312" w:hAnsi="仿宋_GB2312" w:cs="仿宋_GB2312" w:eastAsia="仿宋_GB2312"/>
                      <w:sz w:val="24"/>
                      <w:color w:val="000000"/>
                    </w:rPr>
                    <w:t>10M/100M/1000M</w:t>
                  </w:r>
                  <w:r>
                    <w:br/>
                  </w:r>
                  <w:r>
                    <w:rPr>
                      <w:rFonts w:ascii="仿宋_GB2312" w:hAnsi="仿宋_GB2312" w:cs="仿宋_GB2312" w:eastAsia="仿宋_GB2312"/>
                      <w:sz w:val="24"/>
                      <w:color w:val="000000"/>
                    </w:rPr>
                    <w:t>3C认证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视频展台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结构外观：整机采用</w:t>
                  </w:r>
                  <w:r>
                    <w:rPr>
                      <w:rFonts w:ascii="仿宋_GB2312" w:hAnsi="仿宋_GB2312" w:cs="仿宋_GB2312" w:eastAsia="仿宋_GB2312"/>
                      <w:sz w:val="24"/>
                      <w:color w:val="000000"/>
                    </w:rPr>
                    <w:t>ABS 环保材质，轻便耐腐蚀，箱内无可见连接线，整机圆弧倒角。内置机械锁，安全防碰伤。</w:t>
                  </w:r>
                  <w:r>
                    <w:br/>
                  </w:r>
                  <w:r>
                    <w:rPr>
                      <w:rFonts w:ascii="仿宋_GB2312" w:hAnsi="仿宋_GB2312" w:cs="仿宋_GB2312" w:eastAsia="仿宋_GB2312"/>
                      <w:sz w:val="24"/>
                      <w:color w:val="000000"/>
                    </w:rPr>
                    <w:t>箱门采用三折叠式开合托板，非气压杆联动。</w:t>
                  </w:r>
                  <w:r>
                    <w:br/>
                  </w:r>
                  <w:r>
                    <w:rPr>
                      <w:rFonts w:ascii="仿宋_GB2312" w:hAnsi="仿宋_GB2312" w:cs="仿宋_GB2312" w:eastAsia="仿宋_GB2312"/>
                      <w:sz w:val="24"/>
                      <w:color w:val="000000"/>
                    </w:rPr>
                    <w:t>像素：</w:t>
                  </w:r>
                  <w:r>
                    <w:rPr>
                      <w:rFonts w:ascii="仿宋_GB2312" w:hAnsi="仿宋_GB2312" w:cs="仿宋_GB2312" w:eastAsia="仿宋_GB2312"/>
                      <w:sz w:val="24"/>
                      <w:color w:val="000000"/>
                    </w:rPr>
                    <w:t>≥1000 万像素，分辨率：≥3680*2760，A4 幅面。</w:t>
                  </w:r>
                  <w:r>
                    <w:br/>
                  </w:r>
                  <w:r>
                    <w:rPr>
                      <w:rFonts w:ascii="仿宋_GB2312" w:hAnsi="仿宋_GB2312" w:cs="仿宋_GB2312" w:eastAsia="仿宋_GB2312"/>
                      <w:sz w:val="24"/>
                      <w:color w:val="000000"/>
                    </w:rPr>
                    <w:t>镜头外壳在摄像头部分带保护镜片密封，防护等级至少达到</w:t>
                  </w:r>
                  <w:r>
                    <w:rPr>
                      <w:rFonts w:ascii="仿宋_GB2312" w:hAnsi="仿宋_GB2312" w:cs="仿宋_GB2312" w:eastAsia="仿宋_GB2312"/>
                      <w:sz w:val="24"/>
                      <w:color w:val="000000"/>
                    </w:rPr>
                    <w:t>IP41级别。</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AF 自动对焦+触摸控制对焦，课件翻页和光线变化时可减少频繁对焦的情况。</w:t>
                  </w:r>
                  <w:r>
                    <w:br/>
                  </w:r>
                  <w:r>
                    <w:rPr>
                      <w:rFonts w:ascii="仿宋_GB2312" w:hAnsi="仿宋_GB2312" w:cs="仿宋_GB2312" w:eastAsia="仿宋_GB2312"/>
                      <w:sz w:val="24"/>
                      <w:color w:val="000000"/>
                    </w:rPr>
                    <w:t>输出接口：至少具备</w:t>
                  </w:r>
                  <w:r>
                    <w:rPr>
                      <w:rFonts w:ascii="仿宋_GB2312" w:hAnsi="仿宋_GB2312" w:cs="仿宋_GB2312" w:eastAsia="仿宋_GB2312"/>
                      <w:sz w:val="24"/>
                      <w:color w:val="000000"/>
                    </w:rPr>
                    <w:t>USB-B *1 数据连接口。</w:t>
                  </w:r>
                  <w:r>
                    <w:br/>
                  </w:r>
                  <w:r>
                    <w:rPr>
                      <w:rFonts w:ascii="仿宋_GB2312" w:hAnsi="仿宋_GB2312" w:cs="仿宋_GB2312" w:eastAsia="仿宋_GB2312"/>
                      <w:sz w:val="24"/>
                      <w:color w:val="000000"/>
                    </w:rPr>
                    <w:t>整机自带补光灯，补光灯开关采用可触摸式三级灯光调节。</w:t>
                  </w:r>
                  <w:r>
                    <w:br/>
                  </w:r>
                  <w:r>
                    <w:rPr>
                      <w:rFonts w:ascii="仿宋_GB2312" w:hAnsi="仿宋_GB2312" w:cs="仿宋_GB2312" w:eastAsia="仿宋_GB2312"/>
                      <w:sz w:val="24"/>
                      <w:color w:val="000000"/>
                    </w:rPr>
                    <w:t>单根</w:t>
                  </w:r>
                  <w:r>
                    <w:rPr>
                      <w:rFonts w:ascii="仿宋_GB2312" w:hAnsi="仿宋_GB2312" w:cs="仿宋_GB2312" w:eastAsia="仿宋_GB2312"/>
                      <w:sz w:val="24"/>
                      <w:color w:val="000000"/>
                    </w:rPr>
                    <w:t>USB 线传输和供电，支持远距离数据传输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白板教学软件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（一）备授课系统</w:t>
                  </w:r>
                  <w:r>
                    <w:br/>
                  </w:r>
                  <w:r>
                    <w:rPr>
                      <w:rFonts w:ascii="仿宋_GB2312" w:hAnsi="仿宋_GB2312" w:cs="仿宋_GB2312" w:eastAsia="仿宋_GB2312"/>
                      <w:sz w:val="24"/>
                      <w:color w:val="000000"/>
                    </w:rPr>
                    <w:t>1.教学软件为备授课一体客户端，同时支持备课模式和授课模式，在软件安装完成后可自有切换备课和授课模式。</w:t>
                  </w:r>
                  <w:r>
                    <w:br/>
                  </w:r>
                  <w:r>
                    <w:rPr>
                      <w:rFonts w:ascii="仿宋_GB2312" w:hAnsi="仿宋_GB2312" w:cs="仿宋_GB2312" w:eastAsia="仿宋_GB2312"/>
                      <w:sz w:val="24"/>
                      <w:color w:val="000000"/>
                    </w:rPr>
                    <w:t>2.教学软件可支持教师自主注册账号，可使用账号密码登录或使用微信扫码绑定账号完成登录。</w:t>
                  </w:r>
                  <w:r>
                    <w:br/>
                  </w:r>
                  <w:r>
                    <w:rPr>
                      <w:rFonts w:ascii="仿宋_GB2312" w:hAnsi="仿宋_GB2312" w:cs="仿宋_GB2312" w:eastAsia="仿宋_GB2312"/>
                      <w:sz w:val="24"/>
                      <w:color w:val="000000"/>
                    </w:rPr>
                    <w:t>3.支持为教师提供不低于20GB云盘空间，教师容量达到使用上限时可支持扩展到200GB，云盘空间资源格式支持：ppt、word、excel、pdf、图片、音视频、压缩包、flash文件、安装包、思维导图。支持移动调整文件及文件夹的层级。</w:t>
                  </w:r>
                  <w:r>
                    <w:br/>
                  </w:r>
                  <w:r>
                    <w:rPr>
                      <w:rFonts w:ascii="仿宋_GB2312" w:hAnsi="仿宋_GB2312" w:cs="仿宋_GB2312" w:eastAsia="仿宋_GB2312"/>
                      <w:sz w:val="24"/>
                      <w:color w:val="000000"/>
                    </w:rPr>
                    <w:t>4.支持对网盘音视频资源进行标记添加，支持自动截图关键帧，支持设置标记名称和备注，将添加标记的音视频分享给学生，学生在播放视频时可点击标记点定位到对应时间点进行视频观看。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24"/>
                      <w:color w:val="000000"/>
                    </w:rPr>
                    <w:t>5.具有拓展资源应用，支持用户自定义校内资源共享目录，支持自定义三级目录，支持通过权限控制设置全部教师用户和指定教师用户上传资源，其他教师允许查看并下载资源。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24"/>
                      <w:color w:val="000000"/>
                    </w:rPr>
                    <w:t>6.支持提供PPT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24"/>
                      <w:color w:val="000000"/>
                    </w:rPr>
                    <w:t>(二) 教学资源</w:t>
                  </w:r>
                  <w:r>
                    <w:br/>
                  </w:r>
                  <w:r>
                    <w:rPr>
                      <w:rFonts w:ascii="仿宋_GB2312" w:hAnsi="仿宋_GB2312" w:cs="仿宋_GB2312" w:eastAsia="仿宋_GB2312"/>
                      <w:sz w:val="24"/>
                      <w:color w:val="000000"/>
                    </w:rPr>
                    <w:t>1.支持提供按学段学科、教材版本、册别、章节提供课件资源，支持在线预览课件资源，支持将课件一键下载插入到PPT课件中，并进行修改；支持将资源下载到本地目录和一键将资源转存至个人网盘。</w:t>
                  </w:r>
                  <w:r>
                    <w:br/>
                  </w:r>
                  <w:r>
                    <w:rPr>
                      <w:rFonts w:ascii="仿宋_GB2312" w:hAnsi="仿宋_GB2312" w:cs="仿宋_GB2312" w:eastAsia="仿宋_GB2312"/>
                      <w:sz w:val="24"/>
                      <w:color w:val="000000"/>
                    </w:rPr>
                    <w:t>2.支持提供按学段学科、教材版本、册别、章节或学段学科、知识点提供优质试题资源，可将试题资源一键插入PPT课件中，支持在授课过程中将题干和答案解析进行分步展示，可支持放大、缩小试题内容。</w:t>
                  </w:r>
                  <w:r>
                    <w:br/>
                  </w:r>
                  <w:r>
                    <w:rPr>
                      <w:rFonts w:ascii="仿宋_GB2312" w:hAnsi="仿宋_GB2312" w:cs="仿宋_GB2312" w:eastAsia="仿宋_GB2312"/>
                      <w:sz w:val="24"/>
                      <w:color w:val="000000"/>
                    </w:rPr>
                    <w:t>3.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4.支持不少于9种形式的互动游戏，每种互动游戏支持不少于6种模板供教师选择，支持一键插入课件PPT，并在PPT中进行动画互动。</w:t>
                  </w:r>
                  <w:r>
                    <w:br/>
                  </w:r>
                  <w:r>
                    <w:rPr>
                      <w:rFonts w:ascii="仿宋_GB2312" w:hAnsi="仿宋_GB2312" w:cs="仿宋_GB2312" w:eastAsia="仿宋_GB2312"/>
                      <w:sz w:val="24"/>
                      <w:color w:val="000000"/>
                    </w:rPr>
                    <w:t>5.支持拼词互动游戏，可支持用户将句子或字词进行拆分，在游戏中按顺序选择字词自动匹配校验是否正确，正确后自动消失，互动游戏可支持一键插入PPT。</w:t>
                  </w:r>
                  <w:r>
                    <w:br/>
                  </w:r>
                  <w:r>
                    <w:rPr>
                      <w:rFonts w:ascii="仿宋_GB2312" w:hAnsi="仿宋_GB2312" w:cs="仿宋_GB2312" w:eastAsia="仿宋_GB2312"/>
                      <w:sz w:val="24"/>
                      <w:color w:val="000000"/>
                    </w:rPr>
                    <w:t>6.支持对互动游戏进行智能填写，智能填写的游戏类型包含：判断对错、选词填空、选择题三种游戏类型，教师可填写文本内容，一键识别填充，支持设置追加填写或覆盖填写两种方式，在已添加的题目上进行追加或覆盖。</w:t>
                  </w:r>
                  <w:r>
                    <w:br/>
                  </w:r>
                  <w:r>
                    <w:rPr>
                      <w:rFonts w:ascii="仿宋_GB2312" w:hAnsi="仿宋_GB2312" w:cs="仿宋_GB2312" w:eastAsia="仿宋_GB2312"/>
                      <w:sz w:val="24"/>
                      <w:color w:val="000000"/>
                    </w:rPr>
                    <w:t>7.支持第三方网页资源导入，提供≥19个学科常用网站推荐，支持教师快捷进入常用教学网站，支持教师检索到的相关教学内容一键插入PPT，在授课过程中网页资源可直接播放使用，支持网页中音视频内容直接播放。支持教师自定义收藏网页，并支持对网页的名称进行编辑，可通过收藏网页栏点击跳转至相应网站。</w:t>
                  </w:r>
                  <w:r>
                    <w:br/>
                  </w:r>
                  <w:r>
                    <w:rPr>
                      <w:rFonts w:ascii="仿宋_GB2312" w:hAnsi="仿宋_GB2312" w:cs="仿宋_GB2312" w:eastAsia="仿宋_GB2312"/>
                      <w:sz w:val="24"/>
                      <w:color w:val="000000"/>
                    </w:rPr>
                    <w:t>8.支持按教材章节和知识点进行选题组卷，将选择试题加入试题篮，支持将所选试题按题型自动排序组合成试卷，支持对试卷名称进行命名并自定义调整试题的顺序，支持预览试卷，支持下载保存试卷，可在组卷记录中再次进行试卷下载。</w:t>
                  </w:r>
                  <w:r>
                    <w:br/>
                  </w:r>
                  <w:r>
                    <w:rPr>
                      <w:rFonts w:ascii="仿宋_GB2312" w:hAnsi="仿宋_GB2312" w:cs="仿宋_GB2312" w:eastAsia="仿宋_GB2312"/>
                      <w:sz w:val="24"/>
                      <w:color w:val="000000"/>
                    </w:rPr>
                    <w:t>9.支持智能组卷，按照教材章节和知识点，设置试题年份、题型、数量及难度，系统自动匹配生成试卷，支持对系统匹配的试题进行替换，可自定义调整试题的顺序。</w:t>
                  </w:r>
                  <w:r>
                    <w:br/>
                  </w:r>
                  <w:r>
                    <w:rPr>
                      <w:rFonts w:ascii="仿宋_GB2312" w:hAnsi="仿宋_GB2312" w:cs="仿宋_GB2312" w:eastAsia="仿宋_GB2312"/>
                      <w:sz w:val="24"/>
                      <w:color w:val="000000"/>
                    </w:rPr>
                    <w:t>10.支持按照试卷进行组卷，支持一键下载整卷或者将部分试题加入试题篮进行组卷。</w:t>
                  </w:r>
                  <w:r>
                    <w:br/>
                  </w:r>
                  <w:r>
                    <w:rPr>
                      <w:rFonts w:ascii="仿宋_GB2312" w:hAnsi="仿宋_GB2312" w:cs="仿宋_GB2312" w:eastAsia="仿宋_GB2312"/>
                      <w:sz w:val="24"/>
                      <w:color w:val="000000"/>
                    </w:rPr>
                    <w:t>11.支持在线作业本，教师选择试题生成试卷后支持在线发送给学生，学生登录小程序后支持在线答题，客观题支持在线作答、主观题支持输入或拍照上传，客观题自动批阅，支持教师在平台实时可查看学生作答情况。</w:t>
                  </w:r>
                  <w:r>
                    <w:br/>
                  </w:r>
                  <w:r>
                    <w:rPr>
                      <w:rFonts w:ascii="仿宋_GB2312" w:hAnsi="仿宋_GB2312" w:cs="仿宋_GB2312" w:eastAsia="仿宋_GB2312"/>
                      <w:sz w:val="24"/>
                      <w:color w:val="000000"/>
                    </w:rPr>
                    <w:t>12.中英文作文批改：在实物展台中支持对中英文作文进行批改，对图片进行OCR识别转化成标准打印体，对作文内容进行语义分析，产出作文得分及错误点，针对中文作文的主题、题意、感情、结构、语义、好词好句方面进行得分分析，针对英文作文的词汇、语法、逻辑和内容进行得分分析，自动生成作文点评，并列出错误语句指出错误原因，对错误语句进行修正。</w:t>
                  </w:r>
                  <w:r>
                    <w:br/>
                  </w:r>
                  <w:r>
                    <w:rPr>
                      <w:rFonts w:ascii="仿宋_GB2312" w:hAnsi="仿宋_GB2312" w:cs="仿宋_GB2312" w:eastAsia="仿宋_GB2312"/>
                      <w:sz w:val="24"/>
                      <w:color w:val="000000"/>
                    </w:rPr>
                    <w:t>13.教学软件支持文档授课，将word、pdf资源上传至个人网盘，授课端直接打开实现文档授课，支持对文档进行放大缩小，支持放大到150%以上，书写笔迹需跟随文档移动不偏移，支持在画笔模式下多指进行文档移动。</w:t>
                  </w:r>
                  <w:r>
                    <w:br/>
                  </w:r>
                  <w:r>
                    <w:rPr>
                      <w:rFonts w:ascii="仿宋_GB2312" w:hAnsi="仿宋_GB2312" w:cs="仿宋_GB2312" w:eastAsia="仿宋_GB2312"/>
                      <w:sz w:val="24"/>
                      <w:color w:val="000000"/>
                    </w:rPr>
                    <w:t>14.口算批改：在实物展台中进行口算批改，自动在原图上标记出批改结果，并统计出正确率。</w:t>
                  </w:r>
                  <w:r>
                    <w:br/>
                  </w:r>
                  <w:r>
                    <w:rPr>
                      <w:rFonts w:ascii="仿宋_GB2312" w:hAnsi="仿宋_GB2312" w:cs="仿宋_GB2312" w:eastAsia="仿宋_GB2312"/>
                      <w:sz w:val="24"/>
                      <w:color w:val="000000"/>
                    </w:rPr>
                    <w:t>15.需支持保存板书功能，支持将板书上画笔内容、几何图形、立体图形等元素内容保存至云白板。</w:t>
                  </w:r>
                  <w:r>
                    <w:br/>
                  </w:r>
                  <w:r>
                    <w:rPr>
                      <w:rFonts w:ascii="仿宋_GB2312" w:hAnsi="仿宋_GB2312" w:cs="仿宋_GB2312" w:eastAsia="仿宋_GB2312"/>
                      <w:sz w:val="24"/>
                      <w:color w:val="000000"/>
                    </w:rPr>
                    <w:t>16.支持将板书一键分享至学生小程序，学生可在小程序上查看教师分享的板书资源；</w:t>
                  </w:r>
                  <w:r>
                    <w:br/>
                  </w:r>
                  <w:r>
                    <w:rPr>
                      <w:rFonts w:ascii="仿宋_GB2312" w:hAnsi="仿宋_GB2312" w:cs="仿宋_GB2312" w:eastAsia="仿宋_GB2312"/>
                      <w:sz w:val="24"/>
                      <w:color w:val="000000"/>
                    </w:rPr>
                    <w:t>17.音标工具：音标教学按照单元音、双元音、清辅音、浊辅音、其他辅音对音标进行分类，可选择音标进行自动发音教学。</w:t>
                  </w:r>
                  <w:r>
                    <w:br/>
                  </w:r>
                  <w:r>
                    <w:rPr>
                      <w:rFonts w:ascii="仿宋_GB2312" w:hAnsi="仿宋_GB2312" w:cs="仿宋_GB2312" w:eastAsia="仿宋_GB2312"/>
                      <w:sz w:val="24"/>
                      <w:color w:val="000000"/>
                    </w:rPr>
                    <w:t>18.支持中文转写，在白板上书写中文可自动转写成标准打印体，可更换字体颜色及放大缩小，支持调出汉字卡片内容，对汉字及词组进行拼音、笔顺、释义教学。</w:t>
                  </w:r>
                  <w:r>
                    <w:br/>
                  </w:r>
                  <w:r>
                    <w:rPr>
                      <w:rFonts w:ascii="仿宋_GB2312" w:hAnsi="仿宋_GB2312" w:cs="仿宋_GB2312" w:eastAsia="仿宋_GB2312"/>
                      <w:sz w:val="24"/>
                      <w:color w:val="000000"/>
                    </w:rPr>
                    <w:t>19.支持英文转写，在白板上书写英文可实现自动转写成标准手写体，可更换字体颜色及放大缩小，可调出英汉词典内容，调用互联网资源进行单词、词组教学。</w:t>
                  </w:r>
                  <w:r>
                    <w:br/>
                  </w:r>
                  <w:r>
                    <w:rPr>
                      <w:rFonts w:ascii="仿宋_GB2312" w:hAnsi="仿宋_GB2312" w:cs="仿宋_GB2312" w:eastAsia="仿宋_GB2312"/>
                      <w:sz w:val="24"/>
                      <w:color w:val="000000"/>
                    </w:rPr>
                    <w:t>20.提供手写函数识别功能，可手写函数实时识别函数转化为打印体，自动在坐标系中生成对应的函数图像，支持选择函数公式标记对对应的函数图像，可在同一坐标系中绘制不少于6个不同类型的函数图像，展示出两个函数相交点的坐标，支持将函数一键插入到白板中并再次对函数进行编辑修改。（投标要求提供第三方权威检测机构产品检测报告）</w:t>
                  </w:r>
                  <w:r>
                    <w:br/>
                  </w:r>
                  <w:r>
                    <w:rPr>
                      <w:rFonts w:ascii="仿宋_GB2312" w:hAnsi="仿宋_GB2312" w:cs="仿宋_GB2312" w:eastAsia="仿宋_GB2312"/>
                      <w:sz w:val="24"/>
                      <w:color w:val="000000"/>
                    </w:rPr>
                    <w:t>21.提供仿真实验不少于120个，静态三维的实验器材介绍不少于130个，教学课件资源不少于100个，仿真实验资源需具备教学、练习、考试三种模式，实验需提供教学课程内容，显示关键操作步骤和引导，可根据用户实际操作显示正确或错误提示，支持实验过程中三维旋转切换视角，可快速恢复默认视图，支持锁定视图，实验过程中可在软件中填写实验数据用以完善实验报告。</w:t>
                  </w:r>
                  <w:r>
                    <w:br/>
                  </w:r>
                  <w:r>
                    <w:rPr>
                      <w:rFonts w:ascii="仿宋_GB2312" w:hAnsi="仿宋_GB2312" w:cs="仿宋_GB2312" w:eastAsia="仿宋_GB2312"/>
                      <w:sz w:val="24"/>
                      <w:color w:val="000000"/>
                    </w:rPr>
                    <w:t>（三）移动授课</w:t>
                  </w:r>
                  <w:r>
                    <w:br/>
                  </w:r>
                  <w:r>
                    <w:rPr>
                      <w:rFonts w:ascii="仿宋_GB2312" w:hAnsi="仿宋_GB2312" w:cs="仿宋_GB2312" w:eastAsia="仿宋_GB2312"/>
                      <w:sz w:val="24"/>
                      <w:color w:val="000000"/>
                    </w:rPr>
                    <w:t>1.支持安卓、ios等移动客户端一键扫码连接大屏，实现移动授课功能。</w:t>
                  </w:r>
                  <w:r>
                    <w:br/>
                  </w:r>
                  <w:r>
                    <w:rPr>
                      <w:rFonts w:ascii="仿宋_GB2312" w:hAnsi="仿宋_GB2312" w:cs="仿宋_GB2312" w:eastAsia="仿宋_GB2312"/>
                      <w:sz w:val="24"/>
                      <w:color w:val="000000"/>
                    </w:rPr>
                    <w:t>2.移动端APP需支持账号密码登录、微信登录两种方式；</w:t>
                  </w:r>
                  <w:r>
                    <w:br/>
                  </w:r>
                  <w:r>
                    <w:rPr>
                      <w:rFonts w:ascii="仿宋_GB2312" w:hAnsi="仿宋_GB2312" w:cs="仿宋_GB2312" w:eastAsia="仿宋_GB2312"/>
                      <w:sz w:val="24"/>
                      <w:color w:val="000000"/>
                    </w:rPr>
                    <w:t>3.支持教师利用手机移动设备在教室任意位置对智能交互一体机上的 PPT 课件进行翻页控制；</w:t>
                  </w:r>
                  <w:r>
                    <w:br/>
                  </w:r>
                  <w:r>
                    <w:rPr>
                      <w:rFonts w:ascii="仿宋_GB2312" w:hAnsi="仿宋_GB2312" w:cs="仿宋_GB2312" w:eastAsia="仿宋_GB2312"/>
                      <w:sz w:val="24"/>
                      <w:color w:val="000000"/>
                    </w:rPr>
                    <w:t>4.支持通过微信拍照。使用微信扫码可拍照上传。支持现场拍照和从图库调取图片讲解，一次上传不少于50张照片，上传至教学软件相册，支持一次性从教学软件相册中选择不少于10张图片显示在白板上，实现显示在白板软件上的图片互不叠加；支持对图片进行放大、缩小、旋转、全屏放大操作，支持对展现内容原笔迹手写批注。支持对图片进行全屏展示，并在全屏状态下对图片进行批注，关闭全屏后保留批注笔迹，再次全屏后支持再次对批注进行调整，支持在全屏模式下切换到下一张图片。</w:t>
                  </w:r>
                  <w:r>
                    <w:br/>
                  </w:r>
                  <w:r>
                    <w:rPr>
                      <w:rFonts w:ascii="仿宋_GB2312" w:hAnsi="仿宋_GB2312" w:cs="仿宋_GB2312" w:eastAsia="仿宋_GB2312"/>
                      <w:sz w:val="24"/>
                      <w:color w:val="000000"/>
                    </w:rPr>
                    <w:t>5.支持微信拍摄视频或选择相册内视频上传至白板，支持在白板上对视频进行播放、放大缩小及拖动播放进度条。</w:t>
                  </w:r>
                  <w:r>
                    <w:br/>
                  </w:r>
                  <w:r>
                    <w:rPr>
                      <w:rFonts w:ascii="仿宋_GB2312" w:hAnsi="仿宋_GB2312" w:cs="仿宋_GB2312" w:eastAsia="仿宋_GB2312"/>
                      <w:sz w:val="24"/>
                      <w:color w:val="000000"/>
                    </w:rPr>
                    <w:t>（四）教学教研</w:t>
                  </w:r>
                  <w:r>
                    <w:br/>
                  </w:r>
                  <w:r>
                    <w:rPr>
                      <w:rFonts w:ascii="仿宋_GB2312" w:hAnsi="仿宋_GB2312" w:cs="仿宋_GB2312" w:eastAsia="仿宋_GB2312"/>
                      <w:sz w:val="24"/>
                      <w:color w:val="000000"/>
                    </w:rPr>
                    <w:t>1.支持发起在线听评课功能，支持在平台配置评课模板，评价模板支持添加评分项目，在评分项目下添加客观评分细则、主观评价，主观评价支持用户自定义选择是否必填以及是否支持插入图片，支持自定义调整评分项顺序，支持在保存评分表时预览评分模板，评分表发布后允许教师创建听课评课活动时允许被选择。</w:t>
                  </w:r>
                  <w:r>
                    <w:br/>
                  </w:r>
                  <w:r>
                    <w:rPr>
                      <w:rFonts w:ascii="仿宋_GB2312" w:hAnsi="仿宋_GB2312" w:cs="仿宋_GB2312" w:eastAsia="仿宋_GB2312"/>
                      <w:sz w:val="24"/>
                      <w:color w:val="000000"/>
                    </w:rPr>
                    <w:t>2.支持提前创建听课评课活动，包含活动名称、学段学科、活动时间等信息，在授课过程中，教师可登录账号打开活动二维码，支持听课教师扫码登录账号填写评价，二维码支持点击放大；支持将评课活动生成海报形式下载分享给其他教师；支持提前开始活动。</w:t>
                  </w:r>
                  <w:r>
                    <w:br/>
                  </w:r>
                  <w:r>
                    <w:rPr>
                      <w:rFonts w:ascii="仿宋_GB2312" w:hAnsi="仿宋_GB2312" w:cs="仿宋_GB2312" w:eastAsia="仿宋_GB2312"/>
                      <w:sz w:val="24"/>
                      <w:color w:val="000000"/>
                    </w:rPr>
                    <w:t>3.支持发起集体备课活动，包含填写活动名称、学段学科、教材章节、参与人员信息，参与人员名称等支持模糊搜索，支持主备人上传教案、课件及附件形成评审初案，上传文件支持doc、docx、ppt、pptx、pdf、mp4、mov、mp3、wav格式。</w:t>
                  </w:r>
                  <w:r>
                    <w:br/>
                  </w:r>
                  <w:r>
                    <w:rPr>
                      <w:rFonts w:ascii="仿宋_GB2312" w:hAnsi="仿宋_GB2312" w:cs="仿宋_GB2312" w:eastAsia="仿宋_GB2312"/>
                      <w:sz w:val="24"/>
                      <w:color w:val="000000"/>
                    </w:rPr>
                    <w:t>4.支持主备人、参与教师在线预览课件、教案及音视频资源，支持按照缩略图定位查看课件及教案，并对关键位置进行打点评价，打点跟随课件和教案翻页移动，音视频支持在时间轴上打点进行评价；支持教师通过列表查看全部教师的评价并支持点击评价定位到相应教案、课件页面和音视频对应的时间点位置，并展示出评价内容，支持通过切换集备材料版本查看不同版本的备课资源及教师评价，并可在同一列表查看不同版本的全部的评价内容；支持主备人上传更新课件、教案及音视频资源，支持在上传更新课件、教案、音视频资源时设置为终案，并进行更新内容填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智慧黑板集控管理软件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10"/>
                    <w:jc w:val="left"/>
                  </w:pPr>
                  <w:r>
                    <w:rPr>
                      <w:rFonts w:ascii="仿宋_GB2312" w:hAnsi="仿宋_GB2312" w:cs="仿宋_GB2312" w:eastAsia="仿宋_GB2312"/>
                      <w:sz w:val="24"/>
                      <w:color w:val="000000"/>
                    </w:rPr>
                    <w:t>1.管理平台采用B/S云架构设计，无需本地部署服务器，即可实现对教学信息化设备进行管理、远程控制，实现对设备的运行数据监测。</w:t>
                  </w:r>
                  <w:r>
                    <w:br/>
                  </w:r>
                  <w:r>
                    <w:rPr>
                      <w:rFonts w:ascii="仿宋_GB2312" w:hAnsi="仿宋_GB2312" w:cs="仿宋_GB2312" w:eastAsia="仿宋_GB2312"/>
                      <w:sz w:val="24"/>
                      <w:color w:val="000000"/>
                    </w:rPr>
                    <w:t>2.支持多终端登录平台操作，支持在Android、Windows等系统通过网页浏览器登录，支持通过Android、Windows等系统客户端登录操作，提供多种登录方式：支持账号密码登录，支持微信扫码登录等方式。</w:t>
                  </w:r>
                  <w:r>
                    <w:br/>
                  </w:r>
                  <w:r>
                    <w:rPr>
                      <w:rFonts w:ascii="仿宋_GB2312" w:hAnsi="仿宋_GB2312" w:cs="仿宋_GB2312" w:eastAsia="仿宋_GB2312"/>
                      <w:sz w:val="24"/>
                      <w:color w:val="000000"/>
                    </w:rPr>
                    <w:t>3.集控管理平台支持以缩略图及列表两种形式供用户选择以实现实时监控设备状态，支持多台设备的缩略预览、多设备轮播查看，支持单页不少于30 台设备的缩略预览，支持一键刷新抓图。</w:t>
                  </w:r>
                  <w:r>
                    <w:br/>
                  </w:r>
                  <w:r>
                    <w:rPr>
                      <w:rFonts w:ascii="仿宋_GB2312" w:hAnsi="仿宋_GB2312" w:cs="仿宋_GB2312" w:eastAsia="仿宋_GB2312"/>
                      <w:sz w:val="24"/>
                      <w:color w:val="000000"/>
                    </w:rPr>
                    <w:t>4.支持查看所有设备状态，包括Android、Windows等设备及整体设备的在/离线状态、屏幕锁定状态、当前设备正在使用的信号源等信息；</w:t>
                  </w:r>
                  <w:r>
                    <w:br/>
                  </w:r>
                  <w:r>
                    <w:rPr>
                      <w:rFonts w:ascii="仿宋_GB2312" w:hAnsi="仿宋_GB2312" w:cs="仿宋_GB2312" w:eastAsia="仿宋_GB2312"/>
                      <w:sz w:val="24"/>
                      <w:color w:val="000000"/>
                    </w:rPr>
                    <w:t>5.支持查看每台的设备的详细信息，包含设备所在位置，Android、Windows等系统集控软件版本、设备健康度，支持查看教学平板整机信息及内置电脑相关信息，整机信息包含：Android、Windows等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24"/>
                      <w:color w:val="000000"/>
                    </w:rPr>
                    <w:t>6.支持批量或逐个对选定的整机设备进行整体远程关机/重启、设置定时开关机任务，也支持单独对内置电脑进行远程开机/关机/重启操作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24"/>
                      <w:color w:val="000000"/>
                    </w:rPr>
                    <w:t>7.支持批量或逐个对选定的整机设备进行声音模式进行调整，声音模式包含但不限于标准、会议、教室、电影院模式，支持远程调整设备音量；</w:t>
                  </w:r>
                  <w:r>
                    <w:br/>
                  </w:r>
                  <w:r>
                    <w:rPr>
                      <w:rFonts w:ascii="仿宋_GB2312" w:hAnsi="仿宋_GB2312" w:cs="仿宋_GB2312" w:eastAsia="仿宋_GB2312"/>
                      <w:sz w:val="24"/>
                      <w:color w:val="000000"/>
                    </w:rPr>
                    <w:t>8.支持批量或逐个对选定的整机设备进行显示模式进行调整，显示模式包含但不限于标准、明亮、鲜艳、柔和；</w:t>
                  </w:r>
                  <w:r>
                    <w:br/>
                  </w:r>
                  <w:r>
                    <w:rPr>
                      <w:rFonts w:ascii="仿宋_GB2312" w:hAnsi="仿宋_GB2312" w:cs="仿宋_GB2312" w:eastAsia="仿宋_GB2312"/>
                      <w:sz w:val="24"/>
                      <w:color w:val="000000"/>
                    </w:rPr>
                    <w:t>9.管理员可远程对大屏进行息屏/亮屏操作、屏幕触控锁定/解锁、切换信号源等操作</w:t>
                  </w:r>
                  <w:r>
                    <w:br/>
                  </w:r>
                  <w:r>
                    <w:rPr>
                      <w:rFonts w:ascii="仿宋_GB2312" w:hAnsi="仿宋_GB2312" w:cs="仿宋_GB2312" w:eastAsia="仿宋_GB2312"/>
                      <w:sz w:val="24"/>
                      <w:color w:val="000000"/>
                    </w:rPr>
                    <w:t>10.平台需支持对多厂家的教学平板内置电脑设备进行集中管控，并提供对Android、Windows等设备的相关控制功能，包括但不限于：Android、Windows等设备关机/重启、文件下发、软件下发、信息发布、实时画面抓图、远程开启关闭冰点还原等；</w:t>
                  </w:r>
                  <w:r>
                    <w:br/>
                  </w:r>
                  <w:r>
                    <w:rPr>
                      <w:rFonts w:ascii="仿宋_GB2312" w:hAnsi="仿宋_GB2312" w:cs="仿宋_GB2312" w:eastAsia="仿宋_GB2312"/>
                      <w:sz w:val="24"/>
                      <w:color w:val="000000"/>
                    </w:rPr>
                    <w:t>11.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w:t>
                  </w:r>
                  <w:r>
                    <w:br/>
                  </w:r>
                  <w:r>
                    <w:rPr>
                      <w:rFonts w:ascii="仿宋_GB2312" w:hAnsi="仿宋_GB2312" w:cs="仿宋_GB2312" w:eastAsia="仿宋_GB2312"/>
                      <w:sz w:val="24"/>
                      <w:color w:val="000000"/>
                    </w:rPr>
                    <w:t>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sz w:val="24"/>
                      <w:color w:val="000000"/>
                    </w:rPr>
                    <w:t>13.支持远程对整机Android、Windows等集控软件、内置电脑的Android、Windows等集控软件进行升级操作，支持服务端远程自动完成对集控软件进行升级；</w:t>
                  </w:r>
                  <w:r>
                    <w:br/>
                  </w:r>
                  <w:r>
                    <w:rPr>
                      <w:rFonts w:ascii="仿宋_GB2312" w:hAnsi="仿宋_GB2312" w:cs="仿宋_GB2312" w:eastAsia="仿宋_GB2312"/>
                      <w:sz w:val="24"/>
                      <w:color w:val="000000"/>
                    </w:rPr>
                    <w:t>14.支持自带网络相机设备的教学平板实现刷脸登录集控软件，支持自由切换到账号密码登录、微信扫码登录，支持软件客户端统一登录，在一个产品上登录，其他产品均完成登录</w:t>
                  </w:r>
                  <w:r>
                    <w:br/>
                  </w:r>
                  <w:r>
                    <w:rPr>
                      <w:rFonts w:ascii="仿宋_GB2312" w:hAnsi="仿宋_GB2312" w:cs="仿宋_GB2312" w:eastAsia="仿宋_GB2312"/>
                      <w:sz w:val="24"/>
                      <w:color w:val="000000"/>
                    </w:rPr>
                    <w:t>15.支持查看Android、Windows等的CPU使用率、内存使用率，设备的连续使用时长、温度，管理平台实时显示教育平板设备异常的告警提示；</w:t>
                  </w:r>
                  <w:r>
                    <w:br/>
                  </w:r>
                  <w:r>
                    <w:rPr>
                      <w:rFonts w:ascii="仿宋_GB2312" w:hAnsi="仿宋_GB2312" w:cs="仿宋_GB2312" w:eastAsia="仿宋_GB2312"/>
                      <w:sz w:val="24"/>
                      <w:color w:val="000000"/>
                    </w:rPr>
                    <w:t>16.信息发布：管理平台可远程对指定的教学楼场地的教育平板设备推送紧急通知，需支持选择Android、Windows等设备通道，在Android、Windows等设备上支持跑马灯、桌面常驻、全局弹窗3种展现形式，支持在创建阶段实时展示预览效果，跑马灯式支持设置播放次数及定时推送，桌面常驻和全局弹窗支持设置内容字体颜色及粗细，桌面常驻式支持设置结束日期，支持在教学平板设备上关闭消息通知；</w:t>
                  </w:r>
                  <w:r>
                    <w:br/>
                  </w:r>
                  <w:r>
                    <w:rPr>
                      <w:rFonts w:ascii="仿宋_GB2312" w:hAnsi="仿宋_GB2312" w:cs="仿宋_GB2312" w:eastAsia="仿宋_GB2312"/>
                      <w:sz w:val="24"/>
                      <w:color w:val="000000"/>
                    </w:rPr>
                    <w:t>17.支持在平台远程启用教学平板设备倒计时功能，并支持设定不少于3个倒计日截止日期；</w:t>
                  </w:r>
                  <w:r>
                    <w:br/>
                  </w:r>
                  <w:r>
                    <w:rPr>
                      <w:rFonts w:ascii="仿宋_GB2312" w:hAnsi="仿宋_GB2312" w:cs="仿宋_GB2312" w:eastAsia="仿宋_GB2312"/>
                      <w:sz w:val="24"/>
                      <w:color w:val="000000"/>
                    </w:rPr>
                    <w:t>18.物联管控功能：点击详情可查看空气质量、温度值、湿度值、PM2.5值、甲醛值、TVOC值，可对异常信息进行管理，生成报警记录；</w:t>
                  </w:r>
                  <w:r>
                    <w:br/>
                  </w:r>
                  <w:r>
                    <w:rPr>
                      <w:rFonts w:ascii="仿宋_GB2312" w:hAnsi="仿宋_GB2312" w:cs="仿宋_GB2312" w:eastAsia="仿宋_GB2312"/>
                      <w:sz w:val="24"/>
                      <w:color w:val="000000"/>
                    </w:rPr>
                    <w:t>19.支持在Android、Windows等移动设备上进行设备管控，支持查看但不限于设备统计、活跃设备数、在线设备数、异常设备数，可按设备在线状态筛选设备，可查看设备的详细信息，如设备状态、所在位置、CPU使用率、内存使用率、持续运行时长、设备温度，支持对单个或批量设备进行远程开关机、重启，解屏/锁屏，亮屏/息屏操作，可接受查看设备异常告警信息，查看异常设备及告警原因，含使用时长过长、设备温度过高、CPU占用过高等问题</w:t>
                  </w:r>
                  <w:r>
                    <w:br/>
                  </w:r>
                  <w:r>
                    <w:rPr>
                      <w:rFonts w:ascii="仿宋_GB2312" w:hAnsi="仿宋_GB2312" w:cs="仿宋_GB2312" w:eastAsia="仿宋_GB2312"/>
                      <w:sz w:val="24"/>
                      <w:color w:val="000000"/>
                    </w:rPr>
                    <w:t>20.配合同一品牌录播主机实现课程录制，支持调用录播主机设备实现主机关联摄像头画面、麦克风设备等进行课堂过程录制</w:t>
                  </w:r>
                  <w:r>
                    <w:br/>
                  </w:r>
                  <w:r>
                    <w:rPr>
                      <w:rFonts w:ascii="仿宋_GB2312" w:hAnsi="仿宋_GB2312" w:cs="仿宋_GB2312" w:eastAsia="仿宋_GB2312"/>
                      <w:sz w:val="24"/>
                      <w:color w:val="000000"/>
                    </w:rPr>
                    <w:t xml:space="preserve">21.需支持学校与教育端级联授权，支持教育局端查看下属学校的教育平板设备及使用情况，查看教育平板设备缩略图，可远程针对教育平板设备进行在线巡课，可查看每台设备的内置电脑和交互设备详细信息，如内存使用率、CPU使用率等，通过权限配置的方式实现对教育平板设备的集中管控操作；支持查看下属学校的设备总数、在线设备数、活跃设备数、日均开机时长、每日设备活跃数，支持查看学校设备活跃度排行、学校使用软件活跃排行、学校异常设备排行，查看每日设备异常原因及统计占比。 </w:t>
                  </w:r>
                  <w:r>
                    <w:br/>
                  </w:r>
                  <w:r>
                    <w:rPr>
                      <w:rFonts w:ascii="仿宋_GB2312" w:hAnsi="仿宋_GB2312" w:cs="仿宋_GB2312" w:eastAsia="仿宋_GB2312"/>
                      <w:sz w:val="24"/>
                      <w:color w:val="000000"/>
                    </w:rPr>
                    <w:t>22.支持通过管理平台对巡课的视频画面进行截图并自动调出添加备注功能，支持实时对教室内设备进行喊话，支持记录巡课记录。</w:t>
                  </w:r>
                  <w:r>
                    <w:br/>
                  </w:r>
                  <w:r>
                    <w:rPr>
                      <w:rFonts w:ascii="仿宋_GB2312" w:hAnsi="仿宋_GB2312" w:cs="仿宋_GB2312" w:eastAsia="仿宋_GB2312"/>
                      <w:sz w:val="24"/>
                      <w:color w:val="000000"/>
                    </w:rPr>
                    <w:t>23.支持在平台远程下发考试计划，支持平台设置考试计划及考试详细安排，含各科目的考场教室、考试日期和时间、监考老师等信息，支持选择指定教学平板设备进行计划下发，到达考试时间，教学平板设备显示出考试信息；</w:t>
                  </w:r>
                  <w:r>
                    <w:br/>
                  </w:r>
                  <w:r>
                    <w:rPr>
                      <w:rFonts w:ascii="仿宋_GB2312" w:hAnsi="仿宋_GB2312" w:cs="仿宋_GB2312" w:eastAsia="仿宋_GB2312"/>
                      <w:sz w:val="24"/>
                      <w:color w:val="000000"/>
                    </w:rPr>
                    <w:t>24、需支持音视频直播功能，用户登录客户端后可批量选择学校教育平板设备进行音视频直播，直播过程需支持对屏幕进行共享，支持开启或关闭摄像头，支持开启或关闭麦克风，支持选择是否开启扬声器声音共享，以上设置可任意选择性开启或关闭，批量选择多台设备后可快速一键开启音视频直播，教室内设备无需任何操作即可参与直播过程。</w:t>
                  </w:r>
                  <w:r>
                    <w:br/>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保温隔热电窑套装（核心产品）</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1.外部材质：金属</w:t>
                  </w:r>
                  <w:r>
                    <w:br/>
                  </w:r>
                  <w:r>
                    <w:rPr>
                      <w:rFonts w:ascii="仿宋_GB2312" w:hAnsi="仿宋_GB2312" w:cs="仿宋_GB2312" w:eastAsia="仿宋_GB2312"/>
                      <w:sz w:val="24"/>
                      <w:color w:val="000000"/>
                    </w:rPr>
                    <w:t>2.窑炉结构：一体炉膛保温结构，采用石纤维板，一体切割而成。</w:t>
                  </w:r>
                  <w:r>
                    <w:br/>
                  </w:r>
                  <w:r>
                    <w:rPr>
                      <w:rFonts w:ascii="仿宋_GB2312" w:hAnsi="仿宋_GB2312" w:cs="仿宋_GB2312" w:eastAsia="仿宋_GB2312"/>
                      <w:sz w:val="24"/>
                      <w:color w:val="000000"/>
                    </w:rPr>
                    <w:t>3.电炉丝：电炉丝采用首钢窑炉丝，铁铬铝窑炉丝。</w:t>
                  </w:r>
                  <w:r>
                    <w:br/>
                  </w:r>
                  <w:r>
                    <w:rPr>
                      <w:rFonts w:ascii="仿宋_GB2312" w:hAnsi="仿宋_GB2312" w:cs="仿宋_GB2312" w:eastAsia="仿宋_GB2312"/>
                      <w:sz w:val="24"/>
                      <w:color w:val="000000"/>
                    </w:rPr>
                    <w:t>4.转把：窑炉门把采用实心胶转把。</w:t>
                  </w:r>
                  <w:r>
                    <w:br/>
                  </w:r>
                  <w:r>
                    <w:rPr>
                      <w:rFonts w:ascii="仿宋_GB2312" w:hAnsi="仿宋_GB2312" w:cs="仿宋_GB2312" w:eastAsia="仿宋_GB2312"/>
                      <w:sz w:val="24"/>
                      <w:color w:val="000000"/>
                    </w:rPr>
                    <w:t>5.温控器：温控器采用全智能温控表。</w:t>
                  </w:r>
                  <w:r>
                    <w:br/>
                  </w:r>
                  <w:r>
                    <w:rPr>
                      <w:rFonts w:ascii="仿宋_GB2312" w:hAnsi="仿宋_GB2312" w:cs="仿宋_GB2312" w:eastAsia="仿宋_GB2312"/>
                      <w:sz w:val="24"/>
                      <w:color w:val="000000"/>
                    </w:rPr>
                    <w:t>6.窑炉轮：窑炉轮子采用低滚阻、耐磨的万向刹车轮。配有固定锁定旋转装置，方便搬运，移动。</w:t>
                  </w:r>
                  <w:r>
                    <w:br/>
                  </w:r>
                  <w:r>
                    <w:rPr>
                      <w:rFonts w:ascii="仿宋_GB2312" w:hAnsi="仿宋_GB2312" w:cs="仿宋_GB2312" w:eastAsia="仿宋_GB2312"/>
                      <w:sz w:val="24"/>
                      <w:color w:val="000000"/>
                    </w:rPr>
                    <w:t>7.尺寸：外壁约长700mm宽800mm高1350mm(±5mm)；内壁尺寸：约长325mm宽380mm高600mm(±5mm)，立方：0.075m³</w:t>
                  </w:r>
                  <w:r>
                    <w:br/>
                  </w:r>
                  <w:r>
                    <w:rPr>
                      <w:rFonts w:ascii="仿宋_GB2312" w:hAnsi="仿宋_GB2312" w:cs="仿宋_GB2312" w:eastAsia="仿宋_GB2312"/>
                      <w:sz w:val="24"/>
                      <w:color w:val="000000"/>
                    </w:rPr>
                    <w:t>8.电压：AC220V</w:t>
                  </w:r>
                  <w:r>
                    <w:br/>
                  </w:r>
                  <w:r>
                    <w:rPr>
                      <w:rFonts w:ascii="仿宋_GB2312" w:hAnsi="仿宋_GB2312" w:cs="仿宋_GB2312" w:eastAsia="仿宋_GB2312"/>
                      <w:sz w:val="24"/>
                      <w:color w:val="000000"/>
                    </w:rPr>
                    <w:t>9.接电要求：进线10平方线铜线 63A以上空气开关</w:t>
                  </w:r>
                  <w:r>
                    <w:br/>
                  </w:r>
                  <w:r>
                    <w:rPr>
                      <w:rFonts w:ascii="仿宋_GB2312" w:hAnsi="仿宋_GB2312" w:cs="仿宋_GB2312" w:eastAsia="仿宋_GB2312"/>
                      <w:sz w:val="24"/>
                      <w:color w:val="000000"/>
                    </w:rPr>
                    <w:t>10.功率：≥8kW</w:t>
                  </w:r>
                  <w:r>
                    <w:br/>
                  </w:r>
                  <w:r>
                    <w:rPr>
                      <w:rFonts w:ascii="仿宋_GB2312" w:hAnsi="仿宋_GB2312" w:cs="仿宋_GB2312" w:eastAsia="仿宋_GB2312"/>
                      <w:sz w:val="24"/>
                      <w:color w:val="000000"/>
                    </w:rPr>
                    <w:t>11.使用温度：0-1280℃，智能控制系统，内置≥30段程序，可预设多个烧制曲线</w:t>
                  </w:r>
                  <w:r>
                    <w:br/>
                  </w:r>
                  <w:r>
                    <w:rPr>
                      <w:rFonts w:ascii="仿宋_GB2312" w:hAnsi="仿宋_GB2312" w:cs="仿宋_GB2312" w:eastAsia="仿宋_GB2312"/>
                      <w:sz w:val="24"/>
                      <w:color w:val="000000"/>
                    </w:rPr>
                    <w:t>12.特性：全自动模式，一键启动，烧制完成后自动停止供电，多重漏电保护，可推动滑轮式，带刹车保护</w:t>
                  </w:r>
                  <w:r>
                    <w:br/>
                  </w:r>
                  <w:r>
                    <w:rPr>
                      <w:rFonts w:ascii="仿宋_GB2312" w:hAnsi="仿宋_GB2312" w:cs="仿宋_GB2312" w:eastAsia="仿宋_GB2312"/>
                      <w:sz w:val="24"/>
                      <w:color w:val="000000"/>
                    </w:rPr>
                    <w:t>13.窑具：棚板≥4块长340mm宽300mm厚10mm，马脚6个≥长150mm宽60mm，马脚12个≥长50mm宽40mm</w:t>
                  </w:r>
                  <w:r>
                    <w:br/>
                  </w:r>
                  <w:r>
                    <w:rPr>
                      <w:rFonts w:ascii="仿宋_GB2312" w:hAnsi="仿宋_GB2312" w:cs="仿宋_GB2312" w:eastAsia="仿宋_GB2312"/>
                      <w:sz w:val="24"/>
                      <w:color w:val="000000"/>
                    </w:rPr>
                    <w:t>14.标配：电窑≥1台，窑具≥1套，黑色手柄≥2个</w:t>
                  </w:r>
                  <w:r>
                    <w:br/>
                  </w:r>
                  <w:r>
                    <w:rPr>
                      <w:rFonts w:ascii="仿宋_GB2312" w:hAnsi="仿宋_GB2312" w:cs="仿宋_GB2312" w:eastAsia="仿宋_GB2312"/>
                      <w:sz w:val="24"/>
                      <w:color w:val="000000"/>
                    </w:rPr>
                    <w:t>15.用途：陶艺作品烧成设备，用于教具教学使用。</w:t>
                  </w:r>
                  <w:r>
                    <w:br/>
                  </w:r>
                  <w:r>
                    <w:rPr>
                      <w:rFonts w:ascii="仿宋_GB2312" w:hAnsi="仿宋_GB2312" w:cs="仿宋_GB2312" w:eastAsia="仿宋_GB2312"/>
                      <w:sz w:val="24"/>
                      <w:color w:val="000000"/>
                    </w:rPr>
                    <w:t>★符合GB4706.1-2005家用和类似用途电器的安全第1部分:通用要求</w:t>
                  </w:r>
                  <w:r>
                    <w:br/>
                  </w:r>
                  <w:r>
                    <w:rPr>
                      <w:rFonts w:ascii="仿宋_GB2312" w:hAnsi="仿宋_GB2312" w:cs="仿宋_GB2312" w:eastAsia="仿宋_GB2312"/>
                      <w:sz w:val="24"/>
                      <w:color w:val="000000"/>
                    </w:rPr>
                    <w:t>1.有足够的防止意外触及带电部件的防护：用IEC61032中的探棒B进行检查，不触及带电部件；用IEC61032中的探棒13检查0类器具、II类器具或II类结构上的孔隙，不触及带电部件；Ⅱ类器具和Ⅱ类结构，应对基本绝缘以及仅由基本绝缘与带电部件隔开的金属部件有足够的防止意外接触的保护。</w:t>
                  </w:r>
                  <w:r>
                    <w:br/>
                  </w:r>
                  <w:r>
                    <w:rPr>
                      <w:rFonts w:ascii="仿宋_GB2312" w:hAnsi="仿宋_GB2312" w:cs="仿宋_GB2312" w:eastAsia="仿宋_GB2312"/>
                      <w:sz w:val="24"/>
                      <w:color w:val="000000"/>
                    </w:rPr>
                    <w:t>2.器具有足够的机械强度；对器具外壳各部分以0.5J的冲击能量打击三次后，应无损坏；附加绝缘厚度不小于1mm，加强绝缘厚度不少于2mm。</w:t>
                  </w:r>
                  <w:r>
                    <w:br/>
                  </w:r>
                  <w:r>
                    <w:rPr>
                      <w:rFonts w:ascii="仿宋_GB2312" w:hAnsi="仿宋_GB2312" w:cs="仿宋_GB2312" w:eastAsia="仿宋_GB2312"/>
                      <w:sz w:val="24"/>
                      <w:color w:val="000000"/>
                    </w:rPr>
                    <w:t>3.内部布线的绝缘应能经受正常使用中可能出现的电气应力，在导线和包裹在绝缘层外面的金属箔之间施加2000V电压，持续15min，不应击穿。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真空练泥机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1240mm宽400mm高760mm（±5mm）</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AC220V</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1.5kW</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≥148kg</w:t>
                  </w:r>
                  <w:r>
                    <w:br/>
                  </w:r>
                  <w:r>
                    <w:rPr>
                      <w:rFonts w:ascii="仿宋_GB2312" w:hAnsi="仿宋_GB2312" w:cs="仿宋_GB2312" w:eastAsia="仿宋_GB2312"/>
                      <w:sz w:val="24"/>
                      <w:color w:val="000000"/>
                    </w:rPr>
                    <w:t>说明：出泥量：</w:t>
                  </w:r>
                  <w:r>
                    <w:rPr>
                      <w:rFonts w:ascii="仿宋_GB2312" w:hAnsi="仿宋_GB2312" w:cs="仿宋_GB2312" w:eastAsia="仿宋_GB2312"/>
                      <w:sz w:val="24"/>
                      <w:color w:val="000000"/>
                    </w:rPr>
                    <w:t>200-400kg/h。出泥直径：φ60mm。真空度：0.68-0.96</w:t>
                  </w:r>
                  <w:r>
                    <w:br/>
                  </w:r>
                  <w:r>
                    <w:rPr>
                      <w:rFonts w:ascii="仿宋_GB2312" w:hAnsi="仿宋_GB2312" w:cs="仿宋_GB2312" w:eastAsia="仿宋_GB2312"/>
                      <w:sz w:val="24"/>
                      <w:color w:val="000000"/>
                    </w:rPr>
                    <w:t>用途：用于泥料的炼制，排出泥料中的气泡，陶泥的循环利用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泥板机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1020mm宽750mm高860mm（±5mm）</w:t>
                  </w:r>
                  <w:r>
                    <w:br/>
                  </w:r>
                  <w:r>
                    <w:rPr>
                      <w:rFonts w:ascii="仿宋_GB2312" w:hAnsi="仿宋_GB2312" w:cs="仿宋_GB2312" w:eastAsia="仿宋_GB2312"/>
                      <w:sz w:val="24"/>
                      <w:color w:val="000000"/>
                    </w:rPr>
                    <w:t>毛量：</w:t>
                  </w:r>
                  <w:r>
                    <w:rPr>
                      <w:rFonts w:ascii="仿宋_GB2312" w:hAnsi="仿宋_GB2312" w:cs="仿宋_GB2312" w:eastAsia="仿宋_GB2312"/>
                      <w:sz w:val="24"/>
                      <w:color w:val="000000"/>
                    </w:rPr>
                    <w:t>65kg</w:t>
                  </w:r>
                  <w:r>
                    <w:br/>
                  </w:r>
                  <w:r>
                    <w:rPr>
                      <w:rFonts w:ascii="仿宋_GB2312" w:hAnsi="仿宋_GB2312" w:cs="仿宋_GB2312" w:eastAsia="仿宋_GB2312"/>
                      <w:sz w:val="24"/>
                      <w:color w:val="000000"/>
                    </w:rPr>
                    <w:t>特性：不锈钢双转轴，钢铁结构，刻度精准，操作简单，大轮省力设计</w:t>
                  </w:r>
                  <w:r>
                    <w:br/>
                  </w:r>
                  <w:r>
                    <w:rPr>
                      <w:rFonts w:ascii="仿宋_GB2312" w:hAnsi="仿宋_GB2312" w:cs="仿宋_GB2312" w:eastAsia="仿宋_GB2312"/>
                      <w:sz w:val="24"/>
                      <w:color w:val="000000"/>
                    </w:rPr>
                    <w:t>用途：用于学习泥板成型时快速压制泥板，保证泥板薄厚均匀</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磨底机</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350mm宽350mm高340mm（±5mm）</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 xml:space="preserve">220V </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≥370W</w:t>
                  </w:r>
                  <w:r>
                    <w:br/>
                  </w:r>
                  <w:r>
                    <w:rPr>
                      <w:rFonts w:ascii="仿宋_GB2312" w:hAnsi="仿宋_GB2312" w:cs="仿宋_GB2312" w:eastAsia="仿宋_GB2312"/>
                      <w:sz w:val="24"/>
                      <w:color w:val="000000"/>
                    </w:rPr>
                    <w:t>转速：约</w:t>
                  </w:r>
                  <w:r>
                    <w:rPr>
                      <w:rFonts w:ascii="仿宋_GB2312" w:hAnsi="仿宋_GB2312" w:cs="仿宋_GB2312" w:eastAsia="仿宋_GB2312"/>
                      <w:sz w:val="24"/>
                      <w:color w:val="000000"/>
                    </w:rPr>
                    <w:t>1400转</w:t>
                  </w:r>
                  <w:r>
                    <w:br/>
                  </w:r>
                  <w:r>
                    <w:rPr>
                      <w:rFonts w:ascii="仿宋_GB2312" w:hAnsi="仿宋_GB2312" w:cs="仿宋_GB2312" w:eastAsia="仿宋_GB2312"/>
                      <w:sz w:val="24"/>
                      <w:color w:val="000000"/>
                    </w:rPr>
                    <w:t>标配：磨底机</w:t>
                  </w:r>
                  <w:r>
                    <w:rPr>
                      <w:rFonts w:ascii="仿宋_GB2312" w:hAnsi="仿宋_GB2312" w:cs="仿宋_GB2312" w:eastAsia="仿宋_GB2312"/>
                      <w:sz w:val="24"/>
                      <w:color w:val="000000"/>
                    </w:rPr>
                    <w:t>1个，标牌1个，说明书1本，合格证1张</w:t>
                  </w:r>
                  <w:r>
                    <w:br/>
                  </w:r>
                  <w:r>
                    <w:rPr>
                      <w:rFonts w:ascii="仿宋_GB2312" w:hAnsi="仿宋_GB2312" w:cs="仿宋_GB2312" w:eastAsia="仿宋_GB2312"/>
                      <w:sz w:val="24"/>
                      <w:color w:val="000000"/>
                    </w:rPr>
                    <w:t>用途：用于打磨陶瓷底部，使其底部光滑细腻，打磨陶瓷粗糙部位，防止划伤，增加美观度</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吹釉机套装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555mm宽255mm高530mm（±5mm）</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AC220V</w:t>
                  </w:r>
                  <w:r>
                    <w:br/>
                  </w:r>
                  <w:r>
                    <w:rPr>
                      <w:rFonts w:ascii="仿宋_GB2312" w:hAnsi="仿宋_GB2312" w:cs="仿宋_GB2312" w:eastAsia="仿宋_GB2312"/>
                      <w:sz w:val="24"/>
                      <w:color w:val="000000"/>
                    </w:rPr>
                    <w:t>功率：</w:t>
                  </w:r>
                  <w:r>
                    <w:rPr>
                      <w:rFonts w:ascii="仿宋_GB2312" w:hAnsi="仿宋_GB2312" w:cs="仿宋_GB2312" w:eastAsia="仿宋_GB2312"/>
                      <w:sz w:val="24"/>
                      <w:color w:val="000000"/>
                    </w:rPr>
                    <w:t>≥750W</w:t>
                  </w:r>
                  <w:r>
                    <w:br/>
                  </w:r>
                  <w:r>
                    <w:rPr>
                      <w:rFonts w:ascii="仿宋_GB2312" w:hAnsi="仿宋_GB2312" w:cs="仿宋_GB2312" w:eastAsia="仿宋_GB2312"/>
                      <w:sz w:val="24"/>
                      <w:color w:val="000000"/>
                    </w:rPr>
                    <w:t>转速：</w:t>
                  </w:r>
                  <w:r>
                    <w:rPr>
                      <w:rFonts w:ascii="仿宋_GB2312" w:hAnsi="仿宋_GB2312" w:cs="仿宋_GB2312" w:eastAsia="仿宋_GB2312"/>
                      <w:sz w:val="24"/>
                      <w:color w:val="000000"/>
                    </w:rPr>
                    <w:t>≥1380r/min。</w:t>
                  </w:r>
                  <w:r>
                    <w:br/>
                  </w:r>
                  <w:r>
                    <w:rPr>
                      <w:rFonts w:ascii="仿宋_GB2312" w:hAnsi="仿宋_GB2312" w:cs="仿宋_GB2312" w:eastAsia="仿宋_GB2312"/>
                      <w:sz w:val="24"/>
                      <w:color w:val="000000"/>
                    </w:rPr>
                    <w:t>压力：</w:t>
                  </w:r>
                  <w:r>
                    <w:rPr>
                      <w:rFonts w:ascii="仿宋_GB2312" w:hAnsi="仿宋_GB2312" w:cs="仿宋_GB2312" w:eastAsia="仿宋_GB2312"/>
                      <w:sz w:val="24"/>
                      <w:color w:val="000000"/>
                    </w:rPr>
                    <w:t>0.7mpa。</w:t>
                  </w:r>
                  <w:r>
                    <w:br/>
                  </w:r>
                  <w:r>
                    <w:rPr>
                      <w:rFonts w:ascii="仿宋_GB2312" w:hAnsi="仿宋_GB2312" w:cs="仿宋_GB2312" w:eastAsia="仿宋_GB2312"/>
                      <w:sz w:val="24"/>
                      <w:color w:val="000000"/>
                    </w:rPr>
                    <w:t>排气量：</w:t>
                  </w:r>
                  <w:r>
                    <w:rPr>
                      <w:rFonts w:ascii="仿宋_GB2312" w:hAnsi="仿宋_GB2312" w:cs="仿宋_GB2312" w:eastAsia="仿宋_GB2312"/>
                      <w:sz w:val="24"/>
                      <w:color w:val="000000"/>
                    </w:rPr>
                    <w:t>60L/min。</w:t>
                  </w:r>
                  <w:r>
                    <w:br/>
                  </w:r>
                  <w:r>
                    <w:rPr>
                      <w:rFonts w:ascii="仿宋_GB2312" w:hAnsi="仿宋_GB2312" w:cs="仿宋_GB2312" w:eastAsia="仿宋_GB2312"/>
                      <w:sz w:val="24"/>
                      <w:color w:val="000000"/>
                    </w:rPr>
                    <w:t>储气罐：</w:t>
                  </w:r>
                  <w:r>
                    <w:rPr>
                      <w:rFonts w:ascii="仿宋_GB2312" w:hAnsi="仿宋_GB2312" w:cs="仿宋_GB2312" w:eastAsia="仿宋_GB2312"/>
                      <w:sz w:val="24"/>
                      <w:color w:val="000000"/>
                    </w:rPr>
                    <w:t>≥30L</w:t>
                  </w:r>
                  <w:r>
                    <w:br/>
                  </w:r>
                  <w:r>
                    <w:rPr>
                      <w:rFonts w:ascii="仿宋_GB2312" w:hAnsi="仿宋_GB2312" w:cs="仿宋_GB2312" w:eastAsia="仿宋_GB2312"/>
                      <w:sz w:val="24"/>
                      <w:color w:val="000000"/>
                    </w:rPr>
                    <w:t>特性：喷釉均匀</w:t>
                  </w:r>
                  <w:r>
                    <w:br/>
                  </w:r>
                  <w:r>
                    <w:rPr>
                      <w:rFonts w:ascii="仿宋_GB2312" w:hAnsi="仿宋_GB2312" w:cs="仿宋_GB2312" w:eastAsia="仿宋_GB2312"/>
                      <w:sz w:val="24"/>
                      <w:color w:val="000000"/>
                    </w:rPr>
                    <w:t>标配：气泵</w:t>
                  </w:r>
                  <w:r>
                    <w:rPr>
                      <w:rFonts w:ascii="仿宋_GB2312" w:hAnsi="仿宋_GB2312" w:cs="仿宋_GB2312" w:eastAsia="仿宋_GB2312"/>
                      <w:sz w:val="24"/>
                      <w:color w:val="000000"/>
                    </w:rPr>
                    <w:t>≥1个，弹簧管≥1根，接头≥1套，喷枪≥1把</w:t>
                  </w:r>
                  <w:r>
                    <w:br/>
                  </w:r>
                  <w:r>
                    <w:rPr>
                      <w:rFonts w:ascii="仿宋_GB2312" w:hAnsi="仿宋_GB2312" w:cs="仿宋_GB2312" w:eastAsia="仿宋_GB2312"/>
                      <w:sz w:val="24"/>
                      <w:color w:val="000000"/>
                    </w:rPr>
                    <w:t>用途：施釉设备</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 xml:space="preserve">★符合GB4706.1-2005家用和类似用途电器的安全通用要求                            </w:t>
                  </w:r>
                </w:p>
                <w:p>
                  <w:pPr>
                    <w:pStyle w:val="null3"/>
                    <w:jc w:val="left"/>
                  </w:pPr>
                  <w:r>
                    <w:rPr>
                      <w:rFonts w:ascii="仿宋_GB2312" w:hAnsi="仿宋_GB2312" w:cs="仿宋_GB2312" w:eastAsia="仿宋_GB2312"/>
                      <w:sz w:val="24"/>
                      <w:color w:val="000000"/>
                    </w:rPr>
                    <w:t>1.有足够的防止意外触及带电部件的防护：用IEC61032中的探棒B进行检查，不触及带电部件；用IEC61032中的探棒13检查0类器具、II类器具或II类结构上的孔隙，不触及带电部件；Ⅱ类器具和Ⅱ类结构，应对基本绝缘以及仅由基本绝缘与带电部件隔开的金属部件有足够的防止意外接触的保护</w:t>
                  </w:r>
                  <w:r>
                    <w:br/>
                  </w:r>
                  <w:r>
                    <w:rPr>
                      <w:rFonts w:ascii="仿宋_GB2312" w:hAnsi="仿宋_GB2312" w:cs="仿宋_GB2312" w:eastAsia="仿宋_GB2312"/>
                      <w:sz w:val="24"/>
                      <w:color w:val="000000"/>
                    </w:rPr>
                    <w:t>2.器具应有足够的电气强度且泄漏电流不应过大，工作温度下泄漏电流的测试，部件：电源L极/N极与易触及部件之间限定值 (mA)不超过0.75；工作温度下的电气强度测量，试验电压（3000v)施加部位输入与易触及金属外壳之间不被击穿、试验电压（1000v)带电部件与接地金属部件之间不被击穿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陶艺拉坯机套装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1.材质：ABS卡扣设计、可拆卸高压注塑水盆；铝合金转盘，高温固化喷塑处理</w:t>
                  </w:r>
                  <w:r>
                    <w:br/>
                  </w:r>
                  <w:r>
                    <w:rPr>
                      <w:rFonts w:ascii="仿宋_GB2312" w:hAnsi="仿宋_GB2312" w:cs="仿宋_GB2312" w:eastAsia="仿宋_GB2312"/>
                      <w:sz w:val="24"/>
                      <w:color w:val="000000"/>
                    </w:rPr>
                    <w:t>2.尺寸：长540mm宽370mm高350mm、转盘直径250mm（±5mm）</w:t>
                  </w:r>
                  <w:r>
                    <w:br/>
                  </w:r>
                  <w:r>
                    <w:rPr>
                      <w:rFonts w:ascii="仿宋_GB2312" w:hAnsi="仿宋_GB2312" w:cs="仿宋_GB2312" w:eastAsia="仿宋_GB2312"/>
                      <w:sz w:val="24"/>
                      <w:color w:val="000000"/>
                    </w:rPr>
                    <w:t>3.电压：AC220V</w:t>
                  </w:r>
                  <w:r>
                    <w:br/>
                  </w:r>
                  <w:r>
                    <w:rPr>
                      <w:rFonts w:ascii="仿宋_GB2312" w:hAnsi="仿宋_GB2312" w:cs="仿宋_GB2312" w:eastAsia="仿宋_GB2312"/>
                      <w:sz w:val="24"/>
                      <w:color w:val="000000"/>
                    </w:rPr>
                    <w:t>4.功率：≥200W，</w:t>
                  </w:r>
                  <w:r>
                    <w:br/>
                  </w:r>
                  <w:r>
                    <w:rPr>
                      <w:rFonts w:ascii="仿宋_GB2312" w:hAnsi="仿宋_GB2312" w:cs="仿宋_GB2312" w:eastAsia="仿宋_GB2312"/>
                      <w:sz w:val="24"/>
                      <w:color w:val="000000"/>
                    </w:rPr>
                    <w:t>5.特性：封闭式降噪直流电机；插头安全漏电保护装置，0.1s自动断电；转速支持手控、脚控；设置串联接口3孔1个、5孔1个，便于连接；正反转一键转换；采用静电喷塑工艺。</w:t>
                  </w:r>
                  <w:r>
                    <w:br/>
                  </w:r>
                  <w:r>
                    <w:rPr>
                      <w:rFonts w:ascii="仿宋_GB2312" w:hAnsi="仿宋_GB2312" w:cs="仿宋_GB2312" w:eastAsia="仿宋_GB2312"/>
                      <w:sz w:val="24"/>
                      <w:color w:val="000000"/>
                    </w:rPr>
                    <w:t>★符合GB4706.1-2005家用和类似用途电器的安全通用要求</w:t>
                  </w:r>
                  <w:r>
                    <w:br/>
                  </w:r>
                  <w:r>
                    <w:rPr>
                      <w:rFonts w:ascii="仿宋_GB2312" w:hAnsi="仿宋_GB2312" w:cs="仿宋_GB2312" w:eastAsia="仿宋_GB2312"/>
                      <w:sz w:val="24"/>
                      <w:color w:val="000000"/>
                    </w:rPr>
                    <w:t>1.控制器应标出调节方向</w:t>
                  </w:r>
                  <w:r>
                    <w:br/>
                  </w:r>
                  <w:r>
                    <w:rPr>
                      <w:rFonts w:ascii="仿宋_GB2312" w:hAnsi="仿宋_GB2312" w:cs="仿宋_GB2312" w:eastAsia="仿宋_GB2312"/>
                      <w:sz w:val="24"/>
                      <w:color w:val="000000"/>
                    </w:rPr>
                    <w:t>2.有足够的防止意外触及带电部件的防护：用IEC61032中的探棒B进行检查，不触及带电部件；用IEC61032中的探棒13检查0类器具、II类器具或II类结构上的孔隙，不触及带电部件；Ⅱ类器具和Ⅱ类结构，应对基本绝缘以及仅由基本绝缘与带电部件隔开的金属部件有足够的防止意外接触的保护</w:t>
                  </w:r>
                  <w:r>
                    <w:br/>
                  </w:r>
                  <w:r>
                    <w:rPr>
                      <w:rFonts w:ascii="仿宋_GB2312" w:hAnsi="仿宋_GB2312" w:cs="仿宋_GB2312" w:eastAsia="仿宋_GB2312"/>
                      <w:sz w:val="24"/>
                      <w:color w:val="000000"/>
                    </w:rPr>
                    <w:t>3.器具应有足够的电气强度且泄漏电流不应过大，工作温度下泄漏电流的测试，部件：电源L极与接地金属部件之间限定值 (mA)不超过0.75；工作温度下的电气强度测量，试验电压（3000v)施加部位输入与易触及金属外壳之间不被击穿、试验电压（1000v)带电部件与接地金属部件之间不被击穿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冷、热水池、沉淀池套装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一、不锈钢洗手池</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1800mm*宽600mm*高800mm（±5mm）</w:t>
                  </w:r>
                  <w:r>
                    <w:br/>
                  </w:r>
                  <w:r>
                    <w:rPr>
                      <w:rFonts w:ascii="仿宋_GB2312" w:hAnsi="仿宋_GB2312" w:cs="仿宋_GB2312" w:eastAsia="仿宋_GB2312"/>
                      <w:sz w:val="24"/>
                      <w:color w:val="000000"/>
                    </w:rPr>
                    <w:t>洗手池采用加厚</w:t>
                  </w:r>
                  <w:r>
                    <w:rPr>
                      <w:rFonts w:ascii="仿宋_GB2312" w:hAnsi="仿宋_GB2312" w:cs="仿宋_GB2312" w:eastAsia="仿宋_GB2312"/>
                      <w:sz w:val="24"/>
                      <w:color w:val="000000"/>
                    </w:rPr>
                    <w:t>304不锈钢板材一体焊接而成；</w:t>
                  </w:r>
                  <w:r>
                    <w:br/>
                  </w:r>
                  <w:r>
                    <w:rPr>
                      <w:rFonts w:ascii="仿宋_GB2312" w:hAnsi="仿宋_GB2312" w:cs="仿宋_GB2312" w:eastAsia="仿宋_GB2312"/>
                      <w:sz w:val="24"/>
                      <w:color w:val="000000"/>
                    </w:rPr>
                    <w:t>洗手池水龙头采用可拆卸结构，同时沉淀池和进水管接口采用双向可变换设计；</w:t>
                  </w:r>
                  <w:r>
                    <w:br/>
                  </w:r>
                  <w:r>
                    <w:rPr>
                      <w:rFonts w:ascii="仿宋_GB2312" w:hAnsi="仿宋_GB2312" w:cs="仿宋_GB2312" w:eastAsia="仿宋_GB2312"/>
                      <w:sz w:val="24"/>
                      <w:color w:val="000000"/>
                    </w:rPr>
                    <w:t>整个水池配备水龙头、进水管、耐高温高压钢丝编织波纹管、下水、沉淀池、直通、三通等配件；</w:t>
                  </w:r>
                  <w:r>
                    <w:br/>
                  </w:r>
                  <w:r>
                    <w:rPr>
                      <w:rFonts w:ascii="仿宋_GB2312" w:hAnsi="仿宋_GB2312" w:cs="仿宋_GB2312" w:eastAsia="仿宋_GB2312"/>
                      <w:sz w:val="24"/>
                      <w:color w:val="000000"/>
                    </w:rPr>
                    <w:t>二、不锈钢沉淀池（带盖）</w:t>
                  </w:r>
                  <w:r>
                    <w:br/>
                  </w:r>
                  <w:r>
                    <w:rPr>
                      <w:rFonts w:ascii="仿宋_GB2312" w:hAnsi="仿宋_GB2312" w:cs="仿宋_GB2312" w:eastAsia="仿宋_GB2312"/>
                      <w:sz w:val="24"/>
                      <w:color w:val="000000"/>
                    </w:rPr>
                    <w:t>外形尺寸：长</w:t>
                  </w:r>
                  <w:r>
                    <w:rPr>
                      <w:rFonts w:ascii="仿宋_GB2312" w:hAnsi="仿宋_GB2312" w:cs="仿宋_GB2312" w:eastAsia="仿宋_GB2312"/>
                      <w:sz w:val="24"/>
                      <w:color w:val="000000"/>
                    </w:rPr>
                    <w:t>1500mm*宽400mm*高400mm（±5mm）</w:t>
                  </w:r>
                  <w:r>
                    <w:br/>
                  </w:r>
                  <w:r>
                    <w:rPr>
                      <w:rFonts w:ascii="仿宋_GB2312" w:hAnsi="仿宋_GB2312" w:cs="仿宋_GB2312" w:eastAsia="仿宋_GB2312"/>
                      <w:sz w:val="24"/>
                      <w:color w:val="000000"/>
                    </w:rPr>
                    <w:t>沉淀池材质：加厚</w:t>
                  </w:r>
                  <w:r>
                    <w:rPr>
                      <w:rFonts w:ascii="仿宋_GB2312" w:hAnsi="仿宋_GB2312" w:cs="仿宋_GB2312" w:eastAsia="仿宋_GB2312"/>
                      <w:sz w:val="24"/>
                      <w:color w:val="000000"/>
                    </w:rPr>
                    <w:t>304不锈钢</w:t>
                  </w:r>
                  <w:r>
                    <w:br/>
                  </w:r>
                  <w:r>
                    <w:rPr>
                      <w:rFonts w:ascii="仿宋_GB2312" w:hAnsi="仿宋_GB2312" w:cs="仿宋_GB2312" w:eastAsia="仿宋_GB2312"/>
                      <w:sz w:val="24"/>
                      <w:color w:val="000000"/>
                    </w:rPr>
                    <w:t>沉淀池过滤网材质：不锈钢</w:t>
                  </w:r>
                  <w:r>
                    <w:br/>
                  </w:r>
                  <w:r>
                    <w:rPr>
                      <w:rFonts w:ascii="仿宋_GB2312" w:hAnsi="仿宋_GB2312" w:cs="仿宋_GB2312" w:eastAsia="仿宋_GB2312"/>
                      <w:sz w:val="24"/>
                      <w:color w:val="000000"/>
                    </w:rPr>
                    <w:t>沉淀池采用二级沉淀装置；</w:t>
                  </w:r>
                  <w:r>
                    <w:br/>
                  </w:r>
                  <w:r>
                    <w:rPr>
                      <w:rFonts w:ascii="仿宋_GB2312" w:hAnsi="仿宋_GB2312" w:cs="仿宋_GB2312" w:eastAsia="仿宋_GB2312"/>
                      <w:sz w:val="24"/>
                      <w:color w:val="000000"/>
                    </w:rPr>
                    <w:t>沉淀池配备四个把手，底部沉淀池安装四个万向轮。</w:t>
                  </w:r>
                  <w:r>
                    <w:br/>
                  </w:r>
                  <w:r>
                    <w:rPr>
                      <w:rFonts w:ascii="仿宋_GB2312" w:hAnsi="仿宋_GB2312" w:cs="仿宋_GB2312" w:eastAsia="仿宋_GB2312"/>
                      <w:sz w:val="24"/>
                      <w:color w:val="000000"/>
                    </w:rPr>
                    <w:t>三、水池配套用配件一套（含</w:t>
                  </w:r>
                  <w:r>
                    <w:rPr>
                      <w:rFonts w:ascii="仿宋_GB2312" w:hAnsi="仿宋_GB2312" w:cs="仿宋_GB2312" w:eastAsia="仿宋_GB2312"/>
                      <w:sz w:val="24"/>
                      <w:color w:val="000000"/>
                    </w:rPr>
                    <w:t>≥3根300软管，≥1根1米软管，PPR管≥1根，外丝≥3个，内丝三通≥2个，外丝直接≥1个，水龙头≥3个）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（二）工具类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折叠水桶</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≥桶身上直径190mm桶身下直径：125mm高140mm</w:t>
                  </w:r>
                  <w:r>
                    <w:br/>
                  </w:r>
                  <w:r>
                    <w:rPr>
                      <w:rFonts w:ascii="仿宋_GB2312" w:hAnsi="仿宋_GB2312" w:cs="仿宋_GB2312" w:eastAsia="仿宋_GB2312"/>
                      <w:sz w:val="24"/>
                      <w:color w:val="000000"/>
                    </w:rPr>
                    <w:t>特性：折叠开合收纳便捷</w:t>
                  </w:r>
                  <w:r>
                    <w:br/>
                  </w:r>
                  <w:r>
                    <w:rPr>
                      <w:rFonts w:ascii="仿宋_GB2312" w:hAnsi="仿宋_GB2312" w:cs="仿宋_GB2312" w:eastAsia="仿宋_GB2312"/>
                      <w:sz w:val="24"/>
                      <w:color w:val="000000"/>
                    </w:rPr>
                    <w:t>用途：盛放水，用于陶艺拉坯、捏塑、彩绘的辅助工具。</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转台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材质：硬塑</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≥上盘直径225mm，下盘直径177mm，高115mm</w:t>
                  </w:r>
                  <w:r>
                    <w:br/>
                  </w:r>
                  <w:r>
                    <w:rPr>
                      <w:rFonts w:ascii="仿宋_GB2312" w:hAnsi="仿宋_GB2312" w:cs="仿宋_GB2312" w:eastAsia="仿宋_GB2312"/>
                      <w:sz w:val="24"/>
                      <w:color w:val="000000"/>
                    </w:rPr>
                    <w:t>特性：表面采用静电喷塑，光滑、平稳</w:t>
                  </w:r>
                  <w:r>
                    <w:br/>
                  </w:r>
                  <w:r>
                    <w:rPr>
                      <w:rFonts w:ascii="仿宋_GB2312" w:hAnsi="仿宋_GB2312" w:cs="仿宋_GB2312" w:eastAsia="仿宋_GB2312"/>
                      <w:sz w:val="24"/>
                      <w:color w:val="000000"/>
                    </w:rPr>
                    <w:t>用途：陶艺作品制作辅助工具，可在转台上进行捏雕、绘画、施釉、雕刻和修坯等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兔爷模具</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≥长125mm宽138mm高100mm</w:t>
                  </w:r>
                  <w:r>
                    <w:br/>
                  </w:r>
                  <w:r>
                    <w:rPr>
                      <w:rFonts w:ascii="仿宋_GB2312" w:hAnsi="仿宋_GB2312" w:cs="仿宋_GB2312" w:eastAsia="仿宋_GB2312"/>
                      <w:sz w:val="24"/>
                      <w:color w:val="000000"/>
                    </w:rPr>
                    <w:t>用途：适用于作品注浆翻模。配备绷模带，泥浆不易流出。</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兵马俑注浆模具</w:t>
                  </w:r>
                  <w:r>
                    <w:rPr>
                      <w:rFonts w:ascii="仿宋_GB2312" w:hAnsi="仿宋_GB2312" w:cs="仿宋_GB2312" w:eastAsia="仿宋_GB2312"/>
                      <w:sz w:val="24"/>
                      <w:color w:val="000000"/>
                    </w:rPr>
                    <w:t>-1型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≥长145mm宽138mm高320mm</w:t>
                  </w:r>
                  <w:r>
                    <w:br/>
                  </w:r>
                  <w:r>
                    <w:rPr>
                      <w:rFonts w:ascii="仿宋_GB2312" w:hAnsi="仿宋_GB2312" w:cs="仿宋_GB2312" w:eastAsia="仿宋_GB2312"/>
                      <w:sz w:val="24"/>
                      <w:color w:val="000000"/>
                    </w:rPr>
                    <w:t>说明：吸水性强，需要在干燥环境中放置</w:t>
                  </w:r>
                  <w:r>
                    <w:br/>
                  </w:r>
                  <w:r>
                    <w:rPr>
                      <w:rFonts w:ascii="仿宋_GB2312" w:hAnsi="仿宋_GB2312" w:cs="仿宋_GB2312" w:eastAsia="仿宋_GB2312"/>
                      <w:sz w:val="24"/>
                      <w:color w:val="000000"/>
                    </w:rPr>
                    <w:t>标配：模具</w:t>
                  </w:r>
                  <w:r>
                    <w:rPr>
                      <w:rFonts w:ascii="仿宋_GB2312" w:hAnsi="仿宋_GB2312" w:cs="仿宋_GB2312" w:eastAsia="仿宋_GB2312"/>
                      <w:sz w:val="24"/>
                      <w:color w:val="000000"/>
                    </w:rPr>
                    <w:t>1个、绷带4个</w:t>
                  </w:r>
                  <w:r>
                    <w:br/>
                  </w:r>
                  <w:r>
                    <w:rPr>
                      <w:rFonts w:ascii="仿宋_GB2312" w:hAnsi="仿宋_GB2312" w:cs="仿宋_GB2312" w:eastAsia="仿宋_GB2312"/>
                      <w:sz w:val="24"/>
                      <w:color w:val="000000"/>
                    </w:rPr>
                    <w:t>用途：用于作品成型，可重复利用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兵马俑注浆模具</w:t>
                  </w:r>
                  <w:r>
                    <w:rPr>
                      <w:rFonts w:ascii="仿宋_GB2312" w:hAnsi="仿宋_GB2312" w:cs="仿宋_GB2312" w:eastAsia="仿宋_GB2312"/>
                      <w:sz w:val="24"/>
                      <w:color w:val="000000"/>
                    </w:rPr>
                    <w:t>-2型</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≥长155mm宽145mm高257mm</w:t>
                  </w:r>
                  <w:r>
                    <w:br/>
                  </w:r>
                  <w:r>
                    <w:rPr>
                      <w:rFonts w:ascii="仿宋_GB2312" w:hAnsi="仿宋_GB2312" w:cs="仿宋_GB2312" w:eastAsia="仿宋_GB2312"/>
                      <w:sz w:val="24"/>
                      <w:color w:val="000000"/>
                    </w:rPr>
                    <w:t>说明：吸水性强，需要在干燥环境中放置</w:t>
                  </w:r>
                  <w:r>
                    <w:br/>
                  </w:r>
                  <w:r>
                    <w:rPr>
                      <w:rFonts w:ascii="仿宋_GB2312" w:hAnsi="仿宋_GB2312" w:cs="仿宋_GB2312" w:eastAsia="仿宋_GB2312"/>
                      <w:sz w:val="24"/>
                      <w:color w:val="000000"/>
                    </w:rPr>
                    <w:t>标配：模具</w:t>
                  </w:r>
                  <w:r>
                    <w:rPr>
                      <w:rFonts w:ascii="仿宋_GB2312" w:hAnsi="仿宋_GB2312" w:cs="仿宋_GB2312" w:eastAsia="仿宋_GB2312"/>
                      <w:sz w:val="24"/>
                      <w:color w:val="000000"/>
                    </w:rPr>
                    <w:t>1个、绷带4个</w:t>
                  </w:r>
                  <w:r>
                    <w:br/>
                  </w:r>
                  <w:r>
                    <w:rPr>
                      <w:rFonts w:ascii="仿宋_GB2312" w:hAnsi="仿宋_GB2312" w:cs="仿宋_GB2312" w:eastAsia="仿宋_GB2312"/>
                      <w:sz w:val="24"/>
                      <w:color w:val="000000"/>
                    </w:rPr>
                    <w:t>用途：用于作品成型，可重复利用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战马注浆模具</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≥长255mm宽125mm高270mm</w:t>
                  </w:r>
                  <w:r>
                    <w:br/>
                  </w:r>
                  <w:r>
                    <w:rPr>
                      <w:rFonts w:ascii="仿宋_GB2312" w:hAnsi="仿宋_GB2312" w:cs="仿宋_GB2312" w:eastAsia="仿宋_GB2312"/>
                      <w:sz w:val="24"/>
                      <w:color w:val="000000"/>
                    </w:rPr>
                    <w:t>说明：吸水性强，需要在干燥环境中放置</w:t>
                  </w:r>
                  <w:r>
                    <w:br/>
                  </w:r>
                  <w:r>
                    <w:rPr>
                      <w:rFonts w:ascii="仿宋_GB2312" w:hAnsi="仿宋_GB2312" w:cs="仿宋_GB2312" w:eastAsia="仿宋_GB2312"/>
                      <w:sz w:val="24"/>
                      <w:color w:val="000000"/>
                    </w:rPr>
                    <w:t>标配：模具</w:t>
                  </w:r>
                  <w:r>
                    <w:rPr>
                      <w:rFonts w:ascii="仿宋_GB2312" w:hAnsi="仿宋_GB2312" w:cs="仿宋_GB2312" w:eastAsia="仿宋_GB2312"/>
                      <w:sz w:val="24"/>
                      <w:color w:val="000000"/>
                    </w:rPr>
                    <w:t>1个、绷带4个</w:t>
                  </w:r>
                  <w:r>
                    <w:br/>
                  </w:r>
                  <w:r>
                    <w:rPr>
                      <w:rFonts w:ascii="仿宋_GB2312" w:hAnsi="仿宋_GB2312" w:cs="仿宋_GB2312" w:eastAsia="仿宋_GB2312"/>
                      <w:sz w:val="24"/>
                      <w:color w:val="000000"/>
                    </w:rPr>
                    <w:t>用途：用于作品成型，可重复利用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十二生肖印坯模具套装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≥直径：95-120mm厚35mm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12个/套（鼠、牛、虎、兔、龙、蛇、马、羊、猴、鸡、狗、猪）</w:t>
                  </w:r>
                  <w:r>
                    <w:br/>
                  </w:r>
                  <w:r>
                    <w:rPr>
                      <w:rFonts w:ascii="仿宋_GB2312" w:hAnsi="仿宋_GB2312" w:cs="仿宋_GB2312" w:eastAsia="仿宋_GB2312"/>
                      <w:sz w:val="24"/>
                      <w:color w:val="000000"/>
                    </w:rPr>
                    <w:t>用途：陶瓷印坯成型工具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十二生肖注浆模具套装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≥长128mm宽100mm高95mm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12个/套（鼠、牛、虎、兔、龙、蛇、马、羊、猴、鸡、狗、猪）绷带24个</w:t>
                  </w:r>
                  <w:r>
                    <w:br/>
                  </w:r>
                  <w:r>
                    <w:rPr>
                      <w:rFonts w:ascii="仿宋_GB2312" w:hAnsi="仿宋_GB2312" w:cs="仿宋_GB2312" w:eastAsia="仿宋_GB2312"/>
                      <w:sz w:val="24"/>
                      <w:color w:val="000000"/>
                    </w:rPr>
                    <w:t>用途：陶瓷注浆成型工具，能够快速将作品成型。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印花模具套装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≥33件/套</w:t>
                  </w:r>
                  <w:r>
                    <w:br/>
                  </w:r>
                  <w:r>
                    <w:rPr>
                      <w:rFonts w:ascii="仿宋_GB2312" w:hAnsi="仿宋_GB2312" w:cs="仿宋_GB2312" w:eastAsia="仿宋_GB2312"/>
                      <w:sz w:val="24"/>
                      <w:color w:val="000000"/>
                    </w:rPr>
                    <w:t>用途：陶艺印花工具，多种模具印花，粘接在坯体上，体现雕花装饰效果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石膏板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≥直径300mm高30mm</w:t>
                  </w:r>
                  <w:r>
                    <w:br/>
                  </w:r>
                  <w:r>
                    <w:rPr>
                      <w:rFonts w:ascii="仿宋_GB2312" w:hAnsi="仿宋_GB2312" w:cs="仿宋_GB2312" w:eastAsia="仿宋_GB2312"/>
                      <w:sz w:val="24"/>
                      <w:color w:val="000000"/>
                    </w:rPr>
                    <w:t>用途：吸水性强，可用于揉泥、回收泥料等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量杯</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PVC塑料</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≥直径92mm高112mm</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w:t>
                  </w:r>
                  <w:r>
                    <w:br/>
                  </w:r>
                  <w:r>
                    <w:rPr>
                      <w:rFonts w:ascii="仿宋_GB2312" w:hAnsi="仿宋_GB2312" w:cs="仿宋_GB2312" w:eastAsia="仿宋_GB2312"/>
                      <w:sz w:val="24"/>
                      <w:color w:val="000000"/>
                    </w:rPr>
                    <w:t>说明：加厚耐高温，刻度清晰准确，防漏嘴设计</w:t>
                  </w:r>
                  <w:r>
                    <w:br/>
                  </w:r>
                  <w:r>
                    <w:rPr>
                      <w:rFonts w:ascii="仿宋_GB2312" w:hAnsi="仿宋_GB2312" w:cs="仿宋_GB2312" w:eastAsia="仿宋_GB2312"/>
                      <w:sz w:val="24"/>
                      <w:color w:val="000000"/>
                    </w:rPr>
                    <w:t>用途：用于需要精确水量时测量</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分装漏斗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≥大口直径90mm，小口直径9mm，高160mm</w:t>
                  </w:r>
                  <w:r>
                    <w:br/>
                  </w:r>
                  <w:r>
                    <w:rPr>
                      <w:rFonts w:ascii="仿宋_GB2312" w:hAnsi="仿宋_GB2312" w:cs="仿宋_GB2312" w:eastAsia="仿宋_GB2312"/>
                      <w:sz w:val="24"/>
                      <w:color w:val="000000"/>
                    </w:rPr>
                    <w:t>用途：用于泥浆和釉料的回收。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吹釉壶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≥长165mm，直径70mm，高85mm</w:t>
                  </w:r>
                  <w:r>
                    <w:br/>
                  </w:r>
                  <w:r>
                    <w:rPr>
                      <w:rFonts w:ascii="仿宋_GB2312" w:hAnsi="仿宋_GB2312" w:cs="仿宋_GB2312" w:eastAsia="仿宋_GB2312"/>
                      <w:sz w:val="24"/>
                      <w:color w:val="000000"/>
                    </w:rPr>
                    <w:t>用途：用于作品的施釉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泥塑工具套装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材质：不锈钢，实木手柄</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≥长130-195mm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≥22件/套</w:t>
                  </w:r>
                  <w:r>
                    <w:br/>
                  </w:r>
                  <w:r>
                    <w:rPr>
                      <w:rFonts w:ascii="仿宋_GB2312" w:hAnsi="仿宋_GB2312" w:cs="仿宋_GB2312" w:eastAsia="仿宋_GB2312"/>
                      <w:sz w:val="24"/>
                      <w:color w:val="000000"/>
                    </w:rPr>
                    <w:t>用途：用于捏雕中刻画纹样、雕花，可一具多用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3寸铲刀</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≥长190mm宽74mm</w:t>
                  </w:r>
                  <w:r>
                    <w:br/>
                  </w:r>
                  <w:r>
                    <w:rPr>
                      <w:rFonts w:ascii="仿宋_GB2312" w:hAnsi="仿宋_GB2312" w:cs="仿宋_GB2312" w:eastAsia="仿宋_GB2312"/>
                      <w:sz w:val="24"/>
                      <w:color w:val="000000"/>
                    </w:rPr>
                    <w:t>说明：织染工具</w:t>
                  </w:r>
                  <w:r>
                    <w:br/>
                  </w:r>
                  <w:r>
                    <w:rPr>
                      <w:rFonts w:ascii="仿宋_GB2312" w:hAnsi="仿宋_GB2312" w:cs="仿宋_GB2312" w:eastAsia="仿宋_GB2312"/>
                      <w:sz w:val="24"/>
                      <w:color w:val="000000"/>
                    </w:rPr>
                    <w:t>用途：用于蜡染的辅助设备，铲掉布料上的蜡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陶艺木质工具套装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材质：实木和金属</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≥长145-158mm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≥5个/套</w:t>
                  </w:r>
                  <w:r>
                    <w:br/>
                  </w:r>
                  <w:r>
                    <w:rPr>
                      <w:rFonts w:ascii="仿宋_GB2312" w:hAnsi="仿宋_GB2312" w:cs="仿宋_GB2312" w:eastAsia="仿宋_GB2312"/>
                      <w:sz w:val="24"/>
                      <w:color w:val="000000"/>
                    </w:rPr>
                    <w:t>用途：用于泥塑创作时雕刻和刻画作品外形，粘接（刻、划、压、打磨等）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拉坯工具套装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:木质，不锈钢，海绵</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≥8件/套</w:t>
                  </w:r>
                  <w:r>
                    <w:br/>
                  </w:r>
                  <w:r>
                    <w:rPr>
                      <w:rFonts w:ascii="仿宋_GB2312" w:hAnsi="仿宋_GB2312" w:cs="仿宋_GB2312" w:eastAsia="仿宋_GB2312"/>
                      <w:sz w:val="24"/>
                      <w:color w:val="000000"/>
                    </w:rPr>
                    <w:t>用途：用于辅助拉坯，可使坯体表面平滑整洁，木质工具可在坯体上做装饰，不锈钢类可剔除多余部分，海绵保证坯体内部不会积水，防止坯体干裂。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修坯套筒</w:t>
                  </w:r>
                  <w:r>
                    <w:rPr>
                      <w:rFonts w:ascii="仿宋_GB2312" w:hAnsi="仿宋_GB2312" w:cs="仿宋_GB2312" w:eastAsia="仿宋_GB2312"/>
                      <w:sz w:val="24"/>
                      <w:color w:val="000000"/>
                    </w:rPr>
                    <w:t>4件套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材质：石膏</w:t>
                  </w:r>
                  <w:r>
                    <w:br/>
                  </w:r>
                  <w:r>
                    <w:rPr>
                      <w:rFonts w:ascii="仿宋_GB2312" w:hAnsi="仿宋_GB2312" w:cs="仿宋_GB2312" w:eastAsia="仿宋_GB2312"/>
                      <w:sz w:val="24"/>
                      <w:color w:val="000000"/>
                    </w:rPr>
                    <w:t>尺寸：</w:t>
                  </w:r>
                  <w:r>
                    <w:br/>
                  </w:r>
                  <w:r>
                    <w:rPr>
                      <w:rFonts w:ascii="仿宋_GB2312" w:hAnsi="仿宋_GB2312" w:cs="仿宋_GB2312" w:eastAsia="仿宋_GB2312"/>
                      <w:sz w:val="24"/>
                      <w:color w:val="000000"/>
                    </w:rPr>
                    <w:t>≥小号上直径90mm*下直径70mm，高35mm</w:t>
                  </w:r>
                  <w:r>
                    <w:br/>
                  </w:r>
                  <w:r>
                    <w:rPr>
                      <w:rFonts w:ascii="仿宋_GB2312" w:hAnsi="仿宋_GB2312" w:cs="仿宋_GB2312" w:eastAsia="仿宋_GB2312"/>
                      <w:sz w:val="24"/>
                      <w:color w:val="000000"/>
                    </w:rPr>
                    <w:t>≥中号上直径130mm*下直径90mm，高80mm</w:t>
                  </w:r>
                  <w:r>
                    <w:br/>
                  </w:r>
                  <w:r>
                    <w:rPr>
                      <w:rFonts w:ascii="仿宋_GB2312" w:hAnsi="仿宋_GB2312" w:cs="仿宋_GB2312" w:eastAsia="仿宋_GB2312"/>
                      <w:sz w:val="24"/>
                      <w:color w:val="000000"/>
                    </w:rPr>
                    <w:t>≥大号上直径170mm*下直径120mm，高110mm</w:t>
                  </w:r>
                  <w:r>
                    <w:br/>
                  </w:r>
                  <w:r>
                    <w:rPr>
                      <w:rFonts w:ascii="仿宋_GB2312" w:hAnsi="仿宋_GB2312" w:cs="仿宋_GB2312" w:eastAsia="仿宋_GB2312"/>
                      <w:sz w:val="24"/>
                      <w:color w:val="000000"/>
                    </w:rPr>
                    <w:t>≥特大号上直径200mm*下直径140mm，高160mm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≥4件/套</w:t>
                  </w:r>
                  <w:r>
                    <w:br/>
                  </w:r>
                  <w:r>
                    <w:rPr>
                      <w:rFonts w:ascii="仿宋_GB2312" w:hAnsi="仿宋_GB2312" w:cs="仿宋_GB2312" w:eastAsia="仿宋_GB2312"/>
                      <w:sz w:val="24"/>
                      <w:color w:val="000000"/>
                    </w:rPr>
                    <w:t>用途：四种规格大小双面修坯桶，适用于辅助修坯工艺，更好的固定陶艺坯体。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修坯工具套装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材质：金属</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≥长150-160mm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≥8件/套</w:t>
                  </w:r>
                  <w:r>
                    <w:br/>
                  </w:r>
                  <w:r>
                    <w:rPr>
                      <w:rFonts w:ascii="仿宋_GB2312" w:hAnsi="仿宋_GB2312" w:cs="仿宋_GB2312" w:eastAsia="仿宋_GB2312"/>
                      <w:sz w:val="24"/>
                      <w:color w:val="000000"/>
                    </w:rPr>
                    <w:t>用途：用于陶艺修坯使坯体表面整洁美观。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修坯工具套装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材质：不锈钢，实木手柄。</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≥长180-200mm，≥6件/套</w:t>
                  </w:r>
                  <w:r>
                    <w:br/>
                  </w:r>
                  <w:r>
                    <w:rPr>
                      <w:rFonts w:ascii="仿宋_GB2312" w:hAnsi="仿宋_GB2312" w:cs="仿宋_GB2312" w:eastAsia="仿宋_GB2312"/>
                      <w:sz w:val="24"/>
                      <w:color w:val="000000"/>
                    </w:rPr>
                    <w:t>用途：用于陶艺修坯使坯体表面整洁美观。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弧面泥拍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≥长250mm宽85mm高55mm</w:t>
                  </w:r>
                  <w:r>
                    <w:br/>
                  </w:r>
                  <w:r>
                    <w:rPr>
                      <w:rFonts w:ascii="仿宋_GB2312" w:hAnsi="仿宋_GB2312" w:cs="仿宋_GB2312" w:eastAsia="仿宋_GB2312"/>
                      <w:sz w:val="24"/>
                      <w:color w:val="000000"/>
                    </w:rPr>
                    <w:t>用途：拍打泥料，陶艺作品泥片制作和废泥的锻打。</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开槽泥拍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≥长180mm宽67mm厚14mm</w:t>
                  </w:r>
                  <w:r>
                    <w:br/>
                  </w:r>
                  <w:r>
                    <w:rPr>
                      <w:rFonts w:ascii="仿宋_GB2312" w:hAnsi="仿宋_GB2312" w:cs="仿宋_GB2312" w:eastAsia="仿宋_GB2312"/>
                      <w:sz w:val="24"/>
                      <w:color w:val="000000"/>
                    </w:rPr>
                    <w:t>用途：用于制作泥板制作纹理等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光面泥拍</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≥长180mm，宽67mm，厚12mm</w:t>
                  </w:r>
                  <w:r>
                    <w:br/>
                  </w:r>
                  <w:r>
                    <w:rPr>
                      <w:rFonts w:ascii="仿宋_GB2312" w:hAnsi="仿宋_GB2312" w:cs="仿宋_GB2312" w:eastAsia="仿宋_GB2312"/>
                      <w:sz w:val="24"/>
                      <w:color w:val="000000"/>
                    </w:rPr>
                    <w:t>用途：用于陶艺课程制作泥板，制作纹理等。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擀泥杖</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≥直径38mm长355mm，</w:t>
                  </w:r>
                  <w:r>
                    <w:br/>
                  </w:r>
                  <w:r>
                    <w:rPr>
                      <w:rFonts w:ascii="仿宋_GB2312" w:hAnsi="仿宋_GB2312" w:cs="仿宋_GB2312" w:eastAsia="仿宋_GB2312"/>
                      <w:sz w:val="24"/>
                      <w:color w:val="000000"/>
                    </w:rPr>
                    <w:t>用途：用于手动擀压制作作品。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擀泥杖</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≥长200mm，直径25mm</w:t>
                  </w:r>
                  <w:r>
                    <w:br/>
                  </w:r>
                  <w:r>
                    <w:rPr>
                      <w:rFonts w:ascii="仿宋_GB2312" w:hAnsi="仿宋_GB2312" w:cs="仿宋_GB2312" w:eastAsia="仿宋_GB2312"/>
                      <w:sz w:val="24"/>
                      <w:color w:val="000000"/>
                    </w:rPr>
                    <w:t>用途：用于手动擀压制作作品。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擀泥杖</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≥直径35mm长210mm</w:t>
                  </w:r>
                  <w:r>
                    <w:br/>
                  </w:r>
                  <w:r>
                    <w:rPr>
                      <w:rFonts w:ascii="仿宋_GB2312" w:hAnsi="仿宋_GB2312" w:cs="仿宋_GB2312" w:eastAsia="仿宋_GB2312"/>
                      <w:sz w:val="24"/>
                      <w:color w:val="000000"/>
                    </w:rPr>
                    <w:t>用途：用于陶艺课程制作泥板，制作纹理等。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麻布</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材质：棉麻</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≥长310mm宽510mm</w:t>
                  </w:r>
                  <w:r>
                    <w:br/>
                  </w:r>
                  <w:r>
                    <w:rPr>
                      <w:rFonts w:ascii="仿宋_GB2312" w:hAnsi="仿宋_GB2312" w:cs="仿宋_GB2312" w:eastAsia="仿宋_GB2312"/>
                      <w:sz w:val="24"/>
                      <w:color w:val="000000"/>
                    </w:rPr>
                    <w:t>用途：棉麻材质，透气吸水性好，用于手动擀制泥板垫底使用。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靠手板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≥长350mm宽60mm高45mm</w:t>
                  </w:r>
                  <w:r>
                    <w:br/>
                  </w:r>
                  <w:r>
                    <w:rPr>
                      <w:rFonts w:ascii="仿宋_GB2312" w:hAnsi="仿宋_GB2312" w:cs="仿宋_GB2312" w:eastAsia="仿宋_GB2312"/>
                      <w:sz w:val="24"/>
                      <w:color w:val="000000"/>
                    </w:rPr>
                    <w:t>用途：用于防止剐蹭器物表面和釉料。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青花勾线笔</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材质：竹，兼毫</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≥直径5mm长190mm</w:t>
                  </w:r>
                  <w:r>
                    <w:br/>
                  </w:r>
                  <w:r>
                    <w:rPr>
                      <w:rFonts w:ascii="仿宋_GB2312" w:hAnsi="仿宋_GB2312" w:cs="仿宋_GB2312" w:eastAsia="仿宋_GB2312"/>
                      <w:sz w:val="24"/>
                      <w:color w:val="000000"/>
                    </w:rPr>
                    <w:t>用途：用于彩绘勾勒线稿。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大白云毛笔</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材质：竹，兼毫</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≥长225mm，直径6mm</w:t>
                  </w:r>
                  <w:r>
                    <w:br/>
                  </w:r>
                  <w:r>
                    <w:rPr>
                      <w:rFonts w:ascii="仿宋_GB2312" w:hAnsi="仿宋_GB2312" w:cs="仿宋_GB2312" w:eastAsia="仿宋_GB2312"/>
                      <w:sz w:val="24"/>
                      <w:color w:val="000000"/>
                    </w:rPr>
                    <w:t>用途：用于绘画涂色、刷浆。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调色盘</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材质：仿瓷</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 xml:space="preserve">≥直径106mm高24mm  </w:t>
                  </w:r>
                  <w:r>
                    <w:br/>
                  </w:r>
                  <w:r>
                    <w:rPr>
                      <w:rFonts w:ascii="仿宋_GB2312" w:hAnsi="仿宋_GB2312" w:cs="仿宋_GB2312" w:eastAsia="仿宋_GB2312"/>
                      <w:sz w:val="24"/>
                      <w:color w:val="000000"/>
                    </w:rPr>
                    <w:t>标配：主体</w:t>
                  </w:r>
                  <w:r>
                    <w:rPr>
                      <w:rFonts w:ascii="仿宋_GB2312" w:hAnsi="仿宋_GB2312" w:cs="仿宋_GB2312" w:eastAsia="仿宋_GB2312"/>
                      <w:sz w:val="24"/>
                      <w:color w:val="000000"/>
                    </w:rPr>
                    <w:t>+盖子</w:t>
                  </w:r>
                  <w:r>
                    <w:br/>
                  </w:r>
                  <w:r>
                    <w:rPr>
                      <w:rFonts w:ascii="仿宋_GB2312" w:hAnsi="仿宋_GB2312" w:cs="仿宋_GB2312" w:eastAsia="仿宋_GB2312"/>
                      <w:sz w:val="24"/>
                      <w:color w:val="000000"/>
                    </w:rPr>
                    <w:t>用途：用于少量釉上和釉下彩绘时调制颜色使用。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≥250ml</w:t>
                  </w:r>
                  <w:r>
                    <w:br/>
                  </w:r>
                  <w:r>
                    <w:rPr>
                      <w:rFonts w:ascii="仿宋_GB2312" w:hAnsi="仿宋_GB2312" w:cs="仿宋_GB2312" w:eastAsia="仿宋_GB2312"/>
                      <w:sz w:val="24"/>
                      <w:color w:val="000000"/>
                    </w:rPr>
                    <w:t>用途：用于盛装液体材料。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w:t>
                  </w:r>
                  <w:r>
                    <w:br/>
                  </w:r>
                  <w:r>
                    <w:rPr>
                      <w:rFonts w:ascii="仿宋_GB2312" w:hAnsi="仿宋_GB2312" w:cs="仿宋_GB2312" w:eastAsia="仿宋_GB2312"/>
                      <w:sz w:val="24"/>
                      <w:color w:val="000000"/>
                    </w:rPr>
                    <w:t>用途：用于盛装液体材料。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塑料瓶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≥30ml</w:t>
                  </w:r>
                  <w:r>
                    <w:br/>
                  </w:r>
                  <w:r>
                    <w:rPr>
                      <w:rFonts w:ascii="仿宋_GB2312" w:hAnsi="仿宋_GB2312" w:cs="仿宋_GB2312" w:eastAsia="仿宋_GB2312"/>
                      <w:sz w:val="24"/>
                      <w:color w:val="000000"/>
                    </w:rPr>
                    <w:t>用途：在作品上进行肌理装饰或绘画制作。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挤泥器</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≥长200mm，宽约55mmn，</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≥19种模具头/套</w:t>
                  </w:r>
                  <w:r>
                    <w:br/>
                  </w:r>
                  <w:r>
                    <w:rPr>
                      <w:rFonts w:ascii="仿宋_GB2312" w:hAnsi="仿宋_GB2312" w:cs="仿宋_GB2312" w:eastAsia="仿宋_GB2312"/>
                      <w:sz w:val="24"/>
                      <w:color w:val="000000"/>
                    </w:rPr>
                    <w:t>用途：用于不同形状的泥条制作和装饰。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纹理印章</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≥长50mm*宽20mm*高20mm,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≥20个/套</w:t>
                  </w:r>
                  <w:r>
                    <w:br/>
                  </w:r>
                  <w:r>
                    <w:rPr>
                      <w:rFonts w:ascii="仿宋_GB2312" w:hAnsi="仿宋_GB2312" w:cs="仿宋_GB2312" w:eastAsia="仿宋_GB2312"/>
                      <w:sz w:val="24"/>
                      <w:color w:val="000000"/>
                    </w:rPr>
                    <w:t>用途：纹理清晰，不易黏泥，可根据需求拼接图案制作出不同的肌理纹效果。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切泥片</w:t>
                  </w:r>
                  <w:r>
                    <w:rPr>
                      <w:rFonts w:ascii="仿宋_GB2312" w:hAnsi="仿宋_GB2312" w:cs="仿宋_GB2312" w:eastAsia="仿宋_GB2312"/>
                      <w:sz w:val="24"/>
                      <w:color w:val="000000"/>
                    </w:rPr>
                    <w:t>8件套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材质：硬塑</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≥8个/套</w:t>
                  </w:r>
                  <w:r>
                    <w:br/>
                  </w:r>
                  <w:r>
                    <w:rPr>
                      <w:rFonts w:ascii="仿宋_GB2312" w:hAnsi="仿宋_GB2312" w:cs="仿宋_GB2312" w:eastAsia="仿宋_GB2312"/>
                      <w:sz w:val="24"/>
                      <w:color w:val="000000"/>
                    </w:rPr>
                    <w:t>用途：纹理清晰，不易黏泥，可根据需求切出不同图案来装饰作品，也可单独使用。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数字肌理</w:t>
                  </w:r>
                  <w:r>
                    <w:rPr>
                      <w:rFonts w:ascii="仿宋_GB2312" w:hAnsi="仿宋_GB2312" w:cs="仿宋_GB2312" w:eastAsia="仿宋_GB2312"/>
                      <w:sz w:val="24"/>
                      <w:color w:val="000000"/>
                    </w:rPr>
                    <w:t>26件套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材质：硬塑</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≥26个/套</w:t>
                  </w:r>
                  <w:r>
                    <w:br/>
                  </w:r>
                  <w:r>
                    <w:rPr>
                      <w:rFonts w:ascii="仿宋_GB2312" w:hAnsi="仿宋_GB2312" w:cs="仿宋_GB2312" w:eastAsia="仿宋_GB2312"/>
                      <w:sz w:val="24"/>
                      <w:color w:val="000000"/>
                    </w:rPr>
                    <w:t>用途：适用于相同字母图案纹饰的泥塑装饰，可重复使用，方便快捷。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隔热手套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材质：食品级隔热棉</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≥长290mm宽160mm</w:t>
                  </w:r>
                  <w:r>
                    <w:br/>
                  </w:r>
                  <w:r>
                    <w:rPr>
                      <w:rFonts w:ascii="仿宋_GB2312" w:hAnsi="仿宋_GB2312" w:cs="仿宋_GB2312" w:eastAsia="仿宋_GB2312"/>
                      <w:sz w:val="24"/>
                      <w:color w:val="000000"/>
                    </w:rPr>
                    <w:t>用途：温度在</w:t>
                  </w:r>
                  <w:r>
                    <w:rPr>
                      <w:rFonts w:ascii="仿宋_GB2312" w:hAnsi="仿宋_GB2312" w:cs="仿宋_GB2312" w:eastAsia="仿宋_GB2312"/>
                      <w:sz w:val="24"/>
                      <w:color w:val="000000"/>
                    </w:rPr>
                    <w:t>100℃左右开窑时配戴拿取作品。</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小毛巾</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材质：微纤维</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≥长240mm宽240mm</w:t>
                  </w:r>
                  <w:r>
                    <w:br/>
                  </w:r>
                  <w:r>
                    <w:rPr>
                      <w:rFonts w:ascii="仿宋_GB2312" w:hAnsi="仿宋_GB2312" w:cs="仿宋_GB2312" w:eastAsia="仿宋_GB2312"/>
                      <w:sz w:val="24"/>
                      <w:color w:val="000000"/>
                    </w:rPr>
                    <w:t>用途：辅助工具，可用于擦拭、陶泥保湿等多种用途</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海绵</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材质：海绵</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≥直径75mm厚30mm</w:t>
                  </w:r>
                  <w:r>
                    <w:br/>
                  </w:r>
                  <w:r>
                    <w:rPr>
                      <w:rFonts w:ascii="仿宋_GB2312" w:hAnsi="仿宋_GB2312" w:cs="仿宋_GB2312" w:eastAsia="仿宋_GB2312"/>
                      <w:sz w:val="24"/>
                      <w:color w:val="000000"/>
                    </w:rPr>
                    <w:t>用途：辅助工具，可用于辅助拉坯，保证坯体内部不会积水，防止坯体干裂，清理转盘等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刮板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PP</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≥长128mm宽88mm</w:t>
                  </w:r>
                  <w:r>
                    <w:br/>
                  </w:r>
                  <w:r>
                    <w:rPr>
                      <w:rFonts w:ascii="仿宋_GB2312" w:hAnsi="仿宋_GB2312" w:cs="仿宋_GB2312" w:eastAsia="仿宋_GB2312"/>
                      <w:sz w:val="24"/>
                      <w:color w:val="000000"/>
                    </w:rPr>
                    <w:t>用途：适用于拉坯作品取置和桌面废泥清理。</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泥工板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材质：实木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30*40cm</w:t>
                  </w:r>
                  <w:r>
                    <w:br/>
                  </w:r>
                  <w:r>
                    <w:rPr>
                      <w:rFonts w:ascii="仿宋_GB2312" w:hAnsi="仿宋_GB2312" w:cs="仿宋_GB2312" w:eastAsia="仿宋_GB2312"/>
                      <w:sz w:val="24"/>
                      <w:color w:val="000000"/>
                    </w:rPr>
                    <w:t>实木材质，吸水性高，表面平整光滑，耐用。</w:t>
                  </w:r>
                  <w:r>
                    <w:br/>
                  </w:r>
                  <w:r>
                    <w:rPr>
                      <w:rFonts w:ascii="仿宋_GB2312" w:hAnsi="仿宋_GB2312" w:cs="仿宋_GB2312" w:eastAsia="仿宋_GB2312"/>
                      <w:sz w:val="24"/>
                      <w:color w:val="000000"/>
                    </w:rPr>
                    <w:t>实木制作，用于陶艺作品的摆放和晾干。</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浸釉夹</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材质：不锈钢</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≥长300mm</w:t>
                  </w:r>
                  <w:r>
                    <w:br/>
                  </w:r>
                  <w:r>
                    <w:rPr>
                      <w:rFonts w:ascii="仿宋_GB2312" w:hAnsi="仿宋_GB2312" w:cs="仿宋_GB2312" w:eastAsia="仿宋_GB2312"/>
                      <w:sz w:val="24"/>
                      <w:color w:val="000000"/>
                    </w:rPr>
                    <w:t>用途：陶艺作品浸釉工具，用于坯体施釉环节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教师工具箱塑料盒</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材质：塑料</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≥长360mm宽240mm高215mm</w:t>
                  </w:r>
                  <w:r>
                    <w:br/>
                  </w:r>
                  <w:r>
                    <w:rPr>
                      <w:rFonts w:ascii="仿宋_GB2312" w:hAnsi="仿宋_GB2312" w:cs="仿宋_GB2312" w:eastAsia="仿宋_GB2312"/>
                      <w:sz w:val="24"/>
                      <w:color w:val="000000"/>
                    </w:rPr>
                    <w:t>用途：工具收纳箱</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儿童防水围裙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材质：防水布</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≥长690mm宽490mm</w:t>
                  </w:r>
                  <w:r>
                    <w:br/>
                  </w:r>
                  <w:r>
                    <w:rPr>
                      <w:rFonts w:ascii="仿宋_GB2312" w:hAnsi="仿宋_GB2312" w:cs="仿宋_GB2312" w:eastAsia="仿宋_GB2312"/>
                      <w:sz w:val="24"/>
                      <w:color w:val="000000"/>
                    </w:rPr>
                    <w:t>用途：儿童防护罩衣，防止水渍等污染物染到衣服上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成人防水围裙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材质：防水布</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≥长810宽610mm</w:t>
                  </w:r>
                  <w:r>
                    <w:br/>
                  </w:r>
                  <w:r>
                    <w:rPr>
                      <w:rFonts w:ascii="仿宋_GB2312" w:hAnsi="仿宋_GB2312" w:cs="仿宋_GB2312" w:eastAsia="仿宋_GB2312"/>
                      <w:sz w:val="24"/>
                      <w:color w:val="000000"/>
                    </w:rPr>
                    <w:t>用途：成人防护罩衣，防止水渍等污染物染到衣服上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工具套装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w:t>
                  </w:r>
                  <w:r>
                    <w:br/>
                  </w:r>
                  <w:r>
                    <w:rPr>
                      <w:rFonts w:ascii="仿宋_GB2312" w:hAnsi="仿宋_GB2312" w:cs="仿宋_GB2312" w:eastAsia="仿宋_GB2312"/>
                      <w:sz w:val="24"/>
                      <w:color w:val="000000"/>
                    </w:rPr>
                    <w:t>工具套装</w:t>
                  </w:r>
                  <w:r>
                    <w:rPr>
                      <w:rFonts w:ascii="仿宋_GB2312" w:hAnsi="仿宋_GB2312" w:cs="仿宋_GB2312" w:eastAsia="仿宋_GB2312"/>
                      <w:sz w:val="24"/>
                      <w:color w:val="000000"/>
                    </w:rPr>
                    <w:t>1套、上墙辅助粘贴工具1套等≥10件</w:t>
                  </w:r>
                  <w:r>
                    <w:br/>
                  </w:r>
                  <w:r>
                    <w:rPr>
                      <w:rFonts w:ascii="仿宋_GB2312" w:hAnsi="仿宋_GB2312" w:cs="仿宋_GB2312" w:eastAsia="仿宋_GB2312"/>
                      <w:sz w:val="24"/>
                      <w:color w:val="000000"/>
                    </w:rPr>
                    <w:t>用途：用于教具教学使用</w:t>
                  </w:r>
                  <w:r>
                    <w:br/>
                  </w:r>
                  <w:r>
                    <w:rPr>
                      <w:rFonts w:ascii="仿宋_GB2312" w:hAnsi="仿宋_GB2312" w:cs="仿宋_GB2312" w:eastAsia="仿宋_GB2312"/>
                      <w:sz w:val="24"/>
                      <w:color w:val="000000"/>
                    </w:rPr>
                    <w:t>1.材质：套装塑料</w:t>
                  </w:r>
                  <w:r>
                    <w:br/>
                  </w:r>
                  <w:r>
                    <w:rPr>
                      <w:rFonts w:ascii="仿宋_GB2312" w:hAnsi="仿宋_GB2312" w:cs="仿宋_GB2312" w:eastAsia="仿宋_GB2312"/>
                      <w:sz w:val="24"/>
                      <w:color w:val="000000"/>
                    </w:rPr>
                    <w:t>2.尺寸：≥长360mm宽240mm高215mm</w:t>
                  </w:r>
                  <w:r>
                    <w:br/>
                  </w:r>
                  <w:r>
                    <w:rPr>
                      <w:rFonts w:ascii="仿宋_GB2312" w:hAnsi="仿宋_GB2312" w:cs="仿宋_GB2312" w:eastAsia="仿宋_GB2312"/>
                      <w:sz w:val="24"/>
                      <w:color w:val="000000"/>
                    </w:rPr>
                    <w:t>★工具套装符合JY 0001-2003《教学仪器设备产品的一般质量要求》,教学仪器设备产品除对使用环境有特殊要求外，均应在温度-10℃一40℃和相对湿度不大于90%的环境中正常使用。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（三）材料类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釉上彩</w:t>
                  </w:r>
                  <w:r>
                    <w:rPr>
                      <w:rFonts w:ascii="仿宋_GB2312" w:hAnsi="仿宋_GB2312" w:cs="仿宋_GB2312" w:eastAsia="仿宋_GB2312"/>
                      <w:sz w:val="24"/>
                      <w:color w:val="000000"/>
                    </w:rPr>
                    <w:t>6色条</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材质：丙烯。</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≥3ml</w:t>
                  </w:r>
                  <w:r>
                    <w:br/>
                  </w:r>
                  <w:r>
                    <w:rPr>
                      <w:rFonts w:ascii="仿宋_GB2312" w:hAnsi="仿宋_GB2312" w:cs="仿宋_GB2312" w:eastAsia="仿宋_GB2312"/>
                      <w:sz w:val="24"/>
                      <w:color w:val="000000"/>
                    </w:rPr>
                    <w:t>标配：红色，黄色，蓝色，绿色，白色，黑色</w:t>
                  </w:r>
                  <w:r>
                    <w:br/>
                  </w:r>
                  <w:r>
                    <w:rPr>
                      <w:rFonts w:ascii="仿宋_GB2312" w:hAnsi="仿宋_GB2312" w:cs="仿宋_GB2312" w:eastAsia="仿宋_GB2312"/>
                      <w:sz w:val="24"/>
                      <w:color w:val="000000"/>
                    </w:rPr>
                    <w:t>用途：绘画晴天娃娃，装饰教室</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晴天娃娃陶瓷风铃</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≥直径65mm高95mm</w:t>
                  </w:r>
                  <w:r>
                    <w:br/>
                  </w:r>
                  <w:r>
                    <w:rPr>
                      <w:rFonts w:ascii="仿宋_GB2312" w:hAnsi="仿宋_GB2312" w:cs="仿宋_GB2312" w:eastAsia="仿宋_GB2312"/>
                      <w:sz w:val="24"/>
                      <w:color w:val="000000"/>
                    </w:rPr>
                    <w:t>用途：环创展示、釉上彩绘画等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釉下彩</w:t>
                  </w:r>
                  <w:r>
                    <w:rPr>
                      <w:rFonts w:ascii="仿宋_GB2312" w:hAnsi="仿宋_GB2312" w:cs="仿宋_GB2312" w:eastAsia="仿宋_GB2312"/>
                      <w:sz w:val="24"/>
                      <w:color w:val="000000"/>
                    </w:rPr>
                    <w:t>6色条</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材质：高温彩色颜料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≥5ml</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用途：釉下彩绘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浓缩颜色釉</w:t>
                  </w:r>
                  <w:r>
                    <w:rPr>
                      <w:rFonts w:ascii="仿宋_GB2312" w:hAnsi="仿宋_GB2312" w:cs="仿宋_GB2312" w:eastAsia="仿宋_GB2312"/>
                      <w:sz w:val="24"/>
                      <w:color w:val="000000"/>
                    </w:rPr>
                    <w:t>6件套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≥140ml/瓶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标配：深橘红，柠黄色，棱镜红，墨绿色，松石绿，黑檀色各</w:t>
                  </w:r>
                  <w:r>
                    <w:rPr>
                      <w:rFonts w:ascii="仿宋_GB2312" w:hAnsi="仿宋_GB2312" w:cs="仿宋_GB2312" w:eastAsia="仿宋_GB2312"/>
                      <w:sz w:val="24"/>
                      <w:color w:val="000000"/>
                    </w:rPr>
                    <w:t>1瓶</w:t>
                  </w:r>
                  <w:r>
                    <w:br/>
                  </w:r>
                  <w:r>
                    <w:rPr>
                      <w:rFonts w:ascii="仿宋_GB2312" w:hAnsi="仿宋_GB2312" w:cs="仿宋_GB2312" w:eastAsia="仿宋_GB2312"/>
                      <w:sz w:val="24"/>
                      <w:color w:val="000000"/>
                    </w:rPr>
                    <w:t>用途：装饰学生陶艺作品表面，光滑，易清洗，易保存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至尊颜色釉</w:t>
                  </w:r>
                  <w:r>
                    <w:rPr>
                      <w:rFonts w:ascii="仿宋_GB2312" w:hAnsi="仿宋_GB2312" w:cs="仿宋_GB2312" w:eastAsia="仿宋_GB2312"/>
                      <w:sz w:val="24"/>
                      <w:color w:val="000000"/>
                    </w:rPr>
                    <w:t>12件套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≥140ml/瓶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标配：珊瑚色，南瓜黄，镉黄色，大红色，艳红色，浅绿色，叶绿色，松石绿，紫红色，乡村蓝，宝石蓝，黑檀色各</w:t>
                  </w:r>
                  <w:r>
                    <w:rPr>
                      <w:rFonts w:ascii="仿宋_GB2312" w:hAnsi="仿宋_GB2312" w:cs="仿宋_GB2312" w:eastAsia="仿宋_GB2312"/>
                      <w:sz w:val="24"/>
                      <w:color w:val="000000"/>
                    </w:rPr>
                    <w:t>1瓶。</w:t>
                  </w:r>
                  <w:r>
                    <w:br/>
                  </w:r>
                  <w:r>
                    <w:rPr>
                      <w:rFonts w:ascii="仿宋_GB2312" w:hAnsi="仿宋_GB2312" w:cs="仿宋_GB2312" w:eastAsia="仿宋_GB2312"/>
                      <w:sz w:val="24"/>
                      <w:color w:val="000000"/>
                    </w:rPr>
                    <w:t>用途：装饰学生陶艺作品表面，光滑，易清洗，易保存。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斑点釉</w:t>
                  </w:r>
                  <w:r>
                    <w:rPr>
                      <w:rFonts w:ascii="仿宋_GB2312" w:hAnsi="仿宋_GB2312" w:cs="仿宋_GB2312" w:eastAsia="仿宋_GB2312"/>
                      <w:sz w:val="24"/>
                      <w:color w:val="000000"/>
                    </w:rPr>
                    <w:t>5件套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≥60ml/瓶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标配：雪花白，紫色，深褐色，青绿色，海水蓝各</w:t>
                  </w:r>
                  <w:r>
                    <w:rPr>
                      <w:rFonts w:ascii="仿宋_GB2312" w:hAnsi="仿宋_GB2312" w:cs="仿宋_GB2312" w:eastAsia="仿宋_GB2312"/>
                      <w:sz w:val="24"/>
                      <w:color w:val="000000"/>
                    </w:rPr>
                    <w:t>1瓶</w:t>
                  </w:r>
                  <w:r>
                    <w:br/>
                  </w:r>
                  <w:r>
                    <w:rPr>
                      <w:rFonts w:ascii="仿宋_GB2312" w:hAnsi="仿宋_GB2312" w:cs="仿宋_GB2312" w:eastAsia="仿宋_GB2312"/>
                      <w:sz w:val="24"/>
                      <w:color w:val="000000"/>
                    </w:rPr>
                    <w:t>用途：装饰学生陶艺作品表面。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窑变釉</w:t>
                  </w:r>
                  <w:r>
                    <w:rPr>
                      <w:rFonts w:ascii="仿宋_GB2312" w:hAnsi="仿宋_GB2312" w:cs="仿宋_GB2312" w:eastAsia="仿宋_GB2312"/>
                      <w:sz w:val="24"/>
                      <w:color w:val="000000"/>
                    </w:rPr>
                    <w:t>6件套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≥140ml/瓶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标配：珊瑚红，玛瑙色，薰衣草，海藻，涂鸦，千山暮雪各</w:t>
                  </w:r>
                  <w:r>
                    <w:rPr>
                      <w:rFonts w:ascii="仿宋_GB2312" w:hAnsi="仿宋_GB2312" w:cs="仿宋_GB2312" w:eastAsia="仿宋_GB2312"/>
                      <w:sz w:val="24"/>
                      <w:color w:val="000000"/>
                    </w:rPr>
                    <w:t>1瓶</w:t>
                  </w:r>
                  <w:r>
                    <w:br/>
                  </w:r>
                  <w:r>
                    <w:rPr>
                      <w:rFonts w:ascii="仿宋_GB2312" w:hAnsi="仿宋_GB2312" w:cs="仿宋_GB2312" w:eastAsia="仿宋_GB2312"/>
                      <w:sz w:val="24"/>
                      <w:color w:val="000000"/>
                    </w:rPr>
                    <w:t>用途：装饰学生陶艺作品表面。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开片釉</w:t>
                  </w:r>
                  <w:r>
                    <w:rPr>
                      <w:rFonts w:ascii="仿宋_GB2312" w:hAnsi="仿宋_GB2312" w:cs="仿宋_GB2312" w:eastAsia="仿宋_GB2312"/>
                      <w:sz w:val="24"/>
                      <w:color w:val="000000"/>
                    </w:rPr>
                    <w:t>3件套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≥140ml/瓶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标配：绿色，天蓝色，湖蓝色各</w:t>
                  </w:r>
                  <w:r>
                    <w:rPr>
                      <w:rFonts w:ascii="仿宋_GB2312" w:hAnsi="仿宋_GB2312" w:cs="仿宋_GB2312" w:eastAsia="仿宋_GB2312"/>
                      <w:sz w:val="24"/>
                      <w:color w:val="000000"/>
                    </w:rPr>
                    <w:t>1瓶</w:t>
                  </w:r>
                  <w:r>
                    <w:br/>
                  </w:r>
                  <w:r>
                    <w:rPr>
                      <w:rFonts w:ascii="仿宋_GB2312" w:hAnsi="仿宋_GB2312" w:cs="仿宋_GB2312" w:eastAsia="仿宋_GB2312"/>
                      <w:sz w:val="24"/>
                      <w:color w:val="000000"/>
                    </w:rPr>
                    <w:t>用途：装饰学生陶艺作品表面。</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精装白瓷泥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材质：高岭土，长石，瓷矿石等。</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用途：单个独立包装设计，耐保存。适用于各种陶艺作品制作和烧制。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高白泥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材质：高岭土，长石，瓷矿石等。</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用途：单个独立包装设计，耐保存。适用于各种陶艺作品制作和烧制。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超白瓷泥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材质：高岭土，长石，瓷矿石等。</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用途：耐保存。适用于各种陶艺作品制作和烧制。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黄陶泥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材质：石英，长石，云母，硫酸盐，硫化物，碳酸盐等。</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用途：单个独立包装设计，耐与保存。适用于各种陶艺作品制作和烧制。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紫砂泥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材质：石英，云母，赤铁矿和粘土。</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用途：单个独立包装设计，耐保存。适用于各种陶艺作品制作和烧制。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黑陶泥</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材质：石英，长石，云母，硅酸盐</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≥400g/袋</w:t>
                  </w:r>
                  <w:r>
                    <w:br/>
                  </w:r>
                  <w:r>
                    <w:rPr>
                      <w:rFonts w:ascii="仿宋_GB2312" w:hAnsi="仿宋_GB2312" w:cs="仿宋_GB2312" w:eastAsia="仿宋_GB2312"/>
                      <w:sz w:val="24"/>
                      <w:color w:val="000000"/>
                    </w:rPr>
                    <w:t>用途：单个独立包装设计，耐保存。适用于各种陶艺作品制作和烧制。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教学用泥套装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标配：教学用泥超白</w:t>
                  </w:r>
                  <w:r>
                    <w:rPr>
                      <w:rFonts w:ascii="仿宋_GB2312" w:hAnsi="仿宋_GB2312" w:cs="仿宋_GB2312" w:eastAsia="仿宋_GB2312"/>
                      <w:sz w:val="24"/>
                      <w:color w:val="000000"/>
                    </w:rPr>
                    <w:t>1条、教学用泥普白1条、教学用泥黑陶1条、教学用泥黄陶1条</w:t>
                  </w:r>
                  <w:r>
                    <w:br/>
                  </w:r>
                  <w:r>
                    <w:rPr>
                      <w:rFonts w:ascii="仿宋_GB2312" w:hAnsi="仿宋_GB2312" w:cs="仿宋_GB2312" w:eastAsia="仿宋_GB2312"/>
                      <w:sz w:val="24"/>
                      <w:color w:val="000000"/>
                    </w:rPr>
                    <w:t>教学用泥超白</w:t>
                  </w:r>
                  <w:r>
                    <w:br/>
                  </w:r>
                  <w:r>
                    <w:rPr>
                      <w:rFonts w:ascii="仿宋_GB2312" w:hAnsi="仿宋_GB2312" w:cs="仿宋_GB2312" w:eastAsia="仿宋_GB2312"/>
                      <w:sz w:val="24"/>
                      <w:color w:val="000000"/>
                    </w:rPr>
                    <w:t>材质：超白瓷泥</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≥5kg/条</w:t>
                  </w:r>
                  <w:r>
                    <w:br/>
                  </w:r>
                  <w:r>
                    <w:rPr>
                      <w:rFonts w:ascii="仿宋_GB2312" w:hAnsi="仿宋_GB2312" w:cs="仿宋_GB2312" w:eastAsia="仿宋_GB2312"/>
                      <w:sz w:val="24"/>
                      <w:color w:val="000000"/>
                    </w:rPr>
                    <w:t>教学用泥普白</w:t>
                  </w:r>
                  <w:r>
                    <w:br/>
                  </w:r>
                  <w:r>
                    <w:rPr>
                      <w:rFonts w:ascii="仿宋_GB2312" w:hAnsi="仿宋_GB2312" w:cs="仿宋_GB2312" w:eastAsia="仿宋_GB2312"/>
                      <w:sz w:val="24"/>
                      <w:color w:val="000000"/>
                    </w:rPr>
                    <w:t>材质：普白泥</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≥5kg/条</w:t>
                  </w:r>
                  <w:r>
                    <w:br/>
                  </w:r>
                  <w:r>
                    <w:rPr>
                      <w:rFonts w:ascii="仿宋_GB2312" w:hAnsi="仿宋_GB2312" w:cs="仿宋_GB2312" w:eastAsia="仿宋_GB2312"/>
                      <w:sz w:val="24"/>
                      <w:color w:val="000000"/>
                    </w:rPr>
                    <w:t>教学用泥黑陶</w:t>
                  </w:r>
                  <w:r>
                    <w:br/>
                  </w:r>
                  <w:r>
                    <w:rPr>
                      <w:rFonts w:ascii="仿宋_GB2312" w:hAnsi="仿宋_GB2312" w:cs="仿宋_GB2312" w:eastAsia="仿宋_GB2312"/>
                      <w:sz w:val="24"/>
                      <w:color w:val="000000"/>
                    </w:rPr>
                    <w:t>材质：黑陶</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≥5kg/条</w:t>
                  </w:r>
                  <w:r>
                    <w:br/>
                  </w:r>
                  <w:r>
                    <w:rPr>
                      <w:rFonts w:ascii="仿宋_GB2312" w:hAnsi="仿宋_GB2312" w:cs="仿宋_GB2312" w:eastAsia="仿宋_GB2312"/>
                      <w:sz w:val="24"/>
                      <w:color w:val="000000"/>
                    </w:rPr>
                    <w:t>教学用泥黄陶</w:t>
                  </w:r>
                  <w:r>
                    <w:br/>
                  </w:r>
                  <w:r>
                    <w:rPr>
                      <w:rFonts w:ascii="仿宋_GB2312" w:hAnsi="仿宋_GB2312" w:cs="仿宋_GB2312" w:eastAsia="仿宋_GB2312"/>
                      <w:sz w:val="24"/>
                      <w:color w:val="000000"/>
                    </w:rPr>
                    <w:t>材质：黄陶泥</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≥5kg/条</w:t>
                  </w:r>
                  <w:r>
                    <w:br/>
                  </w:r>
                  <w:r>
                    <w:rPr>
                      <w:rFonts w:ascii="仿宋_GB2312" w:hAnsi="仿宋_GB2312" w:cs="仿宋_GB2312" w:eastAsia="仿宋_GB2312"/>
                      <w:sz w:val="24"/>
                      <w:color w:val="000000"/>
                    </w:rPr>
                    <w:t>用途：</w:t>
                  </w:r>
                  <w:r>
                    <w:rPr>
                      <w:rFonts w:ascii="仿宋_GB2312" w:hAnsi="仿宋_GB2312" w:cs="仿宋_GB2312" w:eastAsia="仿宋_GB2312"/>
                      <w:sz w:val="24"/>
                      <w:color w:val="000000"/>
                    </w:rPr>
                    <w:t>1.专业泥料包装，易于储存；2.泥料种类便于教学；3.适用于各种陶艺作品制作和烧制。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泥浆</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材质：高岭土、长石、石英等</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≥10kg/桶</w:t>
                  </w:r>
                  <w:r>
                    <w:br/>
                  </w:r>
                  <w:r>
                    <w:rPr>
                      <w:rFonts w:ascii="仿宋_GB2312" w:hAnsi="仿宋_GB2312" w:cs="仿宋_GB2312" w:eastAsia="仿宋_GB2312"/>
                      <w:sz w:val="24"/>
                      <w:color w:val="000000"/>
                    </w:rPr>
                    <w:t>用途：适用于陶艺注浆成型的制作和泥浆画的制作。</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透明釉</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材质：长石，石英，高岭土</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用途：学生陶艺作品上釉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单色釉</w:t>
                  </w:r>
                  <w:r>
                    <w:rPr>
                      <w:rFonts w:ascii="仿宋_GB2312" w:hAnsi="仿宋_GB2312" w:cs="仿宋_GB2312" w:eastAsia="仿宋_GB2312"/>
                      <w:sz w:val="24"/>
                      <w:color w:val="000000"/>
                    </w:rPr>
                    <w:t>10色套装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标配：大红</w:t>
                  </w:r>
                  <w:r>
                    <w:rPr>
                      <w:rFonts w:ascii="仿宋_GB2312" w:hAnsi="仿宋_GB2312" w:cs="仿宋_GB2312" w:eastAsia="仿宋_GB2312"/>
                      <w:sz w:val="24"/>
                      <w:color w:val="000000"/>
                    </w:rPr>
                    <w:t>1瓶，黄1瓶，天蓝1瓶，宝石蓝1瓶，亮黑1瓶，果绿1瓶，森林绿1瓶，桃花粉1瓶，咖啡1瓶，玫瑰紫1瓶</w:t>
                  </w:r>
                  <w:r>
                    <w:br/>
                  </w:r>
                  <w:r>
                    <w:rPr>
                      <w:rFonts w:ascii="仿宋_GB2312" w:hAnsi="仿宋_GB2312" w:cs="仿宋_GB2312" w:eastAsia="仿宋_GB2312"/>
                      <w:sz w:val="24"/>
                      <w:color w:val="000000"/>
                    </w:rPr>
                    <w:t>材质：单色釉料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≥500ml/瓶</w:t>
                  </w:r>
                  <w:r>
                    <w:br/>
                  </w:r>
                  <w:r>
                    <w:rPr>
                      <w:rFonts w:ascii="仿宋_GB2312" w:hAnsi="仿宋_GB2312" w:cs="仿宋_GB2312" w:eastAsia="仿宋_GB2312"/>
                      <w:sz w:val="24"/>
                      <w:color w:val="000000"/>
                    </w:rPr>
                    <w:t>用途：适用于陶艺作品施釉。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釉下彩</w:t>
                  </w:r>
                  <w:r>
                    <w:rPr>
                      <w:rFonts w:ascii="仿宋_GB2312" w:hAnsi="仿宋_GB2312" w:cs="仿宋_GB2312" w:eastAsia="仿宋_GB2312"/>
                      <w:sz w:val="24"/>
                      <w:color w:val="000000"/>
                    </w:rPr>
                    <w:t>12件套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标配：红</w:t>
                  </w:r>
                  <w:r>
                    <w:rPr>
                      <w:rFonts w:ascii="仿宋_GB2312" w:hAnsi="仿宋_GB2312" w:cs="仿宋_GB2312" w:eastAsia="仿宋_GB2312"/>
                      <w:sz w:val="24"/>
                      <w:color w:val="000000"/>
                    </w:rPr>
                    <w:t>1瓶.粉1瓶.浅黄1瓶.深黄1瓶.天蓝1瓶.深蓝1瓶.浅绿1瓶.深绿1瓶.紫1瓶.黑1瓶.橙色1瓶.咖啡1瓶</w:t>
                  </w:r>
                  <w:r>
                    <w:br/>
                  </w:r>
                  <w:r>
                    <w:rPr>
                      <w:rFonts w:ascii="仿宋_GB2312" w:hAnsi="仿宋_GB2312" w:cs="仿宋_GB2312" w:eastAsia="仿宋_GB2312"/>
                      <w:sz w:val="24"/>
                      <w:color w:val="000000"/>
                    </w:rPr>
                    <w:t>材质：高温彩色颜料。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≥80g/瓶，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12瓶/套。</w:t>
                  </w:r>
                  <w:r>
                    <w:br/>
                  </w:r>
                  <w:r>
                    <w:rPr>
                      <w:rFonts w:ascii="仿宋_GB2312" w:hAnsi="仿宋_GB2312" w:cs="仿宋_GB2312" w:eastAsia="仿宋_GB2312"/>
                      <w:sz w:val="24"/>
                      <w:color w:val="000000"/>
                    </w:rPr>
                    <w:t>用途：釉下彩绘颜料。</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釉上彩</w:t>
                  </w:r>
                  <w:r>
                    <w:rPr>
                      <w:rFonts w:ascii="仿宋_GB2312" w:hAnsi="仿宋_GB2312" w:cs="仿宋_GB2312" w:eastAsia="仿宋_GB2312"/>
                      <w:sz w:val="24"/>
                      <w:color w:val="000000"/>
                    </w:rPr>
                    <w:t>12色套装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标配：黑色，深蓝，灰蓝，土黄，黄色，橘色，草绿，翠绿，红色，棕色，黄棕色，白色。</w:t>
                  </w:r>
                  <w:r>
                    <w:br/>
                  </w:r>
                  <w:r>
                    <w:rPr>
                      <w:rFonts w:ascii="仿宋_GB2312" w:hAnsi="仿宋_GB2312" w:cs="仿宋_GB2312" w:eastAsia="仿宋_GB2312"/>
                      <w:sz w:val="24"/>
                      <w:color w:val="000000"/>
                    </w:rPr>
                    <w:t>材质：釉上新彩釉料。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≥50g/支。</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:12色/套</w:t>
                  </w:r>
                  <w:r>
                    <w:br/>
                  </w:r>
                  <w:r>
                    <w:rPr>
                      <w:rFonts w:ascii="仿宋_GB2312" w:hAnsi="仿宋_GB2312" w:cs="仿宋_GB2312" w:eastAsia="仿宋_GB2312"/>
                      <w:sz w:val="24"/>
                      <w:color w:val="000000"/>
                    </w:rPr>
                    <w:t>用途：适用于在烧制好的成瓷上进行装饰，再入窑进行</w:t>
                  </w:r>
                  <w:r>
                    <w:rPr>
                      <w:rFonts w:ascii="仿宋_GB2312" w:hAnsi="仿宋_GB2312" w:cs="仿宋_GB2312" w:eastAsia="仿宋_GB2312"/>
                      <w:sz w:val="24"/>
                      <w:color w:val="000000"/>
                    </w:rPr>
                    <w:t>2次烤制。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现代青花</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材质：高温青花颜料。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≥50g/瓶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用途：用于釉下彩绘，在陶艺素坯作品上进行装饰，颜色可调制深浅，再覆一层透明釉入窑高温烧制。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仿古青花</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材质：高温青花颜料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≥50g/瓶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用途：用于釉下彩绘，在陶艺素坯作品上进行装饰，颜色可调制深浅，再覆一层透明釉入窑高温烧制。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青花料</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材质：高温青花颜料</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≥50mL/瓶</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用途：用于釉下彩绘，在陶艺素坯作品上进行装饰，颜色可调制深浅，再覆一层透明釉入窑高温烧制。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釉下花纸</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材质：釉下花纸</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≥长360mm宽310mm</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用途：釉下青花贴花。</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釉下花纸</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材质：釉下花纸</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≥长470mm宽325mm</w:t>
                  </w:r>
                  <w:r>
                    <w:br/>
                  </w:r>
                  <w:r>
                    <w:rPr>
                      <w:rFonts w:ascii="仿宋_GB2312" w:hAnsi="仿宋_GB2312" w:cs="仿宋_GB2312" w:eastAsia="仿宋_GB2312"/>
                      <w:sz w:val="24"/>
                      <w:color w:val="000000"/>
                    </w:rPr>
                    <w:t>烧制温度：</w:t>
                  </w:r>
                  <w:r>
                    <w:rPr>
                      <w:rFonts w:ascii="仿宋_GB2312" w:hAnsi="仿宋_GB2312" w:cs="仿宋_GB2312" w:eastAsia="仿宋_GB2312"/>
                      <w:sz w:val="24"/>
                      <w:color w:val="000000"/>
                    </w:rPr>
                    <w:t>1180-1250℃。</w:t>
                  </w:r>
                  <w:r>
                    <w:br/>
                  </w:r>
                  <w:r>
                    <w:rPr>
                      <w:rFonts w:ascii="仿宋_GB2312" w:hAnsi="仿宋_GB2312" w:cs="仿宋_GB2312" w:eastAsia="仿宋_GB2312"/>
                      <w:sz w:val="24"/>
                      <w:color w:val="000000"/>
                    </w:rPr>
                    <w:t>用途：釉下五彩贴花。</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垫纸</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材质：硅油纸</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≥150mm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≥50张/套</w:t>
                  </w:r>
                  <w:r>
                    <w:br/>
                  </w:r>
                  <w:r>
                    <w:rPr>
                      <w:rFonts w:ascii="仿宋_GB2312" w:hAnsi="仿宋_GB2312" w:cs="仿宋_GB2312" w:eastAsia="仿宋_GB2312"/>
                      <w:sz w:val="24"/>
                      <w:color w:val="000000"/>
                    </w:rPr>
                    <w:t>用途：适用于作品的摆放，防止作品开裂或与板面接触时粘连。</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铅笔</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材料：椴木</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≥长175mm</w:t>
                  </w:r>
                  <w:r>
                    <w:br/>
                  </w:r>
                  <w:r>
                    <w:rPr>
                      <w:rFonts w:ascii="仿宋_GB2312" w:hAnsi="仿宋_GB2312" w:cs="仿宋_GB2312" w:eastAsia="仿宋_GB2312"/>
                      <w:sz w:val="24"/>
                      <w:color w:val="000000"/>
                    </w:rPr>
                    <w:t>用途：用于彩绘前的打稿。</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素坯首饰</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≥长70mm宽20mm</w:t>
                  </w:r>
                  <w:r>
                    <w:br/>
                  </w:r>
                  <w:r>
                    <w:rPr>
                      <w:rFonts w:ascii="仿宋_GB2312" w:hAnsi="仿宋_GB2312" w:cs="仿宋_GB2312" w:eastAsia="仿宋_GB2312"/>
                      <w:sz w:val="24"/>
                      <w:color w:val="000000"/>
                    </w:rPr>
                    <w:t>用途：陶艺素烧半成品，适用于陶艺釉下彩绘装饰的直接使用，烧制完可用来做首饰、项链等。</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素坯盘子</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材质：高白泥</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≥直径110mm</w:t>
                  </w:r>
                  <w:r>
                    <w:br/>
                  </w:r>
                  <w:r>
                    <w:rPr>
                      <w:rFonts w:ascii="仿宋_GB2312" w:hAnsi="仿宋_GB2312" w:cs="仿宋_GB2312" w:eastAsia="仿宋_GB2312"/>
                      <w:sz w:val="24"/>
                      <w:color w:val="000000"/>
                    </w:rPr>
                    <w:t>用途：陶艺釉下彩绘或直接上釉烧制成陶瓷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环创素坯盘子</w:t>
                  </w:r>
                  <w:r>
                    <w:rPr>
                      <w:rFonts w:ascii="仿宋_GB2312" w:hAnsi="仿宋_GB2312" w:cs="仿宋_GB2312" w:eastAsia="仿宋_GB2312"/>
                      <w:sz w:val="24"/>
                      <w:color w:val="000000"/>
                    </w:rPr>
                    <w:t>20件套</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≥直径145mm、165mm、220mm、285mm</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4种规格陶瓷素坯盘子各≥5个。</w:t>
                  </w:r>
                  <w:r>
                    <w:br/>
                  </w:r>
                  <w:r>
                    <w:rPr>
                      <w:rFonts w:ascii="仿宋_GB2312" w:hAnsi="仿宋_GB2312" w:cs="仿宋_GB2312" w:eastAsia="仿宋_GB2312"/>
                      <w:sz w:val="24"/>
                      <w:color w:val="000000"/>
                    </w:rPr>
                    <w:t>用途：教室环创或釉下彩作品烧制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素坯花口水杯</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≥长113mm宽75mm</w:t>
                  </w:r>
                  <w:r>
                    <w:br/>
                  </w:r>
                  <w:r>
                    <w:rPr>
                      <w:rFonts w:ascii="仿宋_GB2312" w:hAnsi="仿宋_GB2312" w:cs="仿宋_GB2312" w:eastAsia="仿宋_GB2312"/>
                      <w:sz w:val="24"/>
                      <w:color w:val="000000"/>
                    </w:rPr>
                    <w:t>用途：陶艺釉下彩绘或直接上釉烧制成陶瓷，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素坯花瓶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≥高210mm口径30mm底径45mm</w:t>
                  </w:r>
                  <w:r>
                    <w:br/>
                  </w:r>
                  <w:r>
                    <w:rPr>
                      <w:rFonts w:ascii="仿宋_GB2312" w:hAnsi="仿宋_GB2312" w:cs="仿宋_GB2312" w:eastAsia="仿宋_GB2312"/>
                      <w:sz w:val="24"/>
                      <w:color w:val="000000"/>
                    </w:rPr>
                    <w:t>用途：陶艺素烧半成品，适用于陶艺釉下彩绘装饰的直接使用。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素坯一壶四杯套装</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≥壶：长150mm高90mm，杯子：直径80mm高30mm</w:t>
                  </w:r>
                  <w:r>
                    <w:br/>
                  </w:r>
                  <w:r>
                    <w:rPr>
                      <w:rFonts w:ascii="仿宋_GB2312" w:hAnsi="仿宋_GB2312" w:cs="仿宋_GB2312" w:eastAsia="仿宋_GB2312"/>
                      <w:sz w:val="24"/>
                      <w:color w:val="000000"/>
                    </w:rPr>
                    <w:t>标配：壶</w:t>
                  </w:r>
                  <w:r>
                    <w:rPr>
                      <w:rFonts w:ascii="仿宋_GB2312" w:hAnsi="仿宋_GB2312" w:cs="仿宋_GB2312" w:eastAsia="仿宋_GB2312"/>
                      <w:sz w:val="24"/>
                      <w:color w:val="000000"/>
                    </w:rPr>
                    <w:t>≥1个，杯子≥4个</w:t>
                  </w:r>
                  <w:r>
                    <w:br/>
                  </w:r>
                  <w:r>
                    <w:rPr>
                      <w:rFonts w:ascii="仿宋_GB2312" w:hAnsi="仿宋_GB2312" w:cs="仿宋_GB2312" w:eastAsia="仿宋_GB2312"/>
                      <w:sz w:val="24"/>
                      <w:color w:val="000000"/>
                    </w:rPr>
                    <w:t>用途：陶艺釉下彩绘或直接上釉烧制成陶瓷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素坯花瓶</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材质：陶瓷素坯</w:t>
                  </w:r>
                  <w:r>
                    <w:br/>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≥高230mm</w:t>
                  </w:r>
                  <w:r>
                    <w:br/>
                  </w:r>
                  <w:r>
                    <w:rPr>
                      <w:rFonts w:ascii="仿宋_GB2312" w:hAnsi="仿宋_GB2312" w:cs="仿宋_GB2312" w:eastAsia="仿宋_GB2312"/>
                      <w:sz w:val="24"/>
                      <w:color w:val="000000"/>
                    </w:rPr>
                    <w:t>用途：陶艺素烧半成品，适用于陶艺釉下彩绘装饰的直接使用。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氧化铝粉</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材质：氧化铝</w:t>
                  </w:r>
                  <w:r>
                    <w:br/>
                  </w:r>
                  <w:r>
                    <w:rPr>
                      <w:rFonts w:ascii="仿宋_GB2312" w:hAnsi="仿宋_GB2312" w:cs="仿宋_GB2312" w:eastAsia="仿宋_GB2312"/>
                      <w:sz w:val="24"/>
                      <w:color w:val="000000"/>
                    </w:rPr>
                    <w:t>容量：</w:t>
                  </w:r>
                  <w:r>
                    <w:rPr>
                      <w:rFonts w:ascii="仿宋_GB2312" w:hAnsi="仿宋_GB2312" w:cs="仿宋_GB2312" w:eastAsia="仿宋_GB2312"/>
                      <w:sz w:val="24"/>
                      <w:color w:val="000000"/>
                    </w:rPr>
                    <w:t>≥500g/瓶</w:t>
                  </w:r>
                  <w:r>
                    <w:br/>
                  </w:r>
                  <w:r>
                    <w:rPr>
                      <w:rFonts w:ascii="仿宋_GB2312" w:hAnsi="仿宋_GB2312" w:cs="仿宋_GB2312" w:eastAsia="仿宋_GB2312"/>
                      <w:sz w:val="24"/>
                      <w:color w:val="000000"/>
                    </w:rPr>
                    <w:t>用途：防止烧制时作品于硼板粘连。</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11</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香皂之家、白瓷泥、纸盘、毛巾、工具三件套、擀泥杖</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12</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叶子瓷板画、白瓷泥、纸盘、毛巾、工具三件套、擀泥杖</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13</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釉上彩绘、招财猫风铃、丙烯颜料、水粉笔</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14</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猫头鹰、白瓷泥、纸盘、毛巾、工具三件套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15</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史前生物、白瓷泥、纸盘、毛巾、工具三件套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主题活动操作材料包</w:t>
                  </w:r>
                  <w:r>
                    <w:rPr>
                      <w:rFonts w:ascii="仿宋_GB2312" w:hAnsi="仿宋_GB2312" w:cs="仿宋_GB2312" w:eastAsia="仿宋_GB2312"/>
                      <w:sz w:val="24"/>
                      <w:color w:val="000000"/>
                    </w:rPr>
                    <w:t>16</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甲骨文、白瓷泥、纸盘、毛巾、工具三件套、擀泥杖</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（四）家具类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三层实木展架</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材质：橡胶木</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795mm宽300mm高750mm（±5mm）</w:t>
                  </w:r>
                  <w:r>
                    <w:br/>
                  </w:r>
                  <w:r>
                    <w:rPr>
                      <w:rFonts w:ascii="仿宋_GB2312" w:hAnsi="仿宋_GB2312" w:cs="仿宋_GB2312" w:eastAsia="仿宋_GB2312"/>
                      <w:sz w:val="24"/>
                      <w:color w:val="000000"/>
                    </w:rPr>
                    <w:t>标配：架子</w:t>
                  </w:r>
                  <w:r>
                    <w:rPr>
                      <w:rFonts w:ascii="仿宋_GB2312" w:hAnsi="仿宋_GB2312" w:cs="仿宋_GB2312" w:eastAsia="仿宋_GB2312"/>
                      <w:sz w:val="24"/>
                      <w:color w:val="000000"/>
                    </w:rPr>
                    <w:t>≥1组，螺丝≥14个</w:t>
                  </w:r>
                  <w:r>
                    <w:br/>
                  </w:r>
                  <w:r>
                    <w:rPr>
                      <w:rFonts w:ascii="仿宋_GB2312" w:hAnsi="仿宋_GB2312" w:cs="仿宋_GB2312" w:eastAsia="仿宋_GB2312"/>
                      <w:sz w:val="24"/>
                      <w:color w:val="000000"/>
                    </w:rPr>
                    <w:t>用途：成品展示架、物品材料置物架</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陶艺异形展示墙柜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≥6.5*2.8米；</w:t>
                  </w:r>
                  <w:r>
                    <w:br/>
                  </w:r>
                  <w:r>
                    <w:rPr>
                      <w:rFonts w:ascii="仿宋_GB2312" w:hAnsi="仿宋_GB2312" w:cs="仿宋_GB2312" w:eastAsia="仿宋_GB2312"/>
                      <w:sz w:val="24"/>
                      <w:color w:val="000000"/>
                    </w:rPr>
                    <w:t>1.实木结构定制</w:t>
                  </w:r>
                  <w:r>
                    <w:br/>
                  </w:r>
                  <w:r>
                    <w:rPr>
                      <w:rFonts w:ascii="仿宋_GB2312" w:hAnsi="仿宋_GB2312" w:cs="仿宋_GB2312" w:eastAsia="仿宋_GB2312"/>
                      <w:sz w:val="24"/>
                      <w:color w:val="000000"/>
                    </w:rPr>
                    <w:t>2.面层铺贴造型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侧边展示柜</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尺寸：每组</w:t>
                  </w:r>
                  <w:r>
                    <w:rPr>
                      <w:rFonts w:ascii="仿宋_GB2312" w:hAnsi="仿宋_GB2312" w:cs="仿宋_GB2312" w:eastAsia="仿宋_GB2312"/>
                      <w:sz w:val="24"/>
                      <w:color w:val="000000"/>
                    </w:rPr>
                    <w:t>≥5*1.8米</w:t>
                  </w:r>
                  <w:r>
                    <w:br/>
                  </w:r>
                  <w:r>
                    <w:rPr>
                      <w:rFonts w:ascii="仿宋_GB2312" w:hAnsi="仿宋_GB2312" w:cs="仿宋_GB2312" w:eastAsia="仿宋_GB2312"/>
                      <w:sz w:val="24"/>
                      <w:color w:val="000000"/>
                    </w:rPr>
                    <w:t>1.实木结构定制</w:t>
                  </w:r>
                  <w:r>
                    <w:br/>
                  </w:r>
                  <w:r>
                    <w:rPr>
                      <w:rFonts w:ascii="仿宋_GB2312" w:hAnsi="仿宋_GB2312" w:cs="仿宋_GB2312" w:eastAsia="仿宋_GB2312"/>
                      <w:sz w:val="24"/>
                      <w:color w:val="000000"/>
                    </w:rPr>
                    <w:t>2.面层铺贴造型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实木操作桌</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材质：橡胶木</w:t>
                  </w:r>
                  <w:r>
                    <w:br/>
                  </w:r>
                  <w:r>
                    <w:rPr>
                      <w:rFonts w:ascii="仿宋_GB2312" w:hAnsi="仿宋_GB2312" w:cs="仿宋_GB2312" w:eastAsia="仿宋_GB2312"/>
                      <w:sz w:val="24"/>
                      <w:color w:val="000000"/>
                    </w:rPr>
                    <w:t>尺寸：长</w:t>
                  </w:r>
                  <w:r>
                    <w:rPr>
                      <w:rFonts w:ascii="仿宋_GB2312" w:hAnsi="仿宋_GB2312" w:cs="仿宋_GB2312" w:eastAsia="仿宋_GB2312"/>
                      <w:sz w:val="24"/>
                      <w:color w:val="000000"/>
                    </w:rPr>
                    <w:t>2000mm宽800mm高750mm（±5mm），面板厚度40mm</w:t>
                  </w:r>
                  <w:r>
                    <w:br/>
                  </w:r>
                  <w:r>
                    <w:rPr>
                      <w:rFonts w:ascii="仿宋_GB2312" w:hAnsi="仿宋_GB2312" w:cs="仿宋_GB2312" w:eastAsia="仿宋_GB2312"/>
                      <w:sz w:val="24"/>
                      <w:color w:val="000000"/>
                    </w:rPr>
                    <w:t>毛重：</w:t>
                  </w:r>
                  <w:r>
                    <w:rPr>
                      <w:rFonts w:ascii="仿宋_GB2312" w:hAnsi="仿宋_GB2312" w:cs="仿宋_GB2312" w:eastAsia="仿宋_GB2312"/>
                      <w:sz w:val="24"/>
                      <w:color w:val="000000"/>
                    </w:rPr>
                    <w:t>50kg</w:t>
                  </w:r>
                  <w:r>
                    <w:br/>
                  </w:r>
                  <w:r>
                    <w:rPr>
                      <w:rFonts w:ascii="仿宋_GB2312" w:hAnsi="仿宋_GB2312" w:cs="仿宋_GB2312" w:eastAsia="仿宋_GB2312"/>
                      <w:sz w:val="24"/>
                      <w:color w:val="000000"/>
                    </w:rPr>
                    <w:t>标配：桌子</w:t>
                  </w:r>
                  <w:r>
                    <w:rPr>
                      <w:rFonts w:ascii="仿宋_GB2312" w:hAnsi="仿宋_GB2312" w:cs="仿宋_GB2312" w:eastAsia="仿宋_GB2312"/>
                      <w:sz w:val="24"/>
                      <w:color w:val="000000"/>
                    </w:rPr>
                    <w:t>1张、螺丝8个</w:t>
                  </w:r>
                  <w:r>
                    <w:br/>
                  </w:r>
                  <w:r>
                    <w:rPr>
                      <w:rFonts w:ascii="仿宋_GB2312" w:hAnsi="仿宋_GB2312" w:cs="仿宋_GB2312" w:eastAsia="仿宋_GB2312"/>
                      <w:sz w:val="24"/>
                      <w:color w:val="000000"/>
                    </w:rPr>
                    <w:t>用途：操作桌</w:t>
                  </w:r>
                  <w:r>
                    <w:br/>
                  </w:r>
                  <w:r>
                    <w:rPr>
                      <w:rFonts w:ascii="仿宋_GB2312" w:hAnsi="仿宋_GB2312" w:cs="仿宋_GB2312" w:eastAsia="仿宋_GB2312"/>
                      <w:sz w:val="24"/>
                      <w:color w:val="000000"/>
                    </w:rPr>
                    <w:t>具体要求：</w:t>
                  </w:r>
                  <w:r>
                    <w:br/>
                  </w:r>
                  <w:r>
                    <w:rPr>
                      <w:rFonts w:ascii="仿宋_GB2312" w:hAnsi="仿宋_GB2312" w:cs="仿宋_GB2312" w:eastAsia="仿宋_GB2312"/>
                      <w:sz w:val="24"/>
                      <w:color w:val="000000"/>
                    </w:rPr>
                    <w:t>1、实木组装式结构；桌面橡胶木面板厚度≥36mm；桌腿≥70mm×50mm，榫及零件结合应牢固,外表结合处缝隙≦1mm ；</w:t>
                  </w:r>
                  <w:r>
                    <w:br/>
                  </w:r>
                  <w:r>
                    <w:rPr>
                      <w:rFonts w:ascii="仿宋_GB2312" w:hAnsi="仿宋_GB2312" w:cs="仿宋_GB2312" w:eastAsia="仿宋_GB2312"/>
                      <w:sz w:val="24"/>
                      <w:color w:val="000000"/>
                    </w:rPr>
                    <w:t>2、材料严密、平整，不允许有脱胶、明显透胶、鼓泡、凹陷、压痕以及表面划伤、麻点、裂痕、崩角和刃口；</w:t>
                  </w:r>
                  <w:r>
                    <w:br/>
                  </w:r>
                  <w:r>
                    <w:rPr>
                      <w:rFonts w:ascii="仿宋_GB2312" w:hAnsi="仿宋_GB2312" w:cs="仿宋_GB2312" w:eastAsia="仿宋_GB2312"/>
                      <w:sz w:val="24"/>
                      <w:color w:val="000000"/>
                    </w:rPr>
                    <w:t>3、各种配件结合处应无崩茬或松动；</w:t>
                  </w:r>
                  <w:r>
                    <w:br/>
                  </w:r>
                  <w:r>
                    <w:rPr>
                      <w:rFonts w:ascii="仿宋_GB2312" w:hAnsi="仿宋_GB2312" w:cs="仿宋_GB2312" w:eastAsia="仿宋_GB2312"/>
                      <w:sz w:val="24"/>
                      <w:color w:val="000000"/>
                    </w:rPr>
                    <w:t>4、桌面、椅面、腿脚部位涂层应平整光滑，涂膜实干后应无明显木孔沉陷；</w:t>
                  </w:r>
                  <w:r>
                    <w:br/>
                  </w:r>
                  <w:r>
                    <w:rPr>
                      <w:rFonts w:ascii="仿宋_GB2312" w:hAnsi="仿宋_GB2312" w:cs="仿宋_GB2312" w:eastAsia="仿宋_GB2312"/>
                      <w:sz w:val="24"/>
                      <w:color w:val="000000"/>
                    </w:rPr>
                    <w:t>5、其他部位表面涂层手感应光滑，无明显粒子、涨边和不平整，涂膜实干后不允许有木孔沉陷。</w:t>
                  </w:r>
                  <w:r>
                    <w:br/>
                  </w:r>
                  <w:r>
                    <w:rPr>
                      <w:rFonts w:ascii="仿宋_GB2312" w:hAnsi="仿宋_GB2312" w:cs="仿宋_GB2312" w:eastAsia="仿宋_GB2312"/>
                      <w:sz w:val="24"/>
                      <w:color w:val="000000"/>
                    </w:rPr>
                    <w:t>6、涂层不得有皱皮、发粘和漏漆现象。应无明显加工痕迹、划痕、白点、鼓泡、油臼、流挂、缩孔、刷毛、积粉和杂渣。</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方木凳</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 橡胶木</w:t>
                  </w:r>
                  <w:r>
                    <w:br/>
                  </w:r>
                  <w:r>
                    <w:rPr>
                      <w:rFonts w:ascii="仿宋_GB2312" w:hAnsi="仿宋_GB2312" w:cs="仿宋_GB2312" w:eastAsia="仿宋_GB2312"/>
                      <w:sz w:val="24"/>
                      <w:color w:val="000000"/>
                    </w:rPr>
                    <w:t>2.尺寸：长300mm宽300mm高450mm（±5mm）</w:t>
                  </w:r>
                  <w:r>
                    <w:br/>
                  </w:r>
                  <w:r>
                    <w:rPr>
                      <w:rFonts w:ascii="仿宋_GB2312" w:hAnsi="仿宋_GB2312" w:cs="仿宋_GB2312" w:eastAsia="仿宋_GB2312"/>
                      <w:sz w:val="24"/>
                      <w:color w:val="000000"/>
                    </w:rPr>
                    <w:t>3.说明：凳面板厚≥16mm，凳腿≥36mm*36mm，采用水性环保漆，环保开放式油漆工艺。所有板边倒圆角、圆边，板面光滑，无毛刺。</w:t>
                  </w:r>
                  <w:r>
                    <w:br/>
                  </w:r>
                  <w:r>
                    <w:rPr>
                      <w:rFonts w:ascii="仿宋_GB2312" w:hAnsi="仿宋_GB2312" w:cs="仿宋_GB2312" w:eastAsia="仿宋_GB2312"/>
                      <w:sz w:val="24"/>
                      <w:color w:val="000000"/>
                    </w:rPr>
                    <w:t>5.用途：坐凳，用于教具教学使用</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实木凳</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材质：橡胶木</w:t>
                  </w:r>
                  <w:r>
                    <w:br/>
                  </w:r>
                  <w:r>
                    <w:rPr>
                      <w:rFonts w:ascii="仿宋_GB2312" w:hAnsi="仿宋_GB2312" w:cs="仿宋_GB2312" w:eastAsia="仿宋_GB2312"/>
                      <w:sz w:val="24"/>
                      <w:color w:val="000000"/>
                    </w:rPr>
                    <w:t>尺寸：凳面长</w:t>
                  </w:r>
                  <w:r>
                    <w:rPr>
                      <w:rFonts w:ascii="仿宋_GB2312" w:hAnsi="仿宋_GB2312" w:cs="仿宋_GB2312" w:eastAsia="仿宋_GB2312"/>
                      <w:sz w:val="24"/>
                      <w:color w:val="000000"/>
                    </w:rPr>
                    <w:t>280mm宽280mm，凳高295mm（±5mm）</w:t>
                  </w:r>
                  <w:r>
                    <w:br/>
                  </w:r>
                  <w:r>
                    <w:rPr>
                      <w:rFonts w:ascii="仿宋_GB2312" w:hAnsi="仿宋_GB2312" w:cs="仿宋_GB2312" w:eastAsia="仿宋_GB2312"/>
                      <w:sz w:val="24"/>
                      <w:color w:val="000000"/>
                    </w:rPr>
                    <w:t>毛重：</w:t>
                  </w:r>
                  <w:r>
                    <w:rPr>
                      <w:rFonts w:ascii="仿宋_GB2312" w:hAnsi="仿宋_GB2312" w:cs="仿宋_GB2312" w:eastAsia="仿宋_GB2312"/>
                      <w:sz w:val="24"/>
                      <w:color w:val="000000"/>
                    </w:rPr>
                    <w:t>≥2.5kg</w:t>
                  </w:r>
                  <w:r>
                    <w:br/>
                  </w:r>
                  <w:r>
                    <w:rPr>
                      <w:rFonts w:ascii="仿宋_GB2312" w:hAnsi="仿宋_GB2312" w:cs="仿宋_GB2312" w:eastAsia="仿宋_GB2312"/>
                      <w:sz w:val="24"/>
                      <w:color w:val="000000"/>
                    </w:rPr>
                    <w:t>用途：座椅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（五）环境创作类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环境改造</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一、顶部装饰（</w:t>
                  </w:r>
                  <w:r>
                    <w:rPr>
                      <w:rFonts w:ascii="仿宋_GB2312" w:hAnsi="仿宋_GB2312" w:cs="仿宋_GB2312" w:eastAsia="仿宋_GB2312"/>
                      <w:sz w:val="24"/>
                      <w:color w:val="000000"/>
                    </w:rPr>
                    <w:t>96</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1.基层清理</w:t>
                  </w:r>
                  <w:r>
                    <w:br/>
                  </w:r>
                  <w:r>
                    <w:rPr>
                      <w:rFonts w:ascii="仿宋_GB2312" w:hAnsi="仿宋_GB2312" w:cs="仿宋_GB2312" w:eastAsia="仿宋_GB2312"/>
                      <w:sz w:val="24"/>
                      <w:color w:val="000000"/>
                    </w:rPr>
                    <w:t>2.龙骨安装</w:t>
                  </w:r>
                  <w:r>
                    <w:br/>
                  </w:r>
                  <w:r>
                    <w:rPr>
                      <w:rFonts w:ascii="仿宋_GB2312" w:hAnsi="仿宋_GB2312" w:cs="仿宋_GB2312" w:eastAsia="仿宋_GB2312"/>
                      <w:sz w:val="24"/>
                      <w:color w:val="000000"/>
                    </w:rPr>
                    <w:t>3.面层铺贴</w:t>
                  </w:r>
                  <w:r>
                    <w:br/>
                  </w:r>
                  <w:r>
                    <w:rPr>
                      <w:rFonts w:ascii="仿宋_GB2312" w:hAnsi="仿宋_GB2312" w:cs="仿宋_GB2312" w:eastAsia="仿宋_GB2312"/>
                      <w:sz w:val="24"/>
                      <w:color w:val="000000"/>
                    </w:rPr>
                    <w:t>4.刷防护材料、面漆</w:t>
                  </w:r>
                  <w:r>
                    <w:br/>
                  </w:r>
                  <w:r>
                    <w:rPr>
                      <w:rFonts w:ascii="仿宋_GB2312" w:hAnsi="仿宋_GB2312" w:cs="仿宋_GB2312" w:eastAsia="仿宋_GB2312"/>
                      <w:sz w:val="24"/>
                      <w:color w:val="000000"/>
                    </w:rPr>
                    <w:t>5.石膏板造型</w:t>
                  </w:r>
                  <w:r>
                    <w:br/>
                  </w:r>
                  <w:r>
                    <w:rPr>
                      <w:rFonts w:ascii="仿宋_GB2312" w:hAnsi="仿宋_GB2312" w:cs="仿宋_GB2312" w:eastAsia="仿宋_GB2312"/>
                      <w:sz w:val="24"/>
                      <w:color w:val="000000"/>
                    </w:rPr>
                    <w:t>6.9.5mm厚双面石膏板刷环保+净味漆</w:t>
                  </w:r>
                  <w:r>
                    <w:br/>
                  </w:r>
                  <w:r>
                    <w:rPr>
                      <w:rFonts w:ascii="仿宋_GB2312" w:hAnsi="仿宋_GB2312" w:cs="仿宋_GB2312" w:eastAsia="仿宋_GB2312"/>
                      <w:sz w:val="24"/>
                      <w:color w:val="000000"/>
                    </w:rPr>
                    <w:t>7.纸面石膏板用自攻螺丝与次龙骨固定</w:t>
                  </w:r>
                  <w:r>
                    <w:br/>
                  </w:r>
                  <w:r>
                    <w:rPr>
                      <w:rFonts w:ascii="仿宋_GB2312" w:hAnsi="仿宋_GB2312" w:cs="仿宋_GB2312" w:eastAsia="仿宋_GB2312"/>
                      <w:sz w:val="24"/>
                      <w:color w:val="000000"/>
                    </w:rPr>
                    <w:t>8.D60上人主轻钢龙骨间距≤1200mm</w:t>
                  </w:r>
                  <w:r>
                    <w:br/>
                  </w:r>
                  <w:r>
                    <w:rPr>
                      <w:rFonts w:ascii="仿宋_GB2312" w:hAnsi="仿宋_GB2312" w:cs="仿宋_GB2312" w:eastAsia="仿宋_GB2312"/>
                      <w:sz w:val="24"/>
                      <w:color w:val="000000"/>
                    </w:rPr>
                    <w:t>9.Φ8吊杆用膨胀螺栓与结构顶板连接，双向吊杆间距≤1200mm</w:t>
                  </w:r>
                  <w:r>
                    <w:br/>
                  </w:r>
                  <w:r>
                    <w:rPr>
                      <w:rFonts w:ascii="仿宋_GB2312" w:hAnsi="仿宋_GB2312" w:cs="仿宋_GB2312" w:eastAsia="仿宋_GB2312"/>
                      <w:sz w:val="24"/>
                      <w:color w:val="000000"/>
                    </w:rPr>
                    <w:t>二、学科文创装饰：</w:t>
                  </w:r>
                  <w:r>
                    <w:br/>
                  </w:r>
                  <w:r>
                    <w:rPr>
                      <w:rFonts w:ascii="仿宋_GB2312" w:hAnsi="仿宋_GB2312" w:cs="仿宋_GB2312" w:eastAsia="仿宋_GB2312"/>
                      <w:sz w:val="24"/>
                      <w:color w:val="000000"/>
                    </w:rPr>
                    <w:t>1.≥12mm厚高密度PVC板激光器切割</w:t>
                  </w:r>
                  <w:r>
                    <w:br/>
                  </w:r>
                  <w:r>
                    <w:rPr>
                      <w:rFonts w:ascii="仿宋_GB2312" w:hAnsi="仿宋_GB2312" w:cs="仿宋_GB2312" w:eastAsia="仿宋_GB2312"/>
                      <w:sz w:val="24"/>
                      <w:color w:val="000000"/>
                    </w:rPr>
                    <w:t>2.2mm亚克力雕刻、切割</w:t>
                  </w:r>
                  <w:r>
                    <w:br/>
                  </w:r>
                  <w:r>
                    <w:rPr>
                      <w:rFonts w:ascii="仿宋_GB2312" w:hAnsi="仿宋_GB2312" w:cs="仿宋_GB2312" w:eastAsia="仿宋_GB2312"/>
                      <w:sz w:val="24"/>
                      <w:color w:val="000000"/>
                    </w:rPr>
                    <w:t>3.学校专用主色调</w:t>
                  </w:r>
                  <w:r>
                    <w:br/>
                  </w:r>
                  <w:r>
                    <w:rPr>
                      <w:rFonts w:ascii="仿宋_GB2312" w:hAnsi="仿宋_GB2312" w:cs="仿宋_GB2312" w:eastAsia="仿宋_GB2312"/>
                      <w:sz w:val="24"/>
                      <w:color w:val="000000"/>
                    </w:rPr>
                    <w:t>4.理光高精度UV打印</w:t>
                  </w:r>
                  <w:r>
                    <w:br/>
                  </w:r>
                  <w:r>
                    <w:rPr>
                      <w:rFonts w:ascii="仿宋_GB2312" w:hAnsi="仿宋_GB2312" w:cs="仿宋_GB2312" w:eastAsia="仿宋_GB2312"/>
                      <w:sz w:val="24"/>
                      <w:color w:val="000000"/>
                    </w:rPr>
                    <w:t>5.半成品保护</w:t>
                  </w:r>
                  <w:r>
                    <w:br/>
                  </w:r>
                  <w:r>
                    <w:rPr>
                      <w:rFonts w:ascii="仿宋_GB2312" w:hAnsi="仿宋_GB2312" w:cs="仿宋_GB2312" w:eastAsia="仿宋_GB2312"/>
                      <w:sz w:val="24"/>
                      <w:color w:val="000000"/>
                    </w:rPr>
                    <w:t>6.测量水平度，底板保护</w:t>
                  </w:r>
                  <w:r>
                    <w:br/>
                  </w:r>
                  <w:r>
                    <w:rPr>
                      <w:rFonts w:ascii="仿宋_GB2312" w:hAnsi="仿宋_GB2312" w:cs="仿宋_GB2312" w:eastAsia="仿宋_GB2312"/>
                      <w:sz w:val="24"/>
                      <w:color w:val="000000"/>
                    </w:rPr>
                    <w:t>7.专用结构胶黏贴</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安装调试</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陶艺教室设施设备安装调试及培训（含线材辅材及人工费）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（六）课程类：</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小学陶艺操作方案</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180节电子版教案，（上下2学期，每学期分1-6年级，每年级15节课，共180节课。课程PPT，包含相应操作视频180个）</w:t>
                  </w:r>
                  <w:r>
                    <w:br/>
                  </w:r>
                  <w:r>
                    <w:rPr>
                      <w:rFonts w:ascii="仿宋_GB2312" w:hAnsi="仿宋_GB2312" w:cs="仿宋_GB2312" w:eastAsia="仿宋_GB2312"/>
                      <w:sz w:val="24"/>
                      <w:color w:val="000000"/>
                    </w:rPr>
                    <w:t>包含但不限于以下内容：</w:t>
                  </w:r>
                  <w:r>
                    <w:br/>
                  </w:r>
                  <w:r>
                    <w:rPr>
                      <w:rFonts w:ascii="仿宋_GB2312" w:hAnsi="仿宋_GB2312" w:cs="仿宋_GB2312" w:eastAsia="仿宋_GB2312"/>
                      <w:sz w:val="24"/>
                      <w:color w:val="000000"/>
                    </w:rPr>
                    <w:t>一年级秋季：好饿的毛毛虫、鱼化石、雪碗冰瓯、蜗牛爬爬爬、保卫萝卜、碟韵、美丽的花蝴蝶、釉下彩绘、可爱的小鲸、拙器不惑、云卷云舒、狮子、和昕意、熊猫宝宝、釉上彩绘</w:t>
                  </w:r>
                  <w:r>
                    <w:br/>
                  </w:r>
                  <w:r>
                    <w:rPr>
                      <w:rFonts w:ascii="仿宋_GB2312" w:hAnsi="仿宋_GB2312" w:cs="仿宋_GB2312" w:eastAsia="仿宋_GB2312"/>
                      <w:sz w:val="24"/>
                      <w:color w:val="000000"/>
                    </w:rPr>
                    <w:t>一年级春季：拔萝卜、雪碗冰瓯、扣纽扣、枇杷熟了、碟韵、老牛、釉下彩绘、泥条搭高高、拙器不惑、蹴鞠、酱料碟子、多籽石榴、和昕意、章鱼、釉上彩绘</w:t>
                  </w:r>
                  <w:r>
                    <w:br/>
                  </w:r>
                  <w:r>
                    <w:rPr>
                      <w:rFonts w:ascii="仿宋_GB2312" w:hAnsi="仿宋_GB2312" w:cs="仿宋_GB2312" w:eastAsia="仿宋_GB2312"/>
                      <w:sz w:val="24"/>
                      <w:color w:val="000000"/>
                    </w:rPr>
                    <w:t>二年级秋季：贝壳、会跳舞的水杯、旋转之力、海龟之旅、金字塔、碗的七十二变、大眼睛金鱼、釉下彩绘、金秋时节、别样水杯、美味玉米、圣诞靴、假山、器之方圆、釉上彩绘</w:t>
                  </w:r>
                  <w:r>
                    <w:br/>
                  </w:r>
                  <w:r>
                    <w:rPr>
                      <w:rFonts w:ascii="仿宋_GB2312" w:hAnsi="仿宋_GB2312" w:cs="仿宋_GB2312" w:eastAsia="仿宋_GB2312"/>
                      <w:sz w:val="24"/>
                      <w:color w:val="000000"/>
                    </w:rPr>
                    <w:t>二年级春季：瓦当、汽车、旋转之力、盘盘扣扣、镂空果盘、碗的七十二变、香皂之家、釉下彩绘、莲藕、别样水杯、我是一个粉刷匠、叶子瓷板画、器之方圆、小茶壶、釉上彩绘</w:t>
                  </w:r>
                  <w:r>
                    <w:br/>
                  </w:r>
                  <w:r>
                    <w:rPr>
                      <w:rFonts w:ascii="仿宋_GB2312" w:hAnsi="仿宋_GB2312" w:cs="仿宋_GB2312" w:eastAsia="仿宋_GB2312"/>
                      <w:sz w:val="24"/>
                      <w:color w:val="000000"/>
                    </w:rPr>
                    <w:t>三年级秋季：大黄鸭、创意笔筒、新食器、玫瑰花开、定格时间、荷塘、笨笨猪、釉下彩绘、向日葵、杯子皇冠、私人飞机、插秧苗、汽车总动员、罐、釉上彩绘</w:t>
                  </w:r>
                  <w:r>
                    <w:br/>
                  </w:r>
                  <w:r>
                    <w:rPr>
                      <w:rFonts w:ascii="仿宋_GB2312" w:hAnsi="仿宋_GB2312" w:cs="仿宋_GB2312" w:eastAsia="仿宋_GB2312"/>
                      <w:sz w:val="24"/>
                      <w:color w:val="000000"/>
                    </w:rPr>
                    <w:t>三年级春季：乌纱帽、碗与勺、新食器、沙漠之花、凉爽一夏、荷塘、釉下彩绘、一起来做客、杯子皇冠、大龙虾、赛龙舟、我的好朋友、罐、会生气的鱼、釉上彩绘</w:t>
                  </w:r>
                  <w:r>
                    <w:br/>
                  </w:r>
                  <w:r>
                    <w:rPr>
                      <w:rFonts w:ascii="仿宋_GB2312" w:hAnsi="仿宋_GB2312" w:cs="仿宋_GB2312" w:eastAsia="仿宋_GB2312"/>
                      <w:sz w:val="24"/>
                      <w:color w:val="000000"/>
                    </w:rPr>
                    <w:t>四年级秋季：草莓果盘、鱼在水中游、斗笠碗、小刺猬、摘星星、清酒瓶、金菊迎秋、釉下彩绘、菠萝、天球瓶、猫头鹰、大鱼吃小鱼、包饺子、圣诞树、创意头像</w:t>
                  </w:r>
                  <w:r>
                    <w:br/>
                  </w:r>
                  <w:r>
                    <w:rPr>
                      <w:rFonts w:ascii="仿宋_GB2312" w:hAnsi="仿宋_GB2312" w:cs="仿宋_GB2312" w:eastAsia="仿宋_GB2312"/>
                      <w:sz w:val="24"/>
                      <w:color w:val="000000"/>
                    </w:rPr>
                    <w:t>四年级春季：竹筏、大嘴鱼、原始陶罐、孔雀、天坛、花开富贵、树的新衣、釉下彩绘、编花篮、形变、拱桥、呐喊、鞋子的秘密、高足杯、釉上彩绘</w:t>
                  </w:r>
                  <w:r>
                    <w:br/>
                  </w:r>
                  <w:r>
                    <w:rPr>
                      <w:rFonts w:ascii="仿宋_GB2312" w:hAnsi="仿宋_GB2312" w:cs="仿宋_GB2312" w:eastAsia="仿宋_GB2312"/>
                      <w:sz w:val="24"/>
                      <w:color w:val="000000"/>
                    </w:rPr>
                    <w:t>五年级秋季：瓢虫飞、多肉植物、古朴陶罐、十八般武艺、石头花瓶、盏托、陶笛、盘子彩绘、陶瓷首饰、玉壶春、夸张的人</w:t>
                  </w:r>
                  <w:r>
                    <w:rPr>
                      <w:rFonts w:ascii="仿宋_GB2312" w:hAnsi="仿宋_GB2312" w:cs="仿宋_GB2312" w:eastAsia="仿宋_GB2312"/>
                      <w:sz w:val="24"/>
                      <w:color w:val="000000"/>
                    </w:rPr>
                    <w:t>lian、火柴盒、茅草屋、异形花插、方鼎</w:t>
                  </w:r>
                  <w:r>
                    <w:br/>
                  </w:r>
                  <w:r>
                    <w:rPr>
                      <w:rFonts w:ascii="仿宋_GB2312" w:hAnsi="仿宋_GB2312" w:cs="仿宋_GB2312" w:eastAsia="仿宋_GB2312"/>
                      <w:sz w:val="24"/>
                      <w:color w:val="000000"/>
                    </w:rPr>
                    <w:t>五年级春季：自行车、松果、咖啡杯、空山新雨后、烽火台、三足罐、垂钓者、花瓶彩绘、中式窗户、壁瓶、庭院一角、坦克、缤纷色彩、蒸笼美食、瓷板装饰画</w:t>
                  </w:r>
                  <w:r>
                    <w:br/>
                  </w:r>
                  <w:r>
                    <w:rPr>
                      <w:rFonts w:ascii="仿宋_GB2312" w:hAnsi="仿宋_GB2312" w:cs="仿宋_GB2312" w:eastAsia="仿宋_GB2312"/>
                      <w:sz w:val="24"/>
                      <w:color w:val="000000"/>
                    </w:rPr>
                    <w:t>六年级秋季：莲蓬、趣味公鸡、拉坯装饰、佛头、多肉花盆、土家围屋、编钟、水杯彩绘、剪纸装饰、生长、西游记、房间一角、泥板拓印、壁挂花器、自塑像</w:t>
                  </w:r>
                  <w:r>
                    <w:br/>
                  </w:r>
                  <w:r>
                    <w:rPr>
                      <w:rFonts w:ascii="仿宋_GB2312" w:hAnsi="仿宋_GB2312" w:cs="仿宋_GB2312" w:eastAsia="仿宋_GB2312"/>
                      <w:sz w:val="24"/>
                      <w:color w:val="000000"/>
                    </w:rPr>
                    <w:t>六年级春季：兵马俑、公共汽车、球体造型、剔花装饰、老房子、叠加、镂空花灯、创意彩绘、泥板方盘、修坯、城楼、旗头、抽象泥板、书山有路、戏剧人物</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★提供上述任意三节课程完整视频截图。</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五楼部室走廊及公共区域</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公共区域定制柜</w:t>
                  </w:r>
                </w:p>
              </w:tc>
              <w:tc>
                <w:tcPr>
                  <w:tcW w:type="dxa" w:w="2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定制柜尺寸：</w:t>
                  </w:r>
                  <w:r>
                    <w:rPr>
                      <w:rFonts w:ascii="仿宋_GB2312" w:hAnsi="仿宋_GB2312" w:cs="仿宋_GB2312" w:eastAsia="仿宋_GB2312"/>
                      <w:sz w:val="24"/>
                      <w:color w:val="000000"/>
                    </w:rPr>
                    <w:t>≥4.4*2.7米</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走廊区域毛毡作品展示板</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每块</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*0.</w:t>
                  </w:r>
                  <w:r>
                    <w:rPr>
                      <w:rFonts w:ascii="仿宋_GB2312" w:hAnsi="仿宋_GB2312" w:cs="仿宋_GB2312" w:eastAsia="仿宋_GB2312"/>
                      <w:sz w:val="24"/>
                      <w:color w:val="000000"/>
                    </w:rPr>
                    <w:t>9</w:t>
                  </w:r>
                  <w:r>
                    <w:rPr>
                      <w:rFonts w:ascii="仿宋_GB2312" w:hAnsi="仿宋_GB2312" w:cs="仿宋_GB2312" w:eastAsia="仿宋_GB2312"/>
                      <w:sz w:val="24"/>
                      <w:color w:val="000000"/>
                    </w:rPr>
                    <w:t>米</w:t>
                  </w:r>
                  <w:r>
                    <w:rPr>
                      <w:rFonts w:ascii="仿宋_GB2312" w:hAnsi="仿宋_GB2312" w:cs="仿宋_GB2312" w:eastAsia="仿宋_GB2312"/>
                      <w:sz w:val="24"/>
                      <w:color w:val="000000"/>
                    </w:rPr>
                    <w:t>，</w:t>
                  </w:r>
                  <w:r>
                    <w:rPr>
                      <w:rFonts w:ascii="仿宋_GB2312" w:hAnsi="仿宋_GB2312" w:cs="仿宋_GB2312" w:eastAsia="仿宋_GB2312"/>
                      <w:sz w:val="24"/>
                      <w:color w:val="000000"/>
                    </w:rPr>
                    <w:t>9mm高密毛毡板，配置实木边框，厚17mm，宽35mm，配珍珠扎钉</w:t>
                  </w:r>
                  <w:r>
                    <w:rPr>
                      <w:rFonts w:ascii="仿宋_GB2312" w:hAnsi="仿宋_GB2312" w:cs="仿宋_GB2312" w:eastAsia="仿宋_GB2312"/>
                      <w:sz w:val="24"/>
                      <w:color w:val="000000"/>
                    </w:rPr>
                    <w:t>2</w:t>
                  </w:r>
                  <w:r>
                    <w:rPr>
                      <w:rFonts w:ascii="仿宋_GB2312" w:hAnsi="仿宋_GB2312" w:cs="仿宋_GB2312" w:eastAsia="仿宋_GB2312"/>
                      <w:sz w:val="24"/>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五层公区毛毡作品展示板（区域一）</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每块</w:t>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≥1.35*2.05米</w:t>
                  </w:r>
                  <w:r>
                    <w:rPr>
                      <w:rFonts w:ascii="仿宋_GB2312" w:hAnsi="仿宋_GB2312" w:cs="仿宋_GB2312" w:eastAsia="仿宋_GB2312"/>
                      <w:sz w:val="24"/>
                      <w:color w:val="000000"/>
                    </w:rPr>
                    <w:t>，</w:t>
                  </w:r>
                  <w:r>
                    <w:rPr>
                      <w:rFonts w:ascii="仿宋_GB2312" w:hAnsi="仿宋_GB2312" w:cs="仿宋_GB2312" w:eastAsia="仿宋_GB2312"/>
                      <w:sz w:val="24"/>
                      <w:color w:val="000000"/>
                    </w:rPr>
                    <w:t>9mm高密毛毡板，配置实木边框，厚17mm，宽35mm，配珍珠扎钉</w:t>
                  </w:r>
                  <w:r>
                    <w:rPr>
                      <w:rFonts w:ascii="仿宋_GB2312" w:hAnsi="仿宋_GB2312" w:cs="仿宋_GB2312" w:eastAsia="仿宋_GB2312"/>
                      <w:sz w:val="24"/>
                      <w:color w:val="000000"/>
                    </w:rPr>
                    <w:t>2</w:t>
                  </w:r>
                  <w:r>
                    <w:rPr>
                      <w:rFonts w:ascii="仿宋_GB2312" w:hAnsi="仿宋_GB2312" w:cs="仿宋_GB2312" w:eastAsia="仿宋_GB2312"/>
                      <w:sz w:val="24"/>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五层公区毛毡作品展示板（区域二）</w:t>
                  </w:r>
                </w:p>
              </w:tc>
              <w:tc>
                <w:tcPr>
                  <w:tcW w:type="dxa" w:w="2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≥1.65*2.05</w:t>
                  </w:r>
                  <w:r>
                    <w:rPr>
                      <w:rFonts w:ascii="仿宋_GB2312" w:hAnsi="仿宋_GB2312" w:cs="仿宋_GB2312" w:eastAsia="仿宋_GB2312"/>
                      <w:sz w:val="24"/>
                      <w:color w:val="000000"/>
                    </w:rPr>
                    <w:t>，</w:t>
                  </w:r>
                  <w:r>
                    <w:rPr>
                      <w:rFonts w:ascii="仿宋_GB2312" w:hAnsi="仿宋_GB2312" w:cs="仿宋_GB2312" w:eastAsia="仿宋_GB2312"/>
                      <w:sz w:val="24"/>
                      <w:color w:val="000000"/>
                    </w:rPr>
                    <w:t>9mm高密毛毡板，配置实木边框，厚17mm，宽35mm，配珍珠扎钉</w:t>
                  </w:r>
                  <w:r>
                    <w:rPr>
                      <w:rFonts w:ascii="仿宋_GB2312" w:hAnsi="仿宋_GB2312" w:cs="仿宋_GB2312" w:eastAsia="仿宋_GB2312"/>
                      <w:sz w:val="24"/>
                      <w:color w:val="000000"/>
                    </w:rPr>
                    <w:t>2</w:t>
                  </w:r>
                  <w:r>
                    <w:rPr>
                      <w:rFonts w:ascii="仿宋_GB2312" w:hAnsi="仿宋_GB2312" w:cs="仿宋_GB2312" w:eastAsia="仿宋_GB2312"/>
                      <w:sz w:val="24"/>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标的名称：软件设备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239"/>
              <w:gridCol w:w="1663"/>
              <w:gridCol w:w="223"/>
              <w:gridCol w:w="244"/>
            </w:tblGrid>
            <w:tr>
              <w:tc>
                <w:tcPr>
                  <w:tcW w:type="dxa" w:w="176"/>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序号</w:t>
                  </w:r>
                </w:p>
              </w:tc>
              <w:tc>
                <w:tcPr>
                  <w:tcW w:type="dxa" w:w="239"/>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项目</w:t>
                  </w:r>
                </w:p>
              </w:tc>
              <w:tc>
                <w:tcPr>
                  <w:tcW w:type="dxa" w:w="1663"/>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参数</w:t>
                  </w:r>
                </w:p>
              </w:tc>
              <w:tc>
                <w:tcPr>
                  <w:tcW w:type="dxa" w:w="223"/>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数量</w:t>
                  </w:r>
                </w:p>
              </w:tc>
              <w:tc>
                <w:tcPr>
                  <w:tcW w:type="dxa" w:w="244"/>
                  <w:tcBorders>
                    <w:top w:val="singl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4"/>
                      <w:color w:val="000000"/>
                    </w:rPr>
                    <w:t>单位</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4"/>
                      <w:color w:val="000000"/>
                    </w:rPr>
                    <w:t>1</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05"/>
                    <w:jc w:val="center"/>
                  </w:pPr>
                  <w:r>
                    <w:rPr>
                      <w:rFonts w:ascii="仿宋_GB2312" w:hAnsi="仿宋_GB2312" w:cs="仿宋_GB2312" w:eastAsia="仿宋_GB2312"/>
                      <w:sz w:val="24"/>
                      <w:color w:val="000000"/>
                    </w:rPr>
                    <w:t>脑科学科普</w:t>
                  </w:r>
                </w:p>
                <w:p>
                  <w:pPr>
                    <w:pStyle w:val="null3"/>
                    <w:spacing w:before="45"/>
                    <w:ind w:left="105"/>
                    <w:jc w:val="center"/>
                  </w:pPr>
                  <w:r>
                    <w:rPr>
                      <w:rFonts w:ascii="仿宋_GB2312" w:hAnsi="仿宋_GB2312" w:cs="仿宋_GB2312" w:eastAsia="仿宋_GB2312"/>
                      <w:sz w:val="24"/>
                      <w:color w:val="000000"/>
                    </w:rPr>
                    <w:t>配套软装</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225" w:right="165"/>
                  </w:pPr>
                  <w:r>
                    <w:rPr>
                      <w:rFonts w:ascii="仿宋_GB2312" w:hAnsi="仿宋_GB2312" w:cs="仿宋_GB2312" w:eastAsia="仿宋_GB2312"/>
                      <w:sz w:val="24"/>
                      <w:color w:val="000000"/>
                    </w:rPr>
                    <w:t>大脑模型</w:t>
                  </w:r>
                  <w:r>
                    <w:rPr>
                      <w:rFonts w:ascii="仿宋_GB2312" w:hAnsi="仿宋_GB2312" w:cs="仿宋_GB2312" w:eastAsia="仿宋_GB2312"/>
                      <w:sz w:val="24"/>
                      <w:color w:val="000000"/>
                    </w:rPr>
                    <w:t>30套、科普海报20</w:t>
                  </w:r>
                  <w:r>
                    <w:rPr>
                      <w:rFonts w:ascii="仿宋_GB2312" w:hAnsi="仿宋_GB2312" w:cs="仿宋_GB2312" w:eastAsia="仿宋_GB2312"/>
                    </w:rPr>
                    <w:t xml:space="preserve"> </w:t>
                  </w:r>
                  <w:r>
                    <w:rPr>
                      <w:rFonts w:ascii="仿宋_GB2312" w:hAnsi="仿宋_GB2312" w:cs="仿宋_GB2312" w:eastAsia="仿宋_GB2312"/>
                      <w:sz w:val="24"/>
                      <w:color w:val="000000"/>
                    </w:rPr>
                    <w:t>幅、</w:t>
                  </w:r>
                  <w:r>
                    <w:rPr>
                      <w:rFonts w:ascii="仿宋_GB2312" w:hAnsi="仿宋_GB2312" w:cs="仿宋_GB2312" w:eastAsia="仿宋_GB2312"/>
                      <w:sz w:val="24"/>
                      <w:color w:val="000000"/>
                    </w:rPr>
                    <w:t>克力灯箱</w:t>
                  </w: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块</w:t>
                  </w:r>
                  <w:r>
                    <w:rPr>
                      <w:rFonts w:ascii="仿宋_GB2312" w:hAnsi="仿宋_GB2312" w:cs="仿宋_GB2312" w:eastAsia="仿宋_GB2312"/>
                      <w:sz w:val="24"/>
                      <w:color w:val="000000"/>
                    </w:rPr>
                    <w:t>、五大学习力训练玩具</w:t>
                  </w:r>
                  <w:r>
                    <w:rPr>
                      <w:rFonts w:ascii="仿宋_GB2312" w:hAnsi="仿宋_GB2312" w:cs="仿宋_GB2312" w:eastAsia="仿宋_GB2312"/>
                      <w:sz w:val="24"/>
                      <w:color w:val="000000"/>
                    </w:rPr>
                    <w:t>30套</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1</w:t>
                  </w:r>
                  <w:r>
                    <w:rPr>
                      <w:rFonts w:ascii="仿宋_GB2312" w:hAnsi="仿宋_GB2312" w:cs="仿宋_GB2312" w:eastAsia="仿宋_GB2312"/>
                    </w:rPr>
                    <w:t xml:space="preserve"> </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套</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2</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b/>
                      <w:color w:val="000000"/>
                    </w:rPr>
                    <w:t>智脑仪</w:t>
                  </w:r>
                  <w:r>
                    <w:rPr>
                      <w:rFonts w:ascii="仿宋_GB2312" w:hAnsi="仿宋_GB2312" w:cs="仿宋_GB2312" w:eastAsia="仿宋_GB2312"/>
                      <w:sz w:val="24"/>
                      <w:b/>
                      <w:color w:val="000000"/>
                    </w:rPr>
                    <w:t>（核心产品）</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225" w:right="165"/>
                  </w:pPr>
                  <w:r>
                    <w:rPr>
                      <w:rFonts w:ascii="仿宋_GB2312" w:hAnsi="仿宋_GB2312" w:cs="仿宋_GB2312" w:eastAsia="仿宋_GB2312"/>
                      <w:sz w:val="24"/>
                      <w:color w:val="000000"/>
                    </w:rPr>
                    <w:t>专注放松训练系统由头戴脑电设备配合智能终端及训练软件组成，可以实现人脑电波信号的实时采集并将信号可视化，让训练者直观地、切身体会大脑不同的状态，进而指导训练者有意识地控制脑波信号的输出，提高任务训练的有效性。</w:t>
                  </w:r>
                </w:p>
                <w:p>
                  <w:pPr>
                    <w:pStyle w:val="null3"/>
                    <w:spacing w:before="45"/>
                    <w:ind w:left="225" w:right="165"/>
                  </w:pPr>
                  <w:r>
                    <w:rPr>
                      <w:rFonts w:ascii="仿宋_GB2312" w:hAnsi="仿宋_GB2312" w:cs="仿宋_GB2312" w:eastAsia="仿宋_GB2312"/>
                      <w:sz w:val="24"/>
                      <w:color w:val="000000"/>
                    </w:rPr>
                    <w:t>系统要求</w:t>
                  </w:r>
                  <w:r>
                    <w:rPr>
                      <w:rFonts w:ascii="仿宋_GB2312" w:hAnsi="仿宋_GB2312" w:cs="仿宋_GB2312" w:eastAsia="仿宋_GB2312"/>
                      <w:sz w:val="24"/>
                      <w:color w:val="000000"/>
                    </w:rPr>
                    <w:t>:iOS 11.2 +/Android 6.0+，</w:t>
                  </w:r>
                </w:p>
                <w:p>
                  <w:pPr>
                    <w:pStyle w:val="null3"/>
                    <w:spacing w:before="45"/>
                    <w:ind w:left="225" w:right="165"/>
                  </w:pPr>
                  <w:r>
                    <w:rPr>
                      <w:rFonts w:ascii="仿宋_GB2312" w:hAnsi="仿宋_GB2312" w:cs="仿宋_GB2312" w:eastAsia="仿宋_GB2312"/>
                      <w:sz w:val="24"/>
                      <w:color w:val="000000"/>
                    </w:rPr>
                    <w:t>电池规格</w:t>
                  </w:r>
                  <w:r>
                    <w:rPr>
                      <w:rFonts w:ascii="仿宋_GB2312" w:hAnsi="仿宋_GB2312" w:cs="仿宋_GB2312" w:eastAsia="仿宋_GB2312"/>
                      <w:sz w:val="24"/>
                      <w:color w:val="000000"/>
                    </w:rPr>
                    <w:t>:40mAh，</w:t>
                  </w:r>
                </w:p>
                <w:p>
                  <w:pPr>
                    <w:pStyle w:val="null3"/>
                    <w:spacing w:before="45"/>
                    <w:ind w:left="225" w:right="165"/>
                  </w:pPr>
                  <w:r>
                    <w:rPr>
                      <w:rFonts w:ascii="仿宋_GB2312" w:hAnsi="仿宋_GB2312" w:cs="仿宋_GB2312" w:eastAsia="仿宋_GB2312"/>
                      <w:sz w:val="24"/>
                      <w:color w:val="000000"/>
                    </w:rPr>
                    <w:t>蓝牙型号</w:t>
                  </w:r>
                  <w:r>
                    <w:rPr>
                      <w:rFonts w:ascii="仿宋_GB2312" w:hAnsi="仿宋_GB2312" w:cs="仿宋_GB2312" w:eastAsia="仿宋_GB2312"/>
                      <w:sz w:val="24"/>
                      <w:color w:val="000000"/>
                    </w:rPr>
                    <w:t>:BLE4.0+，</w:t>
                  </w:r>
                </w:p>
                <w:p>
                  <w:pPr>
                    <w:pStyle w:val="null3"/>
                    <w:spacing w:before="45"/>
                    <w:ind w:left="225" w:right="165"/>
                  </w:pPr>
                  <w:r>
                    <w:rPr>
                      <w:rFonts w:ascii="仿宋_GB2312" w:hAnsi="仿宋_GB2312" w:cs="仿宋_GB2312" w:eastAsia="仿宋_GB2312"/>
                      <w:sz w:val="24"/>
                      <w:color w:val="000000"/>
                    </w:rPr>
                    <w:t>产品尺寸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310mm *100mm *15mm，</w:t>
                  </w:r>
                </w:p>
                <w:p>
                  <w:pPr>
                    <w:pStyle w:val="null3"/>
                    <w:spacing w:before="45"/>
                    <w:ind w:left="225" w:right="165"/>
                  </w:pPr>
                  <w:r>
                    <w:rPr>
                      <w:rFonts w:ascii="仿宋_GB2312" w:hAnsi="仿宋_GB2312" w:cs="仿宋_GB2312" w:eastAsia="仿宋_GB2312"/>
                      <w:sz w:val="24"/>
                      <w:color w:val="000000"/>
                    </w:rPr>
                    <w:t>绑带尺寸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8cm,13cm,17cm，</w:t>
                  </w:r>
                </w:p>
                <w:p>
                  <w:pPr>
                    <w:pStyle w:val="null3"/>
                    <w:spacing w:before="45"/>
                    <w:ind w:left="225" w:right="165"/>
                  </w:pPr>
                  <w:r>
                    <w:rPr>
                      <w:rFonts w:ascii="仿宋_GB2312" w:hAnsi="仿宋_GB2312" w:cs="仿宋_GB2312" w:eastAsia="仿宋_GB2312"/>
                      <w:sz w:val="24"/>
                      <w:color w:val="000000"/>
                    </w:rPr>
                    <w:t>脑电采样位数</w:t>
                  </w:r>
                  <w:r>
                    <w:rPr>
                      <w:rFonts w:ascii="仿宋_GB2312" w:hAnsi="仿宋_GB2312" w:cs="仿宋_GB2312" w:eastAsia="仿宋_GB2312"/>
                      <w:sz w:val="24"/>
                      <w:color w:val="000000"/>
                    </w:rPr>
                    <w:t>:24位AD，</w:t>
                  </w:r>
                </w:p>
                <w:p>
                  <w:pPr>
                    <w:pStyle w:val="null3"/>
                    <w:spacing w:before="45"/>
                    <w:ind w:left="225" w:right="165"/>
                  </w:pPr>
                  <w:r>
                    <w:rPr>
                      <w:rFonts w:ascii="仿宋_GB2312" w:hAnsi="仿宋_GB2312" w:cs="仿宋_GB2312" w:eastAsia="仿宋_GB2312"/>
                      <w:sz w:val="24"/>
                      <w:color w:val="000000"/>
                    </w:rPr>
                    <w:t>脑电放大倍数</w:t>
                  </w:r>
                  <w:r>
                    <w:rPr>
                      <w:rFonts w:ascii="仿宋_GB2312" w:hAnsi="仿宋_GB2312" w:cs="仿宋_GB2312" w:eastAsia="仿宋_GB2312"/>
                      <w:sz w:val="24"/>
                      <w:color w:val="000000"/>
                    </w:rPr>
                    <w:t>:12倍，</w:t>
                  </w:r>
                </w:p>
                <w:p>
                  <w:pPr>
                    <w:pStyle w:val="null3"/>
                    <w:spacing w:before="45"/>
                    <w:ind w:left="225" w:right="165"/>
                  </w:pPr>
                  <w:r>
                    <w:rPr>
                      <w:rFonts w:ascii="仿宋_GB2312" w:hAnsi="仿宋_GB2312" w:cs="仿宋_GB2312" w:eastAsia="仿宋_GB2312"/>
                      <w:sz w:val="24"/>
                      <w:color w:val="000000"/>
                    </w:rPr>
                    <w:t>脑电采样速率</w:t>
                  </w:r>
                  <w:r>
                    <w:rPr>
                      <w:rFonts w:ascii="仿宋_GB2312" w:hAnsi="仿宋_GB2312" w:cs="仿宋_GB2312" w:eastAsia="仿宋_GB2312"/>
                      <w:sz w:val="24"/>
                      <w:color w:val="000000"/>
                    </w:rPr>
                    <w:t>:250Hz</w:t>
                  </w:r>
                </w:p>
                <w:p>
                  <w:pPr>
                    <w:pStyle w:val="null3"/>
                    <w:spacing w:before="45"/>
                    <w:ind w:left="225" w:right="165"/>
                  </w:pPr>
                  <w:r>
                    <w:rPr>
                      <w:rFonts w:ascii="仿宋_GB2312" w:hAnsi="仿宋_GB2312" w:cs="仿宋_GB2312" w:eastAsia="仿宋_GB2312"/>
                      <w:sz w:val="24"/>
                      <w:color w:val="000000"/>
                    </w:rPr>
                    <w:t>脑电输入参考噪声</w:t>
                  </w:r>
                  <w:r>
                    <w:rPr>
                      <w:rFonts w:ascii="仿宋_GB2312" w:hAnsi="仿宋_GB2312" w:cs="仿宋_GB2312" w:eastAsia="仿宋_GB2312"/>
                      <w:sz w:val="24"/>
                      <w:color w:val="000000"/>
                    </w:rPr>
                    <w:t>:8uVpp(带宽150-Hz,增益 6倍)，</w:t>
                  </w:r>
                </w:p>
                <w:p>
                  <w:pPr>
                    <w:pStyle w:val="null3"/>
                    <w:spacing w:before="45"/>
                    <w:ind w:left="225" w:right="165"/>
                  </w:pPr>
                  <w:r>
                    <w:rPr>
                      <w:rFonts w:ascii="仿宋_GB2312" w:hAnsi="仿宋_GB2312" w:cs="仿宋_GB2312" w:eastAsia="仿宋_GB2312"/>
                      <w:sz w:val="24"/>
                      <w:color w:val="000000"/>
                    </w:rPr>
                    <w:t>脑电通道数</w:t>
                  </w:r>
                  <w:r>
                    <w:rPr>
                      <w:rFonts w:ascii="仿宋_GB2312" w:hAnsi="仿宋_GB2312" w:cs="仿宋_GB2312" w:eastAsia="仿宋_GB2312"/>
                      <w:sz w:val="24"/>
                      <w:color w:val="000000"/>
                    </w:rPr>
                    <w:t>:2，</w:t>
                  </w:r>
                </w:p>
                <w:p>
                  <w:pPr>
                    <w:pStyle w:val="null3"/>
                    <w:spacing w:before="45"/>
                    <w:ind w:left="225" w:right="165"/>
                  </w:pPr>
                  <w:r>
                    <w:rPr>
                      <w:rFonts w:ascii="仿宋_GB2312" w:hAnsi="仿宋_GB2312" w:cs="仿宋_GB2312" w:eastAsia="仿宋_GB2312"/>
                      <w:sz w:val="24"/>
                      <w:color w:val="000000"/>
                    </w:rPr>
                    <w:t>脑电位点</w:t>
                  </w:r>
                  <w:r>
                    <w:rPr>
                      <w:rFonts w:ascii="仿宋_GB2312" w:hAnsi="仿宋_GB2312" w:cs="仿宋_GB2312" w:eastAsia="仿宋_GB2312"/>
                      <w:sz w:val="24"/>
                      <w:color w:val="000000"/>
                    </w:rPr>
                    <w:t>:FP1-FPz,FP2-FPz，</w:t>
                  </w:r>
                </w:p>
                <w:p>
                  <w:pPr>
                    <w:pStyle w:val="null3"/>
                    <w:spacing w:before="45"/>
                    <w:ind w:left="225" w:right="165"/>
                  </w:pPr>
                  <w:r>
                    <w:rPr>
                      <w:rFonts w:ascii="仿宋_GB2312" w:hAnsi="仿宋_GB2312" w:cs="仿宋_GB2312" w:eastAsia="仿宋_GB2312"/>
                      <w:sz w:val="24"/>
                      <w:color w:val="000000"/>
                    </w:rPr>
                    <w:t>心率采样率</w:t>
                  </w:r>
                  <w:r>
                    <w:rPr>
                      <w:rFonts w:ascii="仿宋_GB2312" w:hAnsi="仿宋_GB2312" w:cs="仿宋_GB2312" w:eastAsia="仿宋_GB2312"/>
                      <w:sz w:val="24"/>
                      <w:color w:val="000000"/>
                    </w:rPr>
                    <w:t>:25Hz，</w:t>
                  </w:r>
                </w:p>
                <w:p>
                  <w:pPr>
                    <w:pStyle w:val="null3"/>
                    <w:spacing w:before="45"/>
                    <w:ind w:left="225" w:right="165"/>
                  </w:pPr>
                  <w:r>
                    <w:rPr>
                      <w:rFonts w:ascii="仿宋_GB2312" w:hAnsi="仿宋_GB2312" w:cs="仿宋_GB2312" w:eastAsia="仿宋_GB2312"/>
                      <w:sz w:val="24"/>
                      <w:color w:val="000000"/>
                    </w:rPr>
                    <w:t>心率测量精度</w:t>
                  </w:r>
                  <w:r>
                    <w:rPr>
                      <w:rFonts w:ascii="仿宋_GB2312" w:hAnsi="仿宋_GB2312" w:cs="仿宋_GB2312" w:eastAsia="仿宋_GB2312"/>
                      <w:sz w:val="24"/>
                      <w:color w:val="000000"/>
                    </w:rPr>
                    <w:t>:±3bpm，</w:t>
                  </w:r>
                </w:p>
                <w:p>
                  <w:pPr>
                    <w:pStyle w:val="null3"/>
                    <w:spacing w:before="45"/>
                    <w:ind w:left="225" w:right="165"/>
                  </w:pPr>
                  <w:r>
                    <w:rPr>
                      <w:rFonts w:ascii="仿宋_GB2312" w:hAnsi="仿宋_GB2312" w:cs="仿宋_GB2312" w:eastAsia="仿宋_GB2312"/>
                      <w:sz w:val="24"/>
                      <w:color w:val="000000"/>
                    </w:rPr>
                    <w:t>心率采样位数</w:t>
                  </w:r>
                  <w:r>
                    <w:rPr>
                      <w:rFonts w:ascii="仿宋_GB2312" w:hAnsi="仿宋_GB2312" w:cs="仿宋_GB2312" w:eastAsia="仿宋_GB2312"/>
                      <w:sz w:val="24"/>
                      <w:color w:val="000000"/>
                    </w:rPr>
                    <w:t>:24位AD</w:t>
                  </w:r>
                </w:p>
                <w:p>
                  <w:pPr>
                    <w:pStyle w:val="null3"/>
                    <w:spacing w:before="45"/>
                    <w:ind w:left="225"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头戴脑电设备与</w:t>
                  </w:r>
                  <w:r>
                    <w:rPr>
                      <w:rFonts w:ascii="仿宋_GB2312" w:hAnsi="仿宋_GB2312" w:cs="仿宋_GB2312" w:eastAsia="仿宋_GB2312"/>
                      <w:sz w:val="24"/>
                      <w:color w:val="000000"/>
                    </w:rPr>
                    <w:t>Neuroscan SynAmps RT 专业级脑电采集设备在同等条件下采集的脑电信号</w:t>
                  </w:r>
                  <w:r>
                    <w:rPr>
                      <w:rFonts w:ascii="仿宋_GB2312" w:hAnsi="仿宋_GB2312" w:cs="仿宋_GB2312" w:eastAsia="仿宋_GB2312"/>
                      <w:sz w:val="24"/>
                      <w:color w:val="000000"/>
                    </w:rPr>
                    <w:t>，</w:t>
                  </w:r>
                  <w:r>
                    <w:rPr>
                      <w:rFonts w:ascii="仿宋_GB2312" w:hAnsi="仿宋_GB2312" w:cs="仿宋_GB2312" w:eastAsia="仿宋_GB2312"/>
                      <w:sz w:val="24"/>
                      <w:color w:val="000000"/>
                    </w:rPr>
                    <w:t>时域信号相关系数在</w:t>
                  </w:r>
                  <w:r>
                    <w:rPr>
                      <w:rFonts w:ascii="仿宋_GB2312" w:hAnsi="仿宋_GB2312" w:cs="仿宋_GB2312" w:eastAsia="仿宋_GB2312"/>
                      <w:sz w:val="24"/>
                      <w:color w:val="000000"/>
                    </w:rPr>
                    <w:t>0.9以上，信号幅值误差平均值小于1.</w:t>
                  </w:r>
                  <w:r>
                    <w:rPr>
                      <w:rFonts w:ascii="仿宋_GB2312" w:hAnsi="仿宋_GB2312" w:cs="仿宋_GB2312" w:eastAsia="仿宋_GB2312"/>
                      <w:sz w:val="24"/>
                      <w:color w:val="000000"/>
                    </w:rPr>
                    <w:t>5</w:t>
                  </w:r>
                  <w:r>
                    <w:rPr>
                      <w:rFonts w:ascii="仿宋_GB2312" w:hAnsi="仿宋_GB2312" w:cs="仿宋_GB2312" w:eastAsia="仿宋_GB2312"/>
                      <w:sz w:val="24"/>
                      <w:color w:val="000000"/>
                    </w:rPr>
                    <w:t>微伏，频域能量相关系数平均值在</w:t>
                  </w:r>
                  <w:r>
                    <w:rPr>
                      <w:rFonts w:ascii="仿宋_GB2312" w:hAnsi="仿宋_GB2312" w:cs="仿宋_GB2312" w:eastAsia="仿宋_GB2312"/>
                      <w:sz w:val="24"/>
                      <w:color w:val="000000"/>
                    </w:rPr>
                    <w:t>0.9以上</w:t>
                  </w:r>
                  <w:r>
                    <w:rPr>
                      <w:rFonts w:ascii="仿宋_GB2312" w:hAnsi="仿宋_GB2312" w:cs="仿宋_GB2312" w:eastAsia="仿宋_GB2312"/>
                      <w:sz w:val="24"/>
                      <w:color w:val="000000"/>
                    </w:rPr>
                    <w:t>（提供相关证明材料加盖原厂公章）</w:t>
                  </w:r>
                </w:p>
                <w:p>
                  <w:pPr>
                    <w:pStyle w:val="null3"/>
                    <w:ind w:left="225" w:right="165"/>
                  </w:pPr>
                  <w:r>
                    <w:rPr>
                      <w:rFonts w:ascii="仿宋_GB2312" w:hAnsi="仿宋_GB2312" w:cs="仿宋_GB2312" w:eastAsia="仿宋_GB2312"/>
                      <w:sz w:val="24"/>
                      <w:color w:val="000000"/>
                    </w:rPr>
                    <w:t>★脑电专注放松训练任务≥5个。（提供相关证明材料加盖原厂公章）</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10</w:t>
                  </w:r>
                  <w:r>
                    <w:rPr>
                      <w:rFonts w:ascii="仿宋_GB2312" w:hAnsi="仿宋_GB2312" w:cs="仿宋_GB2312" w:eastAsia="仿宋_GB2312"/>
                    </w:rPr>
                    <w:t xml:space="preserve"> </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套</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3</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rPr>
                    <w:t>学生智能终端</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25" w:right="165"/>
                  </w:pPr>
                  <w:r>
                    <w:rPr>
                      <w:rFonts w:ascii="仿宋_GB2312" w:hAnsi="仿宋_GB2312" w:cs="仿宋_GB2312" w:eastAsia="仿宋_GB2312"/>
                      <w:sz w:val="24"/>
                      <w:color w:val="000000"/>
                    </w:rPr>
                    <w:t>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11寸，内存：</w:t>
                  </w:r>
                  <w:r>
                    <w:rPr>
                      <w:rFonts w:ascii="仿宋_GB2312" w:hAnsi="仿宋_GB2312" w:cs="仿宋_GB2312" w:eastAsia="仿宋_GB2312"/>
                      <w:sz w:val="24"/>
                      <w:color w:val="000000"/>
                    </w:rPr>
                    <w:t>8</w:t>
                  </w:r>
                  <w:r>
                    <w:rPr>
                      <w:rFonts w:ascii="仿宋_GB2312" w:hAnsi="仿宋_GB2312" w:cs="仿宋_GB2312" w:eastAsia="仿宋_GB2312"/>
                      <w:sz w:val="24"/>
                      <w:color w:val="000000"/>
                    </w:rPr>
                    <w:t>+128g，分辨率：1920*1200，系统：Android，支持IPv6：支持IPv6，护眼模式：莱茵认证</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50</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桌</w:t>
                  </w:r>
                  <w:r>
                    <w:rPr>
                      <w:rFonts w:ascii="仿宋_GB2312" w:hAnsi="仿宋_GB2312" w:cs="仿宋_GB2312" w:eastAsia="仿宋_GB2312"/>
                      <w:sz w:val="24"/>
                      <w:color w:val="000000"/>
                    </w:rPr>
                    <w:t>椅</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225" w:right="165"/>
                  </w:pPr>
                  <w:r>
                    <w:rPr>
                      <w:rFonts w:ascii="仿宋_GB2312" w:hAnsi="仿宋_GB2312" w:cs="仿宋_GB2312" w:eastAsia="仿宋_GB2312"/>
                      <w:sz w:val="24"/>
                      <w:color w:val="000000"/>
                    </w:rPr>
                    <w:t>E0环保材料，桌面</w:t>
                  </w:r>
                  <w:r>
                    <w:rPr>
                      <w:rFonts w:ascii="仿宋_GB2312" w:hAnsi="仿宋_GB2312" w:cs="仿宋_GB2312" w:eastAsia="仿宋_GB2312"/>
                      <w:sz w:val="24"/>
                      <w:color w:val="000000"/>
                    </w:rPr>
                    <w:t>约</w:t>
                  </w:r>
                  <w:r>
                    <w:rPr>
                      <w:rFonts w:ascii="仿宋_GB2312" w:hAnsi="仿宋_GB2312" w:cs="仿宋_GB2312" w:eastAsia="仿宋_GB2312"/>
                      <w:sz w:val="24"/>
                      <w:color w:val="000000"/>
                    </w:rPr>
                    <w:t>750x500mm，高度可调，可单独使用，可组合使用</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50</w:t>
                  </w:r>
                  <w:r>
                    <w:rPr>
                      <w:rFonts w:ascii="仿宋_GB2312" w:hAnsi="仿宋_GB2312" w:cs="仿宋_GB2312" w:eastAsia="仿宋_GB2312"/>
                    </w:rPr>
                    <w:t xml:space="preserve"> </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套</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5</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脑机座舱</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225" w:right="165"/>
                  </w:pPr>
                  <w:r>
                    <w:rPr>
                      <w:rFonts w:ascii="仿宋_GB2312" w:hAnsi="仿宋_GB2312" w:cs="仿宋_GB2312" w:eastAsia="仿宋_GB2312"/>
                      <w:sz w:val="24"/>
                      <w:color w:val="000000"/>
                    </w:rPr>
                    <w:t>脑机座舱由智脑仪、座舱、平板及训练软件组成，可实现脑电波信号的实时采集、有意识地控制脑波信号的输出基础上，加强沉浸式体验，助力训练者改善专注水平和放松度，从而提高任务训练的有效性。</w:t>
                  </w:r>
                </w:p>
                <w:p>
                  <w:pPr>
                    <w:pStyle w:val="null3"/>
                    <w:spacing w:before="45"/>
                    <w:ind w:left="225" w:right="165"/>
                  </w:pPr>
                  <w:r>
                    <w:rPr>
                      <w:rFonts w:ascii="仿宋_GB2312" w:hAnsi="仿宋_GB2312" w:cs="仿宋_GB2312" w:eastAsia="仿宋_GB2312"/>
                      <w:sz w:val="24"/>
                      <w:color w:val="000000"/>
                    </w:rPr>
                    <w:t>系统组成：</w:t>
                  </w:r>
                </w:p>
                <w:p>
                  <w:pPr>
                    <w:pStyle w:val="null3"/>
                    <w:spacing w:before="45"/>
                    <w:ind w:left="225" w:right="165"/>
                  </w:pPr>
                  <w:r>
                    <w:rPr>
                      <w:rFonts w:ascii="仿宋_GB2312" w:hAnsi="仿宋_GB2312" w:cs="仿宋_GB2312" w:eastAsia="仿宋_GB2312"/>
                      <w:sz w:val="24"/>
                      <w:color w:val="000000"/>
                    </w:rPr>
                    <w:t>神经反馈头环</w:t>
                  </w:r>
                  <w:r>
                    <w:rPr>
                      <w:rFonts w:ascii="仿宋_GB2312" w:hAnsi="仿宋_GB2312" w:cs="仿宋_GB2312" w:eastAsia="仿宋_GB2312"/>
                      <w:sz w:val="24"/>
                      <w:color w:val="000000"/>
                    </w:rPr>
                    <w:t>*1：</w:t>
                  </w:r>
                </w:p>
                <w:p>
                  <w:pPr>
                    <w:pStyle w:val="null3"/>
                    <w:spacing w:before="45"/>
                    <w:ind w:left="225" w:right="165"/>
                  </w:pPr>
                  <w:r>
                    <w:rPr>
                      <w:rFonts w:ascii="仿宋_GB2312" w:hAnsi="仿宋_GB2312" w:cs="仿宋_GB2312" w:eastAsia="仿宋_GB2312"/>
                      <w:sz w:val="24"/>
                      <w:color w:val="000000"/>
                    </w:rPr>
                    <w:t>系统要求</w:t>
                  </w:r>
                  <w:r>
                    <w:rPr>
                      <w:rFonts w:ascii="仿宋_GB2312" w:hAnsi="仿宋_GB2312" w:cs="仿宋_GB2312" w:eastAsia="仿宋_GB2312"/>
                      <w:sz w:val="24"/>
                      <w:color w:val="000000"/>
                    </w:rPr>
                    <w:t>: iOS 11.2 +/Android 6.0 +，</w:t>
                  </w:r>
                </w:p>
                <w:p>
                  <w:pPr>
                    <w:pStyle w:val="null3"/>
                    <w:spacing w:before="45"/>
                    <w:ind w:left="225" w:right="165"/>
                  </w:pPr>
                  <w:r>
                    <w:rPr>
                      <w:rFonts w:ascii="仿宋_GB2312" w:hAnsi="仿宋_GB2312" w:cs="仿宋_GB2312" w:eastAsia="仿宋_GB2312"/>
                      <w:sz w:val="24"/>
                      <w:color w:val="000000"/>
                    </w:rPr>
                    <w:t>电池规格</w:t>
                  </w:r>
                  <w:r>
                    <w:rPr>
                      <w:rFonts w:ascii="仿宋_GB2312" w:hAnsi="仿宋_GB2312" w:cs="仿宋_GB2312" w:eastAsia="仿宋_GB2312"/>
                      <w:sz w:val="24"/>
                      <w:color w:val="000000"/>
                    </w:rPr>
                    <w:t>: 40mAh，</w:t>
                  </w:r>
                </w:p>
                <w:p>
                  <w:pPr>
                    <w:pStyle w:val="null3"/>
                    <w:spacing w:before="45"/>
                    <w:ind w:left="225" w:right="165"/>
                  </w:pPr>
                  <w:r>
                    <w:rPr>
                      <w:rFonts w:ascii="仿宋_GB2312" w:hAnsi="仿宋_GB2312" w:cs="仿宋_GB2312" w:eastAsia="仿宋_GB2312"/>
                      <w:sz w:val="24"/>
                      <w:color w:val="000000"/>
                    </w:rPr>
                    <w:t>蓝牙型号</w:t>
                  </w:r>
                  <w:r>
                    <w:rPr>
                      <w:rFonts w:ascii="仿宋_GB2312" w:hAnsi="仿宋_GB2312" w:cs="仿宋_GB2312" w:eastAsia="仿宋_GB2312"/>
                      <w:sz w:val="24"/>
                      <w:color w:val="000000"/>
                    </w:rPr>
                    <w:t>: BLE 4.0+，</w:t>
                  </w:r>
                </w:p>
                <w:p>
                  <w:pPr>
                    <w:pStyle w:val="null3"/>
                    <w:spacing w:before="45"/>
                    <w:ind w:left="225" w:right="165"/>
                  </w:pPr>
                  <w:r>
                    <w:rPr>
                      <w:rFonts w:ascii="仿宋_GB2312" w:hAnsi="仿宋_GB2312" w:cs="仿宋_GB2312" w:eastAsia="仿宋_GB2312"/>
                      <w:sz w:val="24"/>
                      <w:color w:val="000000"/>
                    </w:rPr>
                    <w:t>产品尺寸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310 mm *100 mm *15 mm，</w:t>
                  </w:r>
                </w:p>
                <w:p>
                  <w:pPr>
                    <w:pStyle w:val="null3"/>
                    <w:spacing w:before="45"/>
                    <w:ind w:left="225" w:right="165"/>
                  </w:pPr>
                  <w:r>
                    <w:rPr>
                      <w:rFonts w:ascii="仿宋_GB2312" w:hAnsi="仿宋_GB2312" w:cs="仿宋_GB2312" w:eastAsia="仿宋_GB2312"/>
                      <w:sz w:val="24"/>
                      <w:color w:val="000000"/>
                    </w:rPr>
                    <w:t>绑带尺寸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8cm, 13cm,17cm，</w:t>
                  </w:r>
                </w:p>
                <w:p>
                  <w:pPr>
                    <w:pStyle w:val="null3"/>
                    <w:spacing w:before="45"/>
                    <w:ind w:left="225" w:right="165"/>
                  </w:pPr>
                  <w:r>
                    <w:rPr>
                      <w:rFonts w:ascii="仿宋_GB2312" w:hAnsi="仿宋_GB2312" w:cs="仿宋_GB2312" w:eastAsia="仿宋_GB2312"/>
                      <w:sz w:val="24"/>
                      <w:color w:val="000000"/>
                    </w:rPr>
                    <w:t>脑电采样位数</w:t>
                  </w:r>
                  <w:r>
                    <w:rPr>
                      <w:rFonts w:ascii="仿宋_GB2312" w:hAnsi="仿宋_GB2312" w:cs="仿宋_GB2312" w:eastAsia="仿宋_GB2312"/>
                      <w:sz w:val="24"/>
                      <w:color w:val="000000"/>
                    </w:rPr>
                    <w:t>:24位AD，</w:t>
                  </w:r>
                </w:p>
                <w:p>
                  <w:pPr>
                    <w:pStyle w:val="null3"/>
                    <w:spacing w:before="45"/>
                    <w:ind w:left="225" w:right="165"/>
                  </w:pPr>
                  <w:r>
                    <w:rPr>
                      <w:rFonts w:ascii="仿宋_GB2312" w:hAnsi="仿宋_GB2312" w:cs="仿宋_GB2312" w:eastAsia="仿宋_GB2312"/>
                      <w:sz w:val="24"/>
                      <w:color w:val="000000"/>
                    </w:rPr>
                    <w:t>脑电放大倍数</w:t>
                  </w:r>
                  <w:r>
                    <w:rPr>
                      <w:rFonts w:ascii="仿宋_GB2312" w:hAnsi="仿宋_GB2312" w:cs="仿宋_GB2312" w:eastAsia="仿宋_GB2312"/>
                      <w:sz w:val="24"/>
                      <w:color w:val="000000"/>
                    </w:rPr>
                    <w:t>:12倍，</w:t>
                  </w:r>
                </w:p>
                <w:p>
                  <w:pPr>
                    <w:pStyle w:val="null3"/>
                    <w:spacing w:before="45"/>
                    <w:ind w:left="225" w:right="165"/>
                  </w:pPr>
                  <w:r>
                    <w:rPr>
                      <w:rFonts w:ascii="仿宋_GB2312" w:hAnsi="仿宋_GB2312" w:cs="仿宋_GB2312" w:eastAsia="仿宋_GB2312"/>
                      <w:sz w:val="24"/>
                      <w:color w:val="000000"/>
                    </w:rPr>
                    <w:t>脑电采样速率</w:t>
                  </w:r>
                  <w:r>
                    <w:rPr>
                      <w:rFonts w:ascii="仿宋_GB2312" w:hAnsi="仿宋_GB2312" w:cs="仿宋_GB2312" w:eastAsia="仿宋_GB2312"/>
                      <w:sz w:val="24"/>
                      <w:color w:val="000000"/>
                    </w:rPr>
                    <w:t>:250Hz</w:t>
                  </w:r>
                </w:p>
                <w:p>
                  <w:pPr>
                    <w:pStyle w:val="null3"/>
                    <w:spacing w:before="45"/>
                    <w:ind w:left="225" w:right="165"/>
                  </w:pPr>
                  <w:r>
                    <w:rPr>
                      <w:rFonts w:ascii="仿宋_GB2312" w:hAnsi="仿宋_GB2312" w:cs="仿宋_GB2312" w:eastAsia="仿宋_GB2312"/>
                      <w:sz w:val="24"/>
                      <w:color w:val="000000"/>
                    </w:rPr>
                    <w:t>脑电输入参考噪声</w:t>
                  </w:r>
                  <w:r>
                    <w:rPr>
                      <w:rFonts w:ascii="仿宋_GB2312" w:hAnsi="仿宋_GB2312" w:cs="仿宋_GB2312" w:eastAsia="仿宋_GB2312"/>
                      <w:sz w:val="24"/>
                      <w:color w:val="000000"/>
                    </w:rPr>
                    <w:t>:8uVpp(带宽150-Hz,增益 6倍)，</w:t>
                  </w:r>
                </w:p>
                <w:p>
                  <w:pPr>
                    <w:pStyle w:val="null3"/>
                    <w:spacing w:before="45"/>
                    <w:ind w:left="225" w:right="165"/>
                  </w:pPr>
                  <w:r>
                    <w:rPr>
                      <w:rFonts w:ascii="仿宋_GB2312" w:hAnsi="仿宋_GB2312" w:cs="仿宋_GB2312" w:eastAsia="仿宋_GB2312"/>
                      <w:sz w:val="24"/>
                      <w:color w:val="000000"/>
                    </w:rPr>
                    <w:t>脑电通道数</w:t>
                  </w:r>
                  <w:r>
                    <w:rPr>
                      <w:rFonts w:ascii="仿宋_GB2312" w:hAnsi="仿宋_GB2312" w:cs="仿宋_GB2312" w:eastAsia="仿宋_GB2312"/>
                      <w:sz w:val="24"/>
                      <w:color w:val="000000"/>
                    </w:rPr>
                    <w:t>:2，</w:t>
                  </w:r>
                </w:p>
                <w:p>
                  <w:pPr>
                    <w:pStyle w:val="null3"/>
                    <w:spacing w:before="45"/>
                    <w:ind w:left="225" w:right="165"/>
                  </w:pPr>
                  <w:r>
                    <w:rPr>
                      <w:rFonts w:ascii="仿宋_GB2312" w:hAnsi="仿宋_GB2312" w:cs="仿宋_GB2312" w:eastAsia="仿宋_GB2312"/>
                      <w:sz w:val="24"/>
                      <w:color w:val="000000"/>
                    </w:rPr>
                    <w:t>脑电位点</w:t>
                  </w:r>
                  <w:r>
                    <w:rPr>
                      <w:rFonts w:ascii="仿宋_GB2312" w:hAnsi="仿宋_GB2312" w:cs="仿宋_GB2312" w:eastAsia="仿宋_GB2312"/>
                      <w:sz w:val="24"/>
                      <w:color w:val="000000"/>
                    </w:rPr>
                    <w:t>:FP1-FPz,FP2-FPz，</w:t>
                  </w:r>
                </w:p>
                <w:p>
                  <w:pPr>
                    <w:pStyle w:val="null3"/>
                    <w:spacing w:before="45"/>
                    <w:ind w:left="225" w:right="165"/>
                  </w:pPr>
                  <w:r>
                    <w:rPr>
                      <w:rFonts w:ascii="仿宋_GB2312" w:hAnsi="仿宋_GB2312" w:cs="仿宋_GB2312" w:eastAsia="仿宋_GB2312"/>
                      <w:sz w:val="24"/>
                      <w:color w:val="000000"/>
                    </w:rPr>
                    <w:t>心率采样率</w:t>
                  </w:r>
                  <w:r>
                    <w:rPr>
                      <w:rFonts w:ascii="仿宋_GB2312" w:hAnsi="仿宋_GB2312" w:cs="仿宋_GB2312" w:eastAsia="仿宋_GB2312"/>
                      <w:sz w:val="24"/>
                      <w:color w:val="000000"/>
                    </w:rPr>
                    <w:t>:25Hz，</w:t>
                  </w:r>
                </w:p>
                <w:p>
                  <w:pPr>
                    <w:pStyle w:val="null3"/>
                    <w:spacing w:before="45"/>
                    <w:ind w:left="225" w:right="165"/>
                  </w:pPr>
                  <w:r>
                    <w:rPr>
                      <w:rFonts w:ascii="仿宋_GB2312" w:hAnsi="仿宋_GB2312" w:cs="仿宋_GB2312" w:eastAsia="仿宋_GB2312"/>
                      <w:sz w:val="24"/>
                      <w:color w:val="000000"/>
                    </w:rPr>
                    <w:t>心率测量精度</w:t>
                  </w:r>
                  <w:r>
                    <w:rPr>
                      <w:rFonts w:ascii="仿宋_GB2312" w:hAnsi="仿宋_GB2312" w:cs="仿宋_GB2312" w:eastAsia="仿宋_GB2312"/>
                      <w:sz w:val="24"/>
                      <w:color w:val="000000"/>
                    </w:rPr>
                    <w:t>:±3bpm，</w:t>
                  </w:r>
                </w:p>
                <w:p>
                  <w:pPr>
                    <w:pStyle w:val="null3"/>
                    <w:spacing w:before="45"/>
                    <w:ind w:left="225" w:right="165"/>
                  </w:pPr>
                  <w:r>
                    <w:rPr>
                      <w:rFonts w:ascii="仿宋_GB2312" w:hAnsi="仿宋_GB2312" w:cs="仿宋_GB2312" w:eastAsia="仿宋_GB2312"/>
                      <w:sz w:val="24"/>
                      <w:color w:val="000000"/>
                    </w:rPr>
                    <w:t>心率采样位数</w:t>
                  </w:r>
                  <w:r>
                    <w:rPr>
                      <w:rFonts w:ascii="仿宋_GB2312" w:hAnsi="仿宋_GB2312" w:cs="仿宋_GB2312" w:eastAsia="仿宋_GB2312"/>
                      <w:sz w:val="24"/>
                      <w:color w:val="000000"/>
                    </w:rPr>
                    <w:t>:24位AD</w:t>
                  </w:r>
                </w:p>
                <w:p>
                  <w:pPr>
                    <w:pStyle w:val="null3"/>
                    <w:spacing w:before="45"/>
                    <w:ind w:left="225"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神经反馈头环</w:t>
                  </w:r>
                  <w:r>
                    <w:rPr>
                      <w:rFonts w:ascii="仿宋_GB2312" w:hAnsi="仿宋_GB2312" w:cs="仿宋_GB2312" w:eastAsia="仿宋_GB2312"/>
                      <w:sz w:val="24"/>
                      <w:color w:val="000000"/>
                    </w:rPr>
                    <w:t>与</w:t>
                  </w:r>
                  <w:r>
                    <w:rPr>
                      <w:rFonts w:ascii="仿宋_GB2312" w:hAnsi="仿宋_GB2312" w:cs="仿宋_GB2312" w:eastAsia="仿宋_GB2312"/>
                      <w:sz w:val="24"/>
                      <w:color w:val="000000"/>
                    </w:rPr>
                    <w:t>Neuroscan SynAmps RT 专业级脑电采集设备在同等条件下采集的脑电信号</w:t>
                  </w:r>
                  <w:r>
                    <w:rPr>
                      <w:rFonts w:ascii="仿宋_GB2312" w:hAnsi="仿宋_GB2312" w:cs="仿宋_GB2312" w:eastAsia="仿宋_GB2312"/>
                      <w:sz w:val="24"/>
                      <w:color w:val="000000"/>
                    </w:rPr>
                    <w:t>，</w:t>
                  </w:r>
                  <w:r>
                    <w:rPr>
                      <w:rFonts w:ascii="仿宋_GB2312" w:hAnsi="仿宋_GB2312" w:cs="仿宋_GB2312" w:eastAsia="仿宋_GB2312"/>
                      <w:sz w:val="24"/>
                      <w:color w:val="000000"/>
                    </w:rPr>
                    <w:t>时域信号相关系数在</w:t>
                  </w:r>
                  <w:r>
                    <w:rPr>
                      <w:rFonts w:ascii="仿宋_GB2312" w:hAnsi="仿宋_GB2312" w:cs="仿宋_GB2312" w:eastAsia="仿宋_GB2312"/>
                      <w:sz w:val="24"/>
                      <w:color w:val="000000"/>
                    </w:rPr>
                    <w:t>0.9以上，信号幅值误差平均值小于1.</w:t>
                  </w:r>
                  <w:r>
                    <w:rPr>
                      <w:rFonts w:ascii="仿宋_GB2312" w:hAnsi="仿宋_GB2312" w:cs="仿宋_GB2312" w:eastAsia="仿宋_GB2312"/>
                      <w:sz w:val="24"/>
                      <w:color w:val="000000"/>
                    </w:rPr>
                    <w:t>5</w:t>
                  </w:r>
                  <w:r>
                    <w:rPr>
                      <w:rFonts w:ascii="仿宋_GB2312" w:hAnsi="仿宋_GB2312" w:cs="仿宋_GB2312" w:eastAsia="仿宋_GB2312"/>
                      <w:sz w:val="24"/>
                      <w:color w:val="000000"/>
                    </w:rPr>
                    <w:t>微伏，频域能量相关系数平均值在</w:t>
                  </w:r>
                  <w:r>
                    <w:rPr>
                      <w:rFonts w:ascii="仿宋_GB2312" w:hAnsi="仿宋_GB2312" w:cs="仿宋_GB2312" w:eastAsia="仿宋_GB2312"/>
                      <w:sz w:val="24"/>
                      <w:color w:val="000000"/>
                    </w:rPr>
                    <w:t>0.9以上</w:t>
                  </w:r>
                  <w:r>
                    <w:rPr>
                      <w:rFonts w:ascii="仿宋_GB2312" w:hAnsi="仿宋_GB2312" w:cs="仿宋_GB2312" w:eastAsia="仿宋_GB2312"/>
                      <w:sz w:val="24"/>
                      <w:color w:val="000000"/>
                    </w:rPr>
                    <w:t>（提供相关证明材料加盖原厂公章）</w:t>
                  </w:r>
                </w:p>
                <w:p>
                  <w:pPr>
                    <w:pStyle w:val="null3"/>
                    <w:spacing w:before="45"/>
                    <w:ind w:left="225"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大脑神经反馈</w:t>
                  </w:r>
                  <w:r>
                    <w:rPr>
                      <w:rFonts w:ascii="仿宋_GB2312" w:hAnsi="仿宋_GB2312" w:cs="仿宋_GB2312" w:eastAsia="仿宋_GB2312"/>
                      <w:sz w:val="24"/>
                      <w:color w:val="000000"/>
                    </w:rPr>
                    <w:t>训练</w:t>
                  </w:r>
                  <w:r>
                    <w:rPr>
                      <w:rFonts w:ascii="仿宋_GB2312" w:hAnsi="仿宋_GB2312" w:cs="仿宋_GB2312" w:eastAsia="仿宋_GB2312"/>
                      <w:sz w:val="24"/>
                      <w:color w:val="000000"/>
                    </w:rPr>
                    <w:t>任务</w:t>
                  </w:r>
                  <w:r>
                    <w:rPr>
                      <w:rFonts w:ascii="仿宋_GB2312" w:hAnsi="仿宋_GB2312" w:cs="仿宋_GB2312" w:eastAsia="仿宋_GB2312"/>
                      <w:sz w:val="24"/>
                      <w:color w:val="000000"/>
                    </w:rPr>
                    <w:t>≥5个。</w:t>
                  </w:r>
                  <w:r>
                    <w:rPr>
                      <w:rFonts w:ascii="仿宋_GB2312" w:hAnsi="仿宋_GB2312" w:cs="仿宋_GB2312" w:eastAsia="仿宋_GB2312"/>
                      <w:sz w:val="24"/>
                      <w:color w:val="000000"/>
                    </w:rPr>
                    <w:t>（提供相关证明材料加盖原厂公章）</w:t>
                  </w:r>
                </w:p>
                <w:p>
                  <w:pPr>
                    <w:pStyle w:val="null3"/>
                    <w:spacing w:before="45"/>
                    <w:ind w:left="225" w:right="165"/>
                  </w:pPr>
                  <w:r>
                    <w:rPr>
                      <w:rFonts w:ascii="仿宋_GB2312" w:hAnsi="仿宋_GB2312" w:cs="仿宋_GB2312" w:eastAsia="仿宋_GB2312"/>
                      <w:sz w:val="24"/>
                      <w:color w:val="000000"/>
                    </w:rPr>
                    <w:t>系统座舱</w:t>
                  </w:r>
                  <w:r>
                    <w:rPr>
                      <w:rFonts w:ascii="仿宋_GB2312" w:hAnsi="仿宋_GB2312" w:cs="仿宋_GB2312" w:eastAsia="仿宋_GB2312"/>
                      <w:sz w:val="24"/>
                      <w:color w:val="000000"/>
                    </w:rPr>
                    <w:t>*1：</w:t>
                  </w:r>
                </w:p>
                <w:p>
                  <w:pPr>
                    <w:pStyle w:val="null3"/>
                    <w:spacing w:before="45"/>
                    <w:ind w:left="225" w:right="165"/>
                  </w:pPr>
                  <w:r>
                    <w:rPr>
                      <w:rFonts w:ascii="仿宋_GB2312" w:hAnsi="仿宋_GB2312" w:cs="仿宋_GB2312" w:eastAsia="仿宋_GB2312"/>
                      <w:sz w:val="24"/>
                      <w:color w:val="000000"/>
                    </w:rPr>
                    <w:t>外观尺寸：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920 *1000*1250mm，2.外壳：玻璃钢，3.旋转轴承：高密度钢材，4.内衬：高密度海绵加绒布，5.带触控面板：音箱、蓝牙链接、USB充电接口。</w:t>
                  </w:r>
                </w:p>
                <w:p>
                  <w:pPr>
                    <w:pStyle w:val="null3"/>
                    <w:spacing w:before="45"/>
                    <w:ind w:left="225" w:right="165"/>
                  </w:pPr>
                  <w:r>
                    <w:rPr>
                      <w:rFonts w:ascii="仿宋_GB2312" w:hAnsi="仿宋_GB2312" w:cs="仿宋_GB2312" w:eastAsia="仿宋_GB2312"/>
                      <w:sz w:val="24"/>
                      <w:color w:val="000000"/>
                    </w:rPr>
                    <w:t>系统终端</w:t>
                  </w:r>
                  <w:r>
                    <w:rPr>
                      <w:rFonts w:ascii="仿宋_GB2312" w:hAnsi="仿宋_GB2312" w:cs="仿宋_GB2312" w:eastAsia="仿宋_GB2312"/>
                      <w:sz w:val="24"/>
                      <w:color w:val="000000"/>
                    </w:rPr>
                    <w:t>*1：</w:t>
                  </w:r>
                </w:p>
                <w:p>
                  <w:pPr>
                    <w:pStyle w:val="null3"/>
                    <w:spacing w:before="45"/>
                    <w:ind w:left="225" w:right="165"/>
                  </w:pPr>
                  <w:r>
                    <w:rPr>
                      <w:rFonts w:ascii="仿宋_GB2312" w:hAnsi="仿宋_GB2312" w:cs="仿宋_GB2312" w:eastAsia="仿宋_GB2312"/>
                      <w:sz w:val="24"/>
                    </w:rPr>
                    <w:t>尺寸：</w:t>
                  </w:r>
                  <w:r>
                    <w:rPr>
                      <w:rFonts w:ascii="仿宋_GB2312" w:hAnsi="仿宋_GB2312" w:cs="仿宋_GB2312" w:eastAsia="仿宋_GB2312"/>
                      <w:sz w:val="24"/>
                    </w:rPr>
                    <w:t>11寸，内存：</w:t>
                  </w:r>
                  <w:r>
                    <w:rPr>
                      <w:rFonts w:ascii="仿宋_GB2312" w:hAnsi="仿宋_GB2312" w:cs="仿宋_GB2312" w:eastAsia="仿宋_GB2312"/>
                      <w:sz w:val="24"/>
                    </w:rPr>
                    <w:t>8</w:t>
                  </w:r>
                  <w:r>
                    <w:rPr>
                      <w:rFonts w:ascii="仿宋_GB2312" w:hAnsi="仿宋_GB2312" w:cs="仿宋_GB2312" w:eastAsia="仿宋_GB2312"/>
                      <w:sz w:val="24"/>
                    </w:rPr>
                    <w:t>+128g，分辨率：1920*1200，系统：Android，支持IPv6：支持IPv6，护眼模式：莱茵认证</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1</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套</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6</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VR</w:t>
                  </w:r>
                  <w:r>
                    <w:rPr>
                      <w:rFonts w:ascii="仿宋_GB2312" w:hAnsi="仿宋_GB2312" w:cs="仿宋_GB2312" w:eastAsia="仿宋_GB2312"/>
                    </w:rPr>
                    <w:t xml:space="preserve"> </w:t>
                  </w:r>
                  <w:r>
                    <w:rPr>
                      <w:rFonts w:ascii="仿宋_GB2312" w:hAnsi="仿宋_GB2312" w:cs="仿宋_GB2312" w:eastAsia="仿宋_GB2312"/>
                      <w:sz w:val="24"/>
                      <w:color w:val="000000"/>
                    </w:rPr>
                    <w:t>训练系</w:t>
                  </w:r>
                  <w:r>
                    <w:rPr>
                      <w:rFonts w:ascii="仿宋_GB2312" w:hAnsi="仿宋_GB2312" w:cs="仿宋_GB2312" w:eastAsia="仿宋_GB2312"/>
                      <w:sz w:val="24"/>
                      <w:color w:val="000000"/>
                    </w:rPr>
                    <w:t>统</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25" w:right="165"/>
                  </w:pPr>
                  <w:r>
                    <w:rPr>
                      <w:rFonts w:ascii="仿宋_GB2312" w:hAnsi="仿宋_GB2312" w:cs="仿宋_GB2312" w:eastAsia="仿宋_GB2312"/>
                      <w:sz w:val="24"/>
                      <w:color w:val="000000"/>
                    </w:rPr>
                    <w:t>虚拟训练系统由</w:t>
                  </w:r>
                  <w:r>
                    <w:rPr>
                      <w:rFonts w:ascii="仿宋_GB2312" w:hAnsi="仿宋_GB2312" w:cs="仿宋_GB2312" w:eastAsia="仿宋_GB2312"/>
                      <w:sz w:val="24"/>
                      <w:color w:val="000000"/>
                    </w:rPr>
                    <w:t>VR虚拟头盔终端设备、配合训练软件组成，以全景、逼近真实场景的模拟，实现训练者在训练任务过程种体验身临其境的感受。训练系统可以用于单人训练，适用于学习障碍干预方案，提升个体的认知能力和训练水平。</w:t>
                  </w:r>
                </w:p>
                <w:p>
                  <w:pPr>
                    <w:pStyle w:val="null3"/>
                    <w:ind w:left="225" w:right="165"/>
                  </w:pPr>
                  <w:r>
                    <w:rPr>
                      <w:rFonts w:ascii="仿宋_GB2312" w:hAnsi="仿宋_GB2312" w:cs="仿宋_GB2312" w:eastAsia="仿宋_GB2312"/>
                      <w:sz w:val="24"/>
                    </w:rPr>
                    <w:t>参数：尺寸：</w:t>
                  </w:r>
                  <w:r>
                    <w:rPr>
                      <w:rFonts w:ascii="仿宋_GB2312" w:hAnsi="仿宋_GB2312" w:cs="仿宋_GB2312" w:eastAsia="仿宋_GB2312"/>
                      <w:sz w:val="24"/>
                      <w:color w:val="000000"/>
                    </w:rPr>
                    <w:t>约</w:t>
                  </w:r>
                  <w:r>
                    <w:rPr>
                      <w:rFonts w:ascii="仿宋_GB2312" w:hAnsi="仿宋_GB2312" w:cs="仿宋_GB2312" w:eastAsia="仿宋_GB2312"/>
                      <w:sz w:val="24"/>
                    </w:rPr>
                    <w:t>325x137x227mm，内存6GB+128GB，4K高清屏幕(3664x1920)，90Hz刷新率，菲涅耳镜片，FOV：98°，头&amp;手6Dof交互，双Mic降噪。</w:t>
                  </w:r>
                </w:p>
                <w:p>
                  <w:pPr>
                    <w:pStyle w:val="null3"/>
                    <w:ind w:left="225" w:right="165"/>
                  </w:pPr>
                  <w:r>
                    <w:rPr>
                      <w:rFonts w:ascii="仿宋_GB2312" w:hAnsi="仿宋_GB2312" w:cs="仿宋_GB2312" w:eastAsia="仿宋_GB2312"/>
                      <w:sz w:val="24"/>
                    </w:rPr>
                    <w:t>1、VR模拟体验系统，</w:t>
                  </w:r>
                  <w:r>
                    <w:rPr>
                      <w:rFonts w:ascii="仿宋_GB2312" w:hAnsi="仿宋_GB2312" w:cs="仿宋_GB2312" w:eastAsia="仿宋_GB2312"/>
                      <w:sz w:val="24"/>
                    </w:rPr>
                    <w:t>需</w:t>
                  </w:r>
                  <w:r>
                    <w:rPr>
                      <w:rFonts w:ascii="仿宋_GB2312" w:hAnsi="仿宋_GB2312" w:cs="仿宋_GB2312" w:eastAsia="仿宋_GB2312"/>
                      <w:sz w:val="24"/>
                    </w:rPr>
                    <w:t>集成虚拟现实技术、三维全景、三维建模、仿真引擎等技术。</w:t>
                  </w:r>
                </w:p>
                <w:p>
                  <w:pPr>
                    <w:pStyle w:val="null3"/>
                    <w:ind w:left="225" w:right="165"/>
                  </w:pPr>
                  <w:r>
                    <w:rPr>
                      <w:rFonts w:ascii="仿宋_GB2312" w:hAnsi="仿宋_GB2312" w:cs="仿宋_GB2312" w:eastAsia="仿宋_GB2312"/>
                      <w:sz w:val="24"/>
                    </w:rPr>
                    <w:t>2、</w:t>
                  </w:r>
                  <w:r>
                    <w:rPr>
                      <w:rFonts w:ascii="仿宋_GB2312" w:hAnsi="仿宋_GB2312" w:cs="仿宋_GB2312" w:eastAsia="仿宋_GB2312"/>
                      <w:sz w:val="24"/>
                    </w:rPr>
                    <w:t>可供</w:t>
                  </w:r>
                  <w:r>
                    <w:rPr>
                      <w:rFonts w:ascii="仿宋_GB2312" w:hAnsi="仿宋_GB2312" w:cs="仿宋_GB2312" w:eastAsia="仿宋_GB2312"/>
                      <w:sz w:val="24"/>
                    </w:rPr>
                    <w:t>体验者学习心理脱敏、心理放松、心理宣泄、全景视频等至少</w:t>
                  </w:r>
                  <w:r>
                    <w:rPr>
                      <w:rFonts w:ascii="仿宋_GB2312" w:hAnsi="仿宋_GB2312" w:cs="仿宋_GB2312" w:eastAsia="仿宋_GB2312"/>
                      <w:sz w:val="24"/>
                    </w:rPr>
                    <w:t>30大类类别。</w:t>
                  </w:r>
                </w:p>
                <w:p>
                  <w:pPr>
                    <w:pStyle w:val="null3"/>
                    <w:ind w:left="225" w:right="165"/>
                  </w:pPr>
                  <w:r>
                    <w:rPr>
                      <w:rFonts w:ascii="仿宋_GB2312" w:hAnsi="仿宋_GB2312" w:cs="仿宋_GB2312" w:eastAsia="仿宋_GB2312"/>
                      <w:sz w:val="24"/>
                      <w:color w:val="000000"/>
                    </w:rPr>
                    <w:t>★</w:t>
                  </w:r>
                  <w:r>
                    <w:rPr>
                      <w:rFonts w:ascii="仿宋_GB2312" w:hAnsi="仿宋_GB2312" w:cs="仿宋_GB2312" w:eastAsia="仿宋_GB2312"/>
                      <w:sz w:val="24"/>
                    </w:rPr>
                    <w:t>3、体验者可以使用该系统体验心理检测、防社交恐惧、预防游戏沉迷、心理知识学习、社交恐惧症、幽闭恐惧症、恐高症治疗、焦虑症、心理自我检测、心理压力测试、休闲体验、音乐室、想象放松、肌肉放松等167节课程</w:t>
                  </w:r>
                  <w:r>
                    <w:rPr>
                      <w:rFonts w:ascii="仿宋_GB2312" w:hAnsi="仿宋_GB2312" w:cs="仿宋_GB2312" w:eastAsia="仿宋_GB2312"/>
                      <w:sz w:val="24"/>
                    </w:rPr>
                    <w:t>（提供相关证明材料加盖原厂公章）</w:t>
                  </w:r>
                  <w:r>
                    <w:rPr>
                      <w:rFonts w:ascii="仿宋_GB2312" w:hAnsi="仿宋_GB2312" w:cs="仿宋_GB2312" w:eastAsia="仿宋_GB2312"/>
                      <w:sz w:val="24"/>
                    </w:rPr>
                    <w:t>。</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2</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套</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认知体感智能</w:t>
                  </w:r>
                </w:p>
                <w:p>
                  <w:pPr>
                    <w:pStyle w:val="null3"/>
                    <w:spacing w:before="45"/>
                    <w:ind w:left="120"/>
                    <w:jc w:val="center"/>
                  </w:pPr>
                  <w:r>
                    <w:rPr>
                      <w:rFonts w:ascii="仿宋_GB2312" w:hAnsi="仿宋_GB2312" w:cs="仿宋_GB2312" w:eastAsia="仿宋_GB2312"/>
                      <w:sz w:val="24"/>
                      <w:color w:val="000000"/>
                    </w:rPr>
                    <w:t>运动镜</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ind w:left="225" w:right="165"/>
                  </w:pPr>
                  <w:r>
                    <w:rPr>
                      <w:rFonts w:ascii="仿宋_GB2312" w:hAnsi="仿宋_GB2312" w:cs="仿宋_GB2312" w:eastAsia="仿宋_GB2312"/>
                      <w:sz w:val="24"/>
                      <w:color w:val="000000"/>
                    </w:rPr>
                    <w:t>参数：尺寸：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1600*5</w:t>
                  </w:r>
                  <w:r>
                    <w:rPr>
                      <w:rFonts w:ascii="仿宋_GB2312" w:hAnsi="仿宋_GB2312" w:cs="仿宋_GB2312" w:eastAsia="仿宋_GB2312"/>
                      <w:sz w:val="24"/>
                      <w:color w:val="000000"/>
                    </w:rPr>
                    <w:t>15</w:t>
                  </w:r>
                  <w:r>
                    <w:rPr>
                      <w:rFonts w:ascii="仿宋_GB2312" w:hAnsi="仿宋_GB2312" w:cs="仿宋_GB2312" w:eastAsia="仿宋_GB2312"/>
                      <w:sz w:val="24"/>
                      <w:color w:val="000000"/>
                    </w:rPr>
                    <w:t>*52mm，商品毛重：16.0kg，屏幕尺：32英寸，内置摄像头：60fps高频率 宽动态 超广角，接口：Mico-USB，内存：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32</w:t>
                  </w:r>
                  <w:r>
                    <w:rPr>
                      <w:rFonts w:ascii="仿宋_GB2312" w:hAnsi="仿宋_GB2312" w:cs="仿宋_GB2312" w:eastAsia="仿宋_GB2312"/>
                      <w:sz w:val="24"/>
                      <w:color w:val="000000"/>
                    </w:rPr>
                    <w:t>G</w:t>
                  </w:r>
                </w:p>
                <w:p>
                  <w:pPr>
                    <w:pStyle w:val="null3"/>
                    <w:ind w:left="225" w:right="165"/>
                  </w:pPr>
                  <w:r>
                    <w:rPr>
                      <w:rFonts w:ascii="仿宋_GB2312" w:hAnsi="仿宋_GB2312" w:cs="仿宋_GB2312" w:eastAsia="仿宋_GB2312"/>
                      <w:sz w:val="24"/>
                      <w:color w:val="000000"/>
                    </w:rPr>
                    <w:t>1、支持智能语音交互，AI动作识别算法。</w:t>
                  </w:r>
                </w:p>
                <w:p>
                  <w:pPr>
                    <w:pStyle w:val="null3"/>
                    <w:ind w:left="225" w:right="165"/>
                  </w:pPr>
                  <w:r>
                    <w:rPr>
                      <w:rFonts w:ascii="仿宋_GB2312" w:hAnsi="仿宋_GB2312" w:cs="仿宋_GB2312" w:eastAsia="仿宋_GB2312"/>
                      <w:sz w:val="24"/>
                      <w:color w:val="000000"/>
                    </w:rPr>
                    <w:t>2、系统训练类型为四种：协调训练、平衡训练、综合训练、认知训练。</w:t>
                  </w:r>
                </w:p>
                <w:p>
                  <w:pPr>
                    <w:pStyle w:val="null3"/>
                    <w:ind w:left="225" w:right="165"/>
                  </w:pPr>
                  <w:r>
                    <w:rPr>
                      <w:rFonts w:ascii="仿宋_GB2312" w:hAnsi="仿宋_GB2312" w:cs="仿宋_GB2312" w:eastAsia="仿宋_GB2312"/>
                      <w:sz w:val="24"/>
                      <w:color w:val="000000"/>
                    </w:rPr>
                    <w:t>3、通过多维组合训练，</w:t>
                  </w:r>
                  <w:r>
                    <w:rPr>
                      <w:rFonts w:ascii="仿宋_GB2312" w:hAnsi="仿宋_GB2312" w:cs="仿宋_GB2312" w:eastAsia="仿宋_GB2312"/>
                      <w:sz w:val="24"/>
                      <w:color w:val="000000"/>
                    </w:rPr>
                    <w:t>提升儿童</w:t>
                  </w:r>
                  <w:r>
                    <w:rPr>
                      <w:rFonts w:ascii="仿宋_GB2312" w:hAnsi="仿宋_GB2312" w:cs="仿宋_GB2312" w:eastAsia="仿宋_GB2312"/>
                      <w:sz w:val="24"/>
                      <w:color w:val="000000"/>
                    </w:rPr>
                    <w:t>大脑认知能力、平衡能力、协调性、空间感、专注力、记忆力。</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运动协调能力</w:t>
                  </w:r>
                  <w:r>
                    <w:rPr>
                      <w:rFonts w:ascii="仿宋_GB2312" w:hAnsi="仿宋_GB2312" w:cs="仿宋_GB2312" w:eastAsia="仿宋_GB2312"/>
                      <w:sz w:val="24"/>
                      <w:color w:val="000000"/>
                    </w:rPr>
                    <w:t>训练</w:t>
                  </w:r>
                  <w:r>
                    <w:rPr>
                      <w:rFonts w:ascii="仿宋_GB2312" w:hAnsi="仿宋_GB2312" w:cs="仿宋_GB2312" w:eastAsia="仿宋_GB2312"/>
                      <w:sz w:val="24"/>
                      <w:color w:val="000000"/>
                    </w:rPr>
                    <w:t>包括上肢、胸肌、肩肌、背脊的伸展等进行综合训练。</w:t>
                  </w:r>
                </w:p>
                <w:p>
                  <w:pPr>
                    <w:pStyle w:val="null3"/>
                    <w:ind w:left="225"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4、配套记忆力训练游戏</w:t>
                  </w:r>
                  <w:r>
                    <w:rPr>
                      <w:rFonts w:ascii="仿宋_GB2312" w:hAnsi="仿宋_GB2312" w:cs="仿宋_GB2312" w:eastAsia="仿宋_GB2312"/>
                      <w:sz w:val="24"/>
                      <w:color w:val="000000"/>
                    </w:rPr>
                    <w:t>（提供相关证明材料加盖原厂公章）</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1</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r>
              <w:tc>
                <w:tcPr>
                  <w:tcW w:type="dxa" w:w="176"/>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8</w:t>
                  </w:r>
                </w:p>
              </w:tc>
              <w:tc>
                <w:tcPr>
                  <w:tcW w:type="dxa" w:w="239"/>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b/>
                      <w:color w:val="000000"/>
                    </w:rPr>
                    <w:t>脑波冥想系统</w:t>
                  </w:r>
                  <w:r>
                    <w:rPr>
                      <w:rFonts w:ascii="仿宋_GB2312" w:hAnsi="仿宋_GB2312" w:cs="仿宋_GB2312" w:eastAsia="仿宋_GB2312"/>
                      <w:sz w:val="24"/>
                      <w:b/>
                      <w:color w:val="000000"/>
                    </w:rPr>
                    <w:t>（核心产品）</w:t>
                  </w:r>
                </w:p>
              </w:tc>
              <w:tc>
                <w:tcPr>
                  <w:tcW w:type="dxa" w:w="166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ind w:left="120" w:right="165"/>
                  </w:pPr>
                  <w:r>
                    <w:rPr>
                      <w:rFonts w:ascii="仿宋_GB2312" w:hAnsi="仿宋_GB2312" w:cs="仿宋_GB2312" w:eastAsia="仿宋_GB2312"/>
                      <w:sz w:val="24"/>
                      <w:color w:val="000000"/>
                    </w:rPr>
                    <w:t>脑波冥想训练系统，配合情绪和认知课程使用，运用脑电生物反馈技术，随着训练者的脑波状态而发生颜色的变化。解读训练者真实的情绪和思维状态，轻松自如的训练提升大脑放松度、专注度能力。</w:t>
                  </w:r>
                </w:p>
                <w:p>
                  <w:pPr>
                    <w:pStyle w:val="null3"/>
                    <w:spacing w:before="45"/>
                    <w:ind w:left="120" w:right="165"/>
                  </w:pPr>
                  <w:r>
                    <w:rPr>
                      <w:rFonts w:ascii="仿宋_GB2312" w:hAnsi="仿宋_GB2312" w:cs="仿宋_GB2312" w:eastAsia="仿宋_GB2312"/>
                      <w:sz w:val="24"/>
                      <w:color w:val="000000"/>
                    </w:rPr>
                    <w:t>功能要求：</w:t>
                  </w:r>
                </w:p>
                <w:p>
                  <w:pPr>
                    <w:pStyle w:val="null3"/>
                    <w:spacing w:before="45"/>
                    <w:ind w:left="120" w:right="165"/>
                  </w:pPr>
                  <w:r>
                    <w:rPr>
                      <w:rFonts w:ascii="仿宋_GB2312" w:hAnsi="仿宋_GB2312" w:cs="仿宋_GB2312" w:eastAsia="仿宋_GB2312"/>
                      <w:sz w:val="24"/>
                      <w:color w:val="000000"/>
                    </w:rPr>
                    <w:t>1.采用蓝牙5.0无线脑波信号传输系统，可以实时采集脑波信号，系统具有用户操纵佩戴等详细操作指南介绍。</w:t>
                  </w:r>
                </w:p>
                <w:p>
                  <w:pPr>
                    <w:pStyle w:val="null3"/>
                    <w:spacing w:before="45"/>
                    <w:ind w:left="120" w:right="165"/>
                  </w:pPr>
                  <w:r>
                    <w:rPr>
                      <w:rFonts w:ascii="仿宋_GB2312" w:hAnsi="仿宋_GB2312" w:cs="仿宋_GB2312" w:eastAsia="仿宋_GB2312"/>
                      <w:sz w:val="24"/>
                      <w:color w:val="000000"/>
                    </w:rPr>
                    <w:t>2.系统具体数据检测测评功能，实时监测和记录训练者训练过程当中的Delta、Theta、Alpha-L、Alpha-H、Beta-L、Beta-H、Gamma-L、Gamma-H频段8个EEG参数，以及脑电功率谱密度，可以实时显示被试者专注度、放松度、综合情绪、压力、疲劳、焦虑等指数，测试时可以自主选择播放背景音乐以及测试时长</w:t>
                  </w:r>
                </w:p>
                <w:p>
                  <w:pPr>
                    <w:pStyle w:val="null3"/>
                    <w:spacing w:before="45"/>
                    <w:ind w:left="120" w:right="165"/>
                  </w:pPr>
                  <w:r>
                    <w:rPr>
                      <w:rFonts w:ascii="仿宋_GB2312" w:hAnsi="仿宋_GB2312" w:cs="仿宋_GB2312" w:eastAsia="仿宋_GB2312"/>
                      <w:sz w:val="24"/>
                      <w:color w:val="000000"/>
                    </w:rPr>
                    <w:t>3.具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系统身心调节功能，包括不限于心理减压、抑郁调节、改善睡眠、缓解疲劳、呼吸训练等不少于八个板块的音视频调节训练功能，音视频不少于</w:t>
                  </w:r>
                  <w:r>
                    <w:rPr>
                      <w:rFonts w:ascii="仿宋_GB2312" w:hAnsi="仿宋_GB2312" w:cs="仿宋_GB2312" w:eastAsia="仿宋_GB2312"/>
                      <w:sz w:val="24"/>
                      <w:color w:val="000000"/>
                    </w:rPr>
                    <w:t>150首。</w:t>
                  </w:r>
                </w:p>
                <w:p>
                  <w:pPr>
                    <w:pStyle w:val="null3"/>
                    <w:spacing w:before="45"/>
                    <w:ind w:left="120"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4.系统具有冥想训练功能，冥想训练时可以实时检测脑力数值，并有相应的高低数值设置并有提醒功能，方便训练者能够感知自己状态</w:t>
                  </w:r>
                  <w:r>
                    <w:rPr>
                      <w:rFonts w:ascii="仿宋_GB2312" w:hAnsi="仿宋_GB2312" w:cs="仿宋_GB2312" w:eastAsia="仿宋_GB2312"/>
                      <w:sz w:val="24"/>
                    </w:rPr>
                    <w:t>（提供相关证明材料加盖原厂公章）</w:t>
                  </w:r>
                  <w:r>
                    <w:rPr>
                      <w:rFonts w:ascii="仿宋_GB2312" w:hAnsi="仿宋_GB2312" w:cs="仿宋_GB2312" w:eastAsia="仿宋_GB2312"/>
                      <w:sz w:val="24"/>
                      <w:color w:val="000000"/>
                    </w:rPr>
                    <w:t>。</w:t>
                  </w:r>
                </w:p>
                <w:p>
                  <w:pPr>
                    <w:pStyle w:val="null3"/>
                    <w:spacing w:before="45"/>
                    <w:ind w:left="120"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5.放松训练功能：提供孔雀开屏、意念莲花、蒲公英、云树之思等放松训练方法，画面可随注意力或放松度实时变化；放松过程中采集使用者脑电数据并进行自动记录、评价；放松训练画面不少于7个</w:t>
                  </w:r>
                  <w:r>
                    <w:rPr>
                      <w:rFonts w:ascii="仿宋_GB2312" w:hAnsi="仿宋_GB2312" w:cs="仿宋_GB2312" w:eastAsia="仿宋_GB2312"/>
                      <w:sz w:val="24"/>
                    </w:rPr>
                    <w:t>（提供相关证明材料加盖原厂公章）</w:t>
                  </w:r>
                  <w:r>
                    <w:rPr>
                      <w:rFonts w:ascii="仿宋_GB2312" w:hAnsi="仿宋_GB2312" w:cs="仿宋_GB2312" w:eastAsia="仿宋_GB2312"/>
                      <w:sz w:val="24"/>
                      <w:color w:val="000000"/>
                    </w:rPr>
                    <w:t>。</w:t>
                  </w:r>
                </w:p>
                <w:p>
                  <w:pPr>
                    <w:pStyle w:val="null3"/>
                    <w:spacing w:before="45"/>
                    <w:ind w:left="120" w:right="165"/>
                  </w:pPr>
                  <w:r>
                    <w:rPr>
                      <w:rFonts w:ascii="仿宋_GB2312" w:hAnsi="仿宋_GB2312" w:cs="仿宋_GB2312" w:eastAsia="仿宋_GB2312"/>
                      <w:sz w:val="24"/>
                      <w:color w:val="000000"/>
                    </w:rPr>
                    <w:t>6.系统提供包括心理健康评估SCL-90、抑郁评估SDS、焦虑评估SAS、睡眠评估PSQI等不少于8个专业心理评估量表，评估完成后可生成详细报告。</w:t>
                  </w:r>
                </w:p>
                <w:p>
                  <w:pPr>
                    <w:pStyle w:val="null3"/>
                    <w:spacing w:before="45"/>
                    <w:ind w:left="120" w:right="165"/>
                  </w:pPr>
                  <w:r>
                    <w:rPr>
                      <w:rFonts w:ascii="仿宋_GB2312" w:hAnsi="仿宋_GB2312" w:cs="仿宋_GB2312" w:eastAsia="仿宋_GB2312"/>
                      <w:sz w:val="24"/>
                      <w:color w:val="000000"/>
                    </w:rPr>
                    <w:t>7.多用户管理及训练记录管理：支持多用户管理； 可查询所有训练课程信息；可查询所有训练记录数据；可对训练记录进行条件检索；可导出训练记录检索结果，导出格式支持EXCEL。</w:t>
                  </w:r>
                </w:p>
                <w:p>
                  <w:pPr>
                    <w:pStyle w:val="null3"/>
                    <w:spacing w:before="45"/>
                    <w:ind w:left="120" w:right="165"/>
                  </w:pPr>
                  <w:r>
                    <w:rPr>
                      <w:rFonts w:ascii="仿宋_GB2312" w:hAnsi="仿宋_GB2312" w:cs="仿宋_GB2312" w:eastAsia="仿宋_GB2312"/>
                      <w:sz w:val="24"/>
                      <w:color w:val="000000"/>
                    </w:rPr>
                    <w:t>8.训练数据分析及报告：对所有训练项目的脑电数据进行自动记录；可对训练记录数据进行统计分析；针对训练记录可设定统计分析区段；以曲线图、柱状图、饼图等图表形式显示分析结果；可进行训练效果评价，并自动生成报告；</w:t>
                  </w:r>
                </w:p>
                <w:p>
                  <w:pPr>
                    <w:pStyle w:val="null3"/>
                    <w:spacing w:before="45"/>
                    <w:ind w:left="120" w:right="165"/>
                  </w:pPr>
                  <w:r>
                    <w:rPr>
                      <w:rFonts w:ascii="仿宋_GB2312" w:hAnsi="仿宋_GB2312" w:cs="仿宋_GB2312" w:eastAsia="仿宋_GB2312"/>
                      <w:sz w:val="24"/>
                      <w:color w:val="000000"/>
                    </w:rPr>
                    <w:t>产品配置</w:t>
                  </w:r>
                </w:p>
                <w:p>
                  <w:pPr>
                    <w:pStyle w:val="null3"/>
                    <w:spacing w:before="45"/>
                    <w:ind w:left="120" w:right="165"/>
                  </w:pPr>
                  <w:r>
                    <w:rPr>
                      <w:rFonts w:ascii="仿宋_GB2312" w:hAnsi="仿宋_GB2312" w:cs="仿宋_GB2312" w:eastAsia="仿宋_GB2312"/>
                      <w:sz w:val="24"/>
                      <w:color w:val="000000"/>
                    </w:rPr>
                    <w:t>1、脑波仪</w:t>
                  </w:r>
                </w:p>
                <w:p>
                  <w:pPr>
                    <w:pStyle w:val="null3"/>
                    <w:spacing w:before="45"/>
                    <w:ind w:left="120" w:right="165"/>
                  </w:pPr>
                  <w:r>
                    <w:rPr>
                      <w:rFonts w:ascii="仿宋_GB2312" w:hAnsi="仿宋_GB2312" w:cs="仿宋_GB2312" w:eastAsia="仿宋_GB2312"/>
                      <w:sz w:val="24"/>
                      <w:color w:val="000000"/>
                    </w:rPr>
                    <w:t>(1)使用EEG脑电生物传感器，信号采样频率为≥512Hz；</w:t>
                  </w:r>
                </w:p>
                <w:p>
                  <w:pPr>
                    <w:pStyle w:val="null3"/>
                    <w:spacing w:before="45"/>
                    <w:ind w:left="120" w:right="165"/>
                  </w:pPr>
                  <w:r>
                    <w:rPr>
                      <w:rFonts w:ascii="仿宋_GB2312" w:hAnsi="仿宋_GB2312" w:cs="仿宋_GB2312" w:eastAsia="仿宋_GB2312"/>
                      <w:sz w:val="24"/>
                      <w:color w:val="000000"/>
                    </w:rPr>
                    <w:t>(2) 信号采集电极应采用非侵入式干电极，无需涂导电膏或导电液；电极材料选用阻抗性能低的干电极。</w:t>
                  </w:r>
                </w:p>
                <w:p>
                  <w:pPr>
                    <w:pStyle w:val="null3"/>
                    <w:spacing w:before="45"/>
                    <w:ind w:left="120"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3）脑波发带采用可重复清洗擦拭的硅胶材质头戴，方便清洗表面汗渍等杂质，硅胶头戴上具有三个金属电极片。</w:t>
                  </w:r>
                </w:p>
                <w:p>
                  <w:pPr>
                    <w:pStyle w:val="null3"/>
                    <w:spacing w:before="45"/>
                    <w:ind w:left="120" w:right="165"/>
                  </w:pPr>
                  <w:r>
                    <w:rPr>
                      <w:rFonts w:ascii="仿宋_GB2312" w:hAnsi="仿宋_GB2312" w:cs="仿宋_GB2312" w:eastAsia="仿宋_GB2312"/>
                      <w:sz w:val="24"/>
                      <w:color w:val="000000"/>
                    </w:rPr>
                    <w:t>(4)脑机主控模块与脑波发带采用可拆卸式设计，方便维修更换。</w:t>
                  </w:r>
                </w:p>
                <w:p>
                  <w:pPr>
                    <w:pStyle w:val="null3"/>
                    <w:spacing w:before="45"/>
                    <w:ind w:left="120" w:right="165"/>
                  </w:pPr>
                  <w:r>
                    <w:rPr>
                      <w:rFonts w:ascii="仿宋_GB2312" w:hAnsi="仿宋_GB2312" w:cs="仿宋_GB2312" w:eastAsia="仿宋_GB2312"/>
                      <w:sz w:val="24"/>
                      <w:color w:val="000000"/>
                    </w:rPr>
                    <w:t>(5)基于TGAT的智能脑电芯片，实现脑电信号的采集、滤波、放大、A/D转换、数据处理及分析等功能，并通过UART标准接口对外输出脑电参数；</w:t>
                  </w:r>
                </w:p>
                <w:p>
                  <w:pPr>
                    <w:pStyle w:val="null3"/>
                    <w:spacing w:before="45"/>
                    <w:ind w:left="120" w:right="165"/>
                  </w:pPr>
                  <w:r>
                    <w:rPr>
                      <w:rFonts w:ascii="仿宋_GB2312" w:hAnsi="仿宋_GB2312" w:cs="仿宋_GB2312" w:eastAsia="仿宋_GB2312"/>
                      <w:sz w:val="24"/>
                      <w:color w:val="000000"/>
                    </w:rPr>
                    <w:t>(6)内置蓝牙4.0无线传输模块，将采集的脑电数据通过蓝牙方式发送，无线工作频率为2.4GHz；</w:t>
                  </w:r>
                </w:p>
                <w:p>
                  <w:pPr>
                    <w:pStyle w:val="null3"/>
                    <w:spacing w:before="45"/>
                    <w:ind w:left="120" w:right="165"/>
                  </w:pPr>
                  <w:r>
                    <w:rPr>
                      <w:rFonts w:ascii="仿宋_GB2312" w:hAnsi="仿宋_GB2312" w:cs="仿宋_GB2312" w:eastAsia="仿宋_GB2312"/>
                      <w:sz w:val="24"/>
                      <w:color w:val="000000"/>
                    </w:rPr>
                    <w:t>（</w:t>
                  </w:r>
                  <w:r>
                    <w:rPr>
                      <w:rFonts w:ascii="仿宋_GB2312" w:hAnsi="仿宋_GB2312" w:cs="仿宋_GB2312" w:eastAsia="仿宋_GB2312"/>
                      <w:sz w:val="24"/>
                      <w:color w:val="000000"/>
                    </w:rPr>
                    <w:t>7）脑波仪供电方式采用充电锂电池，续航时间不低于9h。</w:t>
                  </w:r>
                </w:p>
                <w:p>
                  <w:pPr>
                    <w:pStyle w:val="null3"/>
                    <w:spacing w:before="45"/>
                    <w:ind w:left="120" w:right="165"/>
                  </w:pPr>
                  <w:r>
                    <w:rPr>
                      <w:rFonts w:ascii="仿宋_GB2312" w:hAnsi="仿宋_GB2312" w:cs="仿宋_GB2312" w:eastAsia="仿宋_GB2312"/>
                      <w:sz w:val="24"/>
                      <w:color w:val="000000"/>
                    </w:rPr>
                    <w:t>2、平板参数：安卓平板11.5寸屏幕、2000*1200分辨率、6G内存、128G储存容量。</w:t>
                  </w:r>
                </w:p>
              </w:tc>
              <w:tc>
                <w:tcPr>
                  <w:tcW w:type="dxa" w:w="223"/>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color w:val="000000"/>
                    </w:rPr>
                    <w:t>2</w:t>
                  </w:r>
                </w:p>
              </w:tc>
              <w:tc>
                <w:tcPr>
                  <w:tcW w:type="dxa" w:w="244"/>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1.交货期：合同签订后20天内。 2.付款方式： ①合同签订后，项目完成并验收合格交付使用，一次性支付所有价款； ②如因投标人责任而造成延期，每超过一天按合同总价款的1‰支付采购人误期赔偿金（以此条为准）； ③支付方式：银行转账。 3.质保期：验收合格之日起 3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1.交货期：合同签订后20天内。 2.付款方式： ①合同签订后，项目完成并验收合格交付使用，一次性支付所有价款； ②如因投标人责任而造成延期，每超过一天按合同总价款的1‰支付采购人误期赔偿金（以此条为准）； ③支付方式：银行转账。 3.质保期：验收合格之日起 3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谈判响应文件的签署盖章</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响应文件封面 技术方案.docx 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谈判响应文件的签署盖章</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技术方案.docx 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