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CAA75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商务偏离表</w:t>
      </w:r>
    </w:p>
    <w:p w14:paraId="50F2932B">
      <w:pPr>
        <w:spacing w:line="480" w:lineRule="exact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678"/>
        <w:gridCol w:w="2700"/>
        <w:gridCol w:w="1650"/>
        <w:gridCol w:w="1438"/>
      </w:tblGrid>
      <w:tr w14:paraId="34A68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EC85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 xml:space="preserve"> 序号</w:t>
            </w: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7105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商务要求</w:t>
            </w: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E885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投标文件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商务响应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1B29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1149A40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说明</w:t>
            </w:r>
          </w:p>
        </w:tc>
      </w:tr>
      <w:tr w14:paraId="557573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F739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2272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2FE60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2C98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704303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27281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1D38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8927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099BB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67FF0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0D54EE8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6EB08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E3C5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78306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1A95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11601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2F2F58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64DC8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B4AC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6908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D2B21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72D0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EF674A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97C9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17DA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725BF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D390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7C581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ABE459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D40EF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A06A1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EBEC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6770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29447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B936CC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02F45B19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声明：1、供应商如有商务偏离，在表中逐项列明。除本商务偏离表中所列的偏离项目外，其它所有商务均完全响应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招标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文件中的要求。</w:t>
      </w:r>
    </w:p>
    <w:p w14:paraId="3C94C67F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2、如供应商全部响应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招标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文件商务要求，在“招标文件商务要求”及“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文件商务响应”栏中填写“全部”字样，在“偏离情况”栏填入“无偏离”字样。</w:t>
      </w:r>
    </w:p>
    <w:p w14:paraId="1E7DA505">
      <w:pPr>
        <w:spacing w:line="480" w:lineRule="exac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 w14:paraId="4E21B65F">
      <w:pPr>
        <w:spacing w:line="480" w:lineRule="exac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投标人：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（名称及公章）</w:t>
      </w:r>
    </w:p>
    <w:p w14:paraId="0E5E088D">
      <w:pPr>
        <w:spacing w:line="480" w:lineRule="exac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法定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代表人或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被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授权代表：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（签字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）</w:t>
      </w:r>
    </w:p>
    <w:p w14:paraId="34299F1C"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 w14:paraId="18B17067">
      <w:pPr>
        <w:rPr>
          <w:rFonts w:hint="default" w:eastAsia="仿宋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日 期：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44A41"/>
    <w:rsid w:val="4C14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2025-12-18T07:28:00Z</dcterms:created>
  <dc:creator>焱群</dc:creator>
  <cp:lastModifiedBy>焱群</cp:lastModifiedBy>
  <dcterms:modified xsi:type="dcterms:W3CDTF">2025-12-18T07:28:34Z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0D431045D0C04860B46F49658BDE39D1_11</vt:lpwstr>
  </property>
  <property fmtid="{D5CDD505-2E9C-101B-9397-08002B2CF9AE}" pid="4" name="KSOTemplateDocerSaveRecord">
    <vt:lpwstr>eyJoZGlkIjoiNzU2YmY0ZTA4MWVjN2U5NDRmMmM5ZDcxNmM0OGZiMmMiLCJ1c2VySWQiOiIxMDc5MTY3NTUyIn0=</vt:lpwstr>
  </property>
</Properties>
</file>