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0EDE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center"/>
        <w:textAlignment w:val="baseline"/>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应提交的相关资格证明文件</w:t>
      </w:r>
    </w:p>
    <w:p w14:paraId="6FC36560">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bCs/>
          <w:sz w:val="24"/>
          <w:szCs w:val="24"/>
          <w:highlight w:val="none"/>
          <w:lang w:eastAsia="zh-CN"/>
        </w:rPr>
      </w:pPr>
    </w:p>
    <w:p w14:paraId="687B3E24">
      <w:pPr>
        <w:pStyle w:val="18"/>
        <w:spacing w:before="28" w:line="480" w:lineRule="auto"/>
        <w:ind w:left="94"/>
        <w:jc w:val="both"/>
        <w:rPr>
          <w:rFonts w:hint="eastAsia" w:asciiTheme="minorEastAsia" w:hAnsiTheme="minorEastAsia" w:eastAsiaTheme="minorEastAsia" w:cstheme="minorEastAsia"/>
          <w:b/>
          <w:bCs/>
          <w:spacing w:val="7"/>
          <w:sz w:val="24"/>
          <w:szCs w:val="24"/>
          <w:lang w:val="en-US" w:eastAsia="zh-CN"/>
        </w:rPr>
      </w:pPr>
      <w:r>
        <w:rPr>
          <w:rFonts w:hint="eastAsia" w:asciiTheme="minorEastAsia" w:hAnsiTheme="minorEastAsia" w:eastAsiaTheme="minorEastAsia" w:cstheme="minorEastAsia"/>
          <w:b/>
          <w:bCs/>
          <w:spacing w:val="2"/>
          <w:sz w:val="24"/>
          <w:szCs w:val="24"/>
          <w:lang w:val="en-US" w:eastAsia="zh-CN"/>
        </w:rPr>
        <w:t>一、</w:t>
      </w:r>
      <w:r>
        <w:rPr>
          <w:rFonts w:hint="eastAsia" w:asciiTheme="minorEastAsia" w:hAnsiTheme="minorEastAsia" w:eastAsiaTheme="minorEastAsia" w:cstheme="minorEastAsia"/>
          <w:b/>
          <w:bCs/>
          <w:spacing w:val="2"/>
          <w:sz w:val="24"/>
          <w:szCs w:val="24"/>
        </w:rPr>
        <w:t>一般资格审查</w:t>
      </w:r>
    </w:p>
    <w:p w14:paraId="0E47775D">
      <w:pPr>
        <w:pStyle w:val="18"/>
        <w:spacing w:before="28" w:line="480" w:lineRule="auto"/>
        <w:jc w:val="both"/>
        <w:rPr>
          <w:rFonts w:hint="eastAsia" w:asciiTheme="minorEastAsia" w:hAnsiTheme="minorEastAsia" w:eastAsiaTheme="minorEastAsia" w:cstheme="minorEastAsia"/>
          <w:b/>
          <w:bCs/>
          <w:spacing w:val="7"/>
          <w:sz w:val="24"/>
          <w:szCs w:val="24"/>
          <w:lang w:eastAsia="zh-CN"/>
        </w:rPr>
      </w:pPr>
      <w:r>
        <w:rPr>
          <w:rFonts w:hint="eastAsia" w:asciiTheme="minorEastAsia" w:hAnsiTheme="minorEastAsia" w:eastAsiaTheme="minorEastAsia" w:cstheme="minorEastAsia"/>
          <w:b/>
          <w:bCs/>
          <w:spacing w:val="7"/>
          <w:sz w:val="24"/>
          <w:szCs w:val="24"/>
          <w:lang w:val="en-US" w:eastAsia="zh-CN"/>
        </w:rPr>
        <w:t>1、</w:t>
      </w:r>
      <w:r>
        <w:rPr>
          <w:rFonts w:hint="eastAsia" w:asciiTheme="minorEastAsia" w:hAnsiTheme="minorEastAsia" w:eastAsiaTheme="minorEastAsia" w:cstheme="minorEastAsia"/>
          <w:b/>
          <w:bCs/>
          <w:spacing w:val="7"/>
          <w:sz w:val="24"/>
          <w:szCs w:val="24"/>
        </w:rPr>
        <w:t>供应商应具备《中华人民共和国政府采购法》第二十二条规定的条件</w:t>
      </w:r>
      <w:r>
        <w:rPr>
          <w:rFonts w:hint="eastAsia" w:asciiTheme="minorEastAsia" w:hAnsiTheme="minorEastAsia" w:eastAsiaTheme="minorEastAsia" w:cstheme="minorEastAsia"/>
          <w:b/>
          <w:bCs/>
          <w:spacing w:val="7"/>
          <w:sz w:val="24"/>
          <w:szCs w:val="24"/>
          <w:lang w:eastAsia="zh-CN"/>
        </w:rPr>
        <w:t>。</w:t>
      </w:r>
    </w:p>
    <w:p w14:paraId="4B420288">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①.合法有效的企事业法人、其他组织或自然人；</w:t>
      </w:r>
    </w:p>
    <w:p w14:paraId="61EB0D10">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②.具有良好的商业信誉和健全的财务会计制度；</w:t>
      </w:r>
    </w:p>
    <w:p w14:paraId="0303D84D">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③.具有履行合同所必需的设备和专业技术能力；</w:t>
      </w:r>
    </w:p>
    <w:p w14:paraId="0EF55516">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④.有依法缴纳税收和社会保障资金的良好记录；</w:t>
      </w:r>
    </w:p>
    <w:p w14:paraId="1458D97A">
      <w:pPr>
        <w:pStyle w:val="13"/>
        <w:spacing w:beforeAutospacing="0" w:afterAutospacing="0" w:line="360" w:lineRule="auto"/>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⑤.近三年内，在经营活动中没有重大违法记录；</w:t>
      </w:r>
    </w:p>
    <w:p w14:paraId="4DC5C449">
      <w:pPr>
        <w:pStyle w:val="18"/>
        <w:spacing w:before="28" w:line="480" w:lineRule="auto"/>
        <w:ind w:left="94"/>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供应商应提供健全的财务会计制度的证明材料；</w:t>
      </w:r>
    </w:p>
    <w:p w14:paraId="1B66A3EF">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提供书面承诺函</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供应商需在项目电子化交易系统中按要求上传相应证明文件并进行电子签章</w:t>
      </w:r>
      <w:r>
        <w:rPr>
          <w:rFonts w:hint="eastAsia" w:asciiTheme="minorEastAsia" w:hAnsiTheme="minorEastAsia" w:eastAsiaTheme="minorEastAsia" w:cstheme="minorEastAsia"/>
          <w:color w:val="auto"/>
          <w:sz w:val="24"/>
          <w:szCs w:val="24"/>
          <w:lang w:eastAsia="zh-CN"/>
        </w:rPr>
        <w:t>。</w:t>
      </w:r>
    </w:p>
    <w:p w14:paraId="6ACC0A2E">
      <w:pPr>
        <w:pStyle w:val="18"/>
        <w:spacing w:before="28" w:line="480" w:lineRule="auto"/>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pacing w:val="7"/>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w:t>
      </w:r>
      <w:r>
        <w:rPr>
          <w:rFonts w:hint="eastAsia" w:asciiTheme="minorEastAsia" w:hAnsiTheme="minorEastAsia" w:eastAsiaTheme="minorEastAsia" w:cstheme="minorEastAsia"/>
          <w:b/>
          <w:bCs/>
          <w:sz w:val="24"/>
          <w:szCs w:val="24"/>
          <w:lang w:val="en-US" w:eastAsia="zh-CN"/>
        </w:rPr>
        <w:t xml:space="preserve"> 《响应函》完成承诺并进行电子签章。</w:t>
      </w:r>
    </w:p>
    <w:p w14:paraId="3F10F9E3">
      <w:pPr>
        <w:pStyle w:val="18"/>
        <w:numPr>
          <w:ilvl w:val="0"/>
          <w:numId w:val="0"/>
        </w:numPr>
        <w:spacing w:before="28" w:line="480" w:lineRule="auto"/>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二、落</w:t>
      </w:r>
      <w:r>
        <w:rPr>
          <w:rFonts w:hint="eastAsia" w:asciiTheme="minorEastAsia" w:hAnsiTheme="minorEastAsia" w:eastAsiaTheme="minorEastAsia" w:cstheme="minorEastAsia"/>
          <w:b/>
          <w:bCs/>
          <w:sz w:val="24"/>
          <w:szCs w:val="24"/>
        </w:rPr>
        <w:t>实政府采购政策资格审查</w:t>
      </w:r>
    </w:p>
    <w:p w14:paraId="74F5E1CB">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本采购包专门面向中小企业采购，参与的供应商（联合体）服务全部由符合政策要求的中小企业承接。（填写中小企业声明函或残疾人福利性单位声明函）</w:t>
      </w:r>
    </w:p>
    <w:p w14:paraId="54778B7A">
      <w:pPr>
        <w:pStyle w:val="18"/>
        <w:spacing w:before="28" w:line="480" w:lineRule="auto"/>
        <w:ind w:left="94"/>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pacing w:val="7"/>
          <w:sz w:val="24"/>
          <w:szCs w:val="24"/>
          <w:lang w:val="en-US" w:eastAsia="zh-CN"/>
        </w:rPr>
        <w:t>三、</w:t>
      </w:r>
      <w:r>
        <w:rPr>
          <w:rFonts w:hint="eastAsia" w:asciiTheme="minorEastAsia" w:hAnsiTheme="minorEastAsia" w:eastAsiaTheme="minorEastAsia" w:cstheme="minorEastAsia"/>
          <w:b/>
          <w:bCs/>
          <w:spacing w:val="7"/>
          <w:sz w:val="24"/>
          <w:szCs w:val="24"/>
        </w:rPr>
        <w:t>特殊资格审查</w:t>
      </w:r>
    </w:p>
    <w:p w14:paraId="1F3DDF41">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①.供应商应授权合法的人员参加投标全过程，其中法定代表人直接参加投标的，须出具法人身 份证，并与营业执照上信息一致。法定代表人 授权代表参加投标的，须出具法定代表人授权书及授权代表身份证。</w:t>
      </w:r>
    </w:p>
    <w:p w14:paraId="753B2214">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45ECEA5F">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③供应商须提供合法有效的《食品经营许可证》</w:t>
      </w:r>
    </w:p>
    <w:p w14:paraId="0A205546">
      <w:pPr>
        <w:pStyle w:val="13"/>
        <w:spacing w:beforeAutospacing="0" w:afterAutospacing="0" w:line="360" w:lineRule="auto"/>
        <w:ind w:firstLine="42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④本项目不接受联合体磋商。</w:t>
      </w:r>
    </w:p>
    <w:p w14:paraId="0041E552">
      <w:pPr>
        <w:pStyle w:val="18"/>
        <w:spacing w:before="28" w:line="480" w:lineRule="auto"/>
        <w:ind w:left="94"/>
        <w:jc w:val="both"/>
        <w:rPr>
          <w:rFonts w:hint="eastAsia" w:asciiTheme="minorEastAsia" w:hAnsiTheme="minorEastAsia" w:eastAsiaTheme="minorEastAsia" w:cstheme="minorEastAsia"/>
          <w:b/>
          <w:bCs/>
          <w:sz w:val="24"/>
          <w:szCs w:val="24"/>
          <w:lang w:val="en-US" w:eastAsia="zh-CN"/>
        </w:rPr>
      </w:pPr>
    </w:p>
    <w:p w14:paraId="76BD761A">
      <w:pPr>
        <w:spacing w:line="480" w:lineRule="auto"/>
        <w:jc w:val="center"/>
        <w:rPr>
          <w:rFonts w:hint="eastAsia" w:asciiTheme="minorEastAsia" w:hAnsiTheme="minorEastAsia" w:eastAsiaTheme="minorEastAsia" w:cstheme="minorEastAsia"/>
          <w:b/>
          <w:sz w:val="24"/>
          <w:szCs w:val="24"/>
        </w:rPr>
      </w:pPr>
    </w:p>
    <w:p w14:paraId="34EA4323">
      <w:pPr>
        <w:spacing w:line="480" w:lineRule="auto"/>
        <w:jc w:val="center"/>
        <w:rPr>
          <w:rFonts w:hint="eastAsia" w:asciiTheme="minorEastAsia" w:hAnsiTheme="minorEastAsia" w:eastAsiaTheme="minorEastAsia" w:cstheme="minorEastAsia"/>
          <w:b/>
          <w:sz w:val="24"/>
          <w:szCs w:val="24"/>
        </w:rPr>
      </w:pPr>
    </w:p>
    <w:p w14:paraId="256AAAE3">
      <w:pPr>
        <w:pStyle w:val="19"/>
        <w:rPr>
          <w:rFonts w:hint="eastAsia" w:asciiTheme="minorEastAsia" w:hAnsiTheme="minorEastAsia" w:eastAsiaTheme="minorEastAsia" w:cstheme="minorEastAsia"/>
          <w:b/>
          <w:sz w:val="24"/>
          <w:szCs w:val="24"/>
        </w:rPr>
      </w:pPr>
    </w:p>
    <w:p w14:paraId="05D280C7">
      <w:pPr>
        <w:rPr>
          <w:rFonts w:hint="eastAsia" w:asciiTheme="minorEastAsia" w:hAnsiTheme="minorEastAsia" w:eastAsiaTheme="minorEastAsia" w:cstheme="minorEastAsia"/>
          <w:b/>
          <w:sz w:val="24"/>
          <w:szCs w:val="24"/>
        </w:rPr>
      </w:pPr>
    </w:p>
    <w:p w14:paraId="613D8184">
      <w:pPr>
        <w:pStyle w:val="19"/>
        <w:rPr>
          <w:rFonts w:hint="eastAsia" w:asciiTheme="minorEastAsia" w:hAnsiTheme="minorEastAsia" w:eastAsiaTheme="minorEastAsia" w:cstheme="minorEastAsia"/>
          <w:b/>
          <w:sz w:val="24"/>
          <w:szCs w:val="24"/>
        </w:rPr>
      </w:pPr>
    </w:p>
    <w:p w14:paraId="3BF7639B">
      <w:pPr>
        <w:rPr>
          <w:rFonts w:hint="eastAsia"/>
          <w:b/>
          <w:sz w:val="28"/>
          <w:szCs w:val="32"/>
        </w:rPr>
      </w:pPr>
    </w:p>
    <w:p w14:paraId="499290B8">
      <w:pPr>
        <w:pStyle w:val="19"/>
        <w:rPr>
          <w:rFonts w:hint="eastAsia"/>
          <w:b/>
          <w:sz w:val="28"/>
          <w:szCs w:val="32"/>
        </w:rPr>
      </w:pPr>
    </w:p>
    <w:p w14:paraId="69C383FA">
      <w:pPr>
        <w:rPr>
          <w:rFonts w:hint="eastAsia"/>
          <w:b/>
          <w:sz w:val="28"/>
          <w:szCs w:val="32"/>
        </w:rPr>
      </w:pPr>
    </w:p>
    <w:p w14:paraId="39B63814">
      <w:pPr>
        <w:pStyle w:val="19"/>
        <w:rPr>
          <w:rFonts w:hint="eastAsia"/>
          <w:b/>
          <w:sz w:val="28"/>
          <w:szCs w:val="32"/>
        </w:rPr>
      </w:pPr>
    </w:p>
    <w:p w14:paraId="2836ABEB">
      <w:pPr>
        <w:rPr>
          <w:rFonts w:hint="eastAsia"/>
          <w:b/>
          <w:sz w:val="28"/>
          <w:szCs w:val="32"/>
        </w:rPr>
      </w:pPr>
    </w:p>
    <w:p w14:paraId="14B8FD5F">
      <w:pPr>
        <w:rPr>
          <w:rFonts w:hint="eastAsia"/>
          <w:b/>
          <w:sz w:val="28"/>
          <w:szCs w:val="32"/>
        </w:rPr>
      </w:pPr>
    </w:p>
    <w:p w14:paraId="32D8C37D">
      <w:pPr>
        <w:rPr>
          <w:rFonts w:hint="eastAsia"/>
          <w:b/>
          <w:sz w:val="28"/>
          <w:szCs w:val="32"/>
        </w:rPr>
      </w:pPr>
    </w:p>
    <w:p w14:paraId="39212213">
      <w:pPr>
        <w:rPr>
          <w:rFonts w:hint="eastAsia"/>
          <w:b/>
          <w:sz w:val="28"/>
          <w:szCs w:val="32"/>
        </w:rPr>
      </w:pPr>
    </w:p>
    <w:p w14:paraId="7898FE12">
      <w:pPr>
        <w:rPr>
          <w:rFonts w:hint="eastAsia"/>
          <w:b/>
          <w:sz w:val="28"/>
          <w:szCs w:val="32"/>
        </w:rPr>
      </w:pPr>
    </w:p>
    <w:p w14:paraId="03CE4D5A">
      <w:pPr>
        <w:rPr>
          <w:rFonts w:hint="eastAsia"/>
          <w:b/>
          <w:sz w:val="28"/>
          <w:szCs w:val="32"/>
        </w:rPr>
      </w:pPr>
    </w:p>
    <w:p w14:paraId="28B39B71">
      <w:pPr>
        <w:rPr>
          <w:rFonts w:hint="eastAsia"/>
          <w:b/>
          <w:sz w:val="28"/>
          <w:szCs w:val="32"/>
        </w:rPr>
      </w:pPr>
    </w:p>
    <w:p w14:paraId="5F9AA1F8">
      <w:pPr>
        <w:rPr>
          <w:rFonts w:hint="eastAsia"/>
          <w:b/>
          <w:sz w:val="28"/>
          <w:szCs w:val="32"/>
        </w:rPr>
      </w:pP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10"/>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10"/>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bookmarkStart w:id="3" w:name="_GoBack"/>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bookmarkEnd w:id="3"/>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5"/>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25CE1D5D">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13"/>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7D929B87">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13"/>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16" w:type="dxa"/>
            <w:tcBorders>
              <w:tl2br w:val="nil"/>
              <w:tr2bl w:val="nil"/>
            </w:tcBorders>
            <w:noWrap w:val="0"/>
            <w:vAlign w:val="top"/>
          </w:tcPr>
          <w:p w14:paraId="1B22532A">
            <w:pPr>
              <w:pStyle w:val="13"/>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13"/>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13"/>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1E653A98">
      <w:pPr>
        <w:numPr>
          <w:ilvl w:val="0"/>
          <w:numId w:val="0"/>
        </w:numPr>
        <w:jc w:val="center"/>
        <w:rPr>
          <w:rFonts w:hint="eastAsia" w:asciiTheme="minorEastAsia" w:hAnsiTheme="minorEastAsia" w:eastAsiaTheme="minorEastAsia" w:cstheme="minorEastAsia"/>
          <w:b/>
          <w:sz w:val="22"/>
          <w:szCs w:val="22"/>
          <w:highlight w:val="none"/>
        </w:rPr>
      </w:pPr>
      <w:r>
        <w:rPr>
          <w:rFonts w:hint="eastAsia" w:cs="宋体"/>
          <w:b/>
          <w:bCs/>
          <w:i w:val="0"/>
          <w:iCs w:val="0"/>
          <w:color w:val="auto"/>
          <w:spacing w:val="0"/>
          <w:sz w:val="24"/>
          <w:szCs w:val="24"/>
          <w:highlight w:val="none"/>
          <w:shd w:val="clear" w:fill="FFFFFF"/>
          <w:lang w:val="en-US" w:eastAsia="zh-CN"/>
        </w:rPr>
        <w:t>①法定代表人证明书及授权书</w:t>
      </w:r>
    </w:p>
    <w:p w14:paraId="6CEA052D">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5BCFCD14">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248FEA48">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14"/>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6017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1B0F55D1">
            <w:pPr>
              <w:tabs>
                <w:tab w:val="left" w:pos="210"/>
              </w:tabs>
              <w:wordWrap/>
              <w:spacing w:line="320" w:lineRule="exact"/>
              <w:rPr>
                <w:rFonts w:hint="eastAsia" w:asciiTheme="minorEastAsia" w:hAnsiTheme="minorEastAsia" w:eastAsiaTheme="minorEastAsia" w:cstheme="minorEastAsia"/>
                <w:kern w:val="0"/>
                <w:sz w:val="20"/>
                <w:szCs w:val="20"/>
                <w:highlight w:val="none"/>
                <w:lang w:eastAsia="zh-CN"/>
              </w:rPr>
            </w:pPr>
            <w:r>
              <w:rPr>
                <w:rFonts w:hint="eastAsia" w:asciiTheme="minorEastAsia" w:hAnsiTheme="minorEastAsia" w:eastAsiaTheme="minorEastAsia" w:cstheme="minorEastAsia"/>
                <w:kern w:val="0"/>
                <w:sz w:val="20"/>
                <w:szCs w:val="20"/>
                <w:highlight w:val="none"/>
              </w:rPr>
              <w:t>致：</w:t>
            </w:r>
            <w:r>
              <w:rPr>
                <w:rFonts w:hint="eastAsia" w:asciiTheme="minorEastAsia" w:hAnsiTheme="minorEastAsia" w:eastAsiaTheme="minorEastAsia" w:cstheme="minorEastAsia"/>
                <w:kern w:val="0"/>
                <w:sz w:val="20"/>
                <w:szCs w:val="20"/>
                <w:highlight w:val="none"/>
                <w:lang w:eastAsia="zh-CN"/>
              </w:rPr>
              <w:t>（</w:t>
            </w:r>
            <w:r>
              <w:rPr>
                <w:rFonts w:hint="eastAsia" w:asciiTheme="minorEastAsia" w:hAnsiTheme="minorEastAsia" w:eastAsiaTheme="minorEastAsia" w:cstheme="minorEastAsia"/>
                <w:kern w:val="0"/>
                <w:sz w:val="20"/>
                <w:szCs w:val="20"/>
                <w:highlight w:val="none"/>
                <w:lang w:val="en-US" w:eastAsia="zh-CN"/>
              </w:rPr>
              <w:t>代理机构</w:t>
            </w:r>
            <w:r>
              <w:rPr>
                <w:rFonts w:hint="eastAsia" w:asciiTheme="minorEastAsia" w:hAnsiTheme="minorEastAsia" w:eastAsiaTheme="minorEastAsia" w:cstheme="minorEastAsia"/>
                <w:kern w:val="0"/>
                <w:sz w:val="20"/>
                <w:szCs w:val="20"/>
                <w:highlight w:val="none"/>
                <w:lang w:eastAsia="zh-CN"/>
              </w:rPr>
              <w:t>）</w:t>
            </w:r>
          </w:p>
        </w:tc>
      </w:tr>
      <w:tr w14:paraId="1C17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D7C707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0B150A8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316B630">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6E1C4CF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8FA61A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10FF82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64668B8">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70056C8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7987B24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B8F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07F79F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5EC3DF0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0159210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2E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191F94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0F93C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2B0E764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260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228227E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FFA1C6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2B2BB4F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BE9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D4E08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65CDD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5E2D4B8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016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5DB899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656D71F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34538FB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F48800D">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170F607D">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6AD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1CE6C7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991EF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3256B3D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422CA97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37AD56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72D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3B8924D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236C9873">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5A182B2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652D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A3ED686">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3DC678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351C6C3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03E809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AAB393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4DABDD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BDD5676">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42D279ED">
      <w:pPr>
        <w:wordWrap/>
        <w:rPr>
          <w:rFonts w:hint="eastAsia" w:asciiTheme="minorEastAsia" w:hAnsiTheme="minorEastAsia" w:eastAsiaTheme="minorEastAsia" w:cstheme="minorEastAsia"/>
          <w:b/>
          <w:bCs/>
          <w:kern w:val="0"/>
          <w:sz w:val="20"/>
          <w:szCs w:val="20"/>
          <w:highlight w:val="none"/>
        </w:rPr>
      </w:pPr>
    </w:p>
    <w:p w14:paraId="6AD7DAA0">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6ABA164E">
      <w:pPr>
        <w:jc w:val="both"/>
        <w:rPr>
          <w:rFonts w:hint="eastAsia" w:asciiTheme="minorEastAsia" w:hAnsiTheme="minorEastAsia" w:eastAsiaTheme="minorEastAsia" w:cstheme="minorEastAsia"/>
          <w:b/>
          <w:bCs/>
          <w:sz w:val="20"/>
          <w:szCs w:val="20"/>
          <w:highlight w:val="none"/>
        </w:rPr>
      </w:pPr>
      <w:bookmarkStart w:id="0" w:name="_Toc32062"/>
      <w:bookmarkStart w:id="1" w:name="_Toc6097"/>
      <w:bookmarkStart w:id="2" w:name="_Toc4078"/>
      <w:r>
        <w:rPr>
          <w:rFonts w:hint="eastAsia" w:asciiTheme="minorEastAsia" w:hAnsiTheme="minorEastAsia" w:eastAsiaTheme="minorEastAsia" w:cstheme="minorEastAsia"/>
          <w:b/>
          <w:bCs/>
          <w:sz w:val="20"/>
          <w:szCs w:val="20"/>
          <w:highlight w:val="none"/>
        </w:rPr>
        <w:t>法定代表人授权委托书(</w:t>
      </w:r>
      <w:r>
        <w:rPr>
          <w:rFonts w:hint="eastAsia" w:asciiTheme="minorEastAsia" w:hAnsiTheme="minorEastAsia" w:eastAsiaTheme="minorEastAsia" w:cstheme="minorEastAsia"/>
          <w:b/>
          <w:bCs/>
          <w:sz w:val="20"/>
          <w:szCs w:val="20"/>
          <w:highlight w:val="none"/>
          <w:lang w:val="en-US" w:eastAsia="zh-CN"/>
        </w:rPr>
        <w:t>适用于委派</w:t>
      </w:r>
      <w:r>
        <w:rPr>
          <w:rFonts w:hint="eastAsia" w:asciiTheme="minorEastAsia" w:hAnsiTheme="minorEastAsia" w:eastAsiaTheme="minorEastAsia" w:cstheme="minorEastAsia"/>
          <w:b/>
          <w:bCs/>
          <w:sz w:val="20"/>
          <w:szCs w:val="20"/>
          <w:highlight w:val="none"/>
        </w:rPr>
        <w:t>授权代表参加投标)</w:t>
      </w:r>
      <w:bookmarkEnd w:id="0"/>
      <w:bookmarkEnd w:id="1"/>
      <w:bookmarkEnd w:id="2"/>
    </w:p>
    <w:p w14:paraId="55EC24E2">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3FC55E31">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0B6E512E">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default" w:asciiTheme="minorEastAsia" w:hAnsiTheme="minorEastAsia" w:eastAsiaTheme="minorEastAsia" w:cstheme="minorEastAsia"/>
          <w:sz w:val="20"/>
          <w:szCs w:val="20"/>
          <w:highlight w:val="none"/>
          <w:u w:val="single"/>
          <w:lang w:val="en-US" w:eastAsia="zh-CN"/>
        </w:rPr>
      </w:pPr>
      <w:r>
        <w:rPr>
          <w:rFonts w:hint="eastAsia" w:asciiTheme="minorEastAsia" w:hAnsiTheme="minorEastAsia" w:eastAsiaTheme="minorEastAsia" w:cstheme="minorEastAsia"/>
          <w:sz w:val="20"/>
          <w:szCs w:val="20"/>
          <w:highlight w:val="none"/>
        </w:rPr>
        <w:t xml:space="preserve">单位名称：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135DEF3">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81B6DE0">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 </w:t>
      </w:r>
      <w:r>
        <w:rPr>
          <w:rFonts w:hint="eastAsia" w:asciiTheme="minorEastAsia" w:hAnsiTheme="minorEastAsia" w:eastAsiaTheme="minorEastAsia" w:cstheme="minorEastAsia"/>
          <w:sz w:val="20"/>
          <w:szCs w:val="20"/>
          <w:highlight w:val="none"/>
          <w:u w:val="single"/>
        </w:rPr>
        <w:t xml:space="preserve">                       </w:t>
      </w:r>
    </w:p>
    <w:p w14:paraId="4104C502">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w:t>
      </w:r>
      <w:r>
        <w:rPr>
          <w:rFonts w:hint="eastAsia" w:asciiTheme="minorEastAsia" w:hAnsiTheme="minorEastAsia" w:eastAsiaTheme="minorEastAsia" w:cstheme="minorEastAsia"/>
          <w:sz w:val="20"/>
          <w:szCs w:val="20"/>
          <w:highlight w:val="none"/>
          <w:u w:val="single"/>
        </w:rPr>
        <w:t xml:space="preserve">              </w:t>
      </w:r>
    </w:p>
    <w:p w14:paraId="1AA0EC48">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29F3E149">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432E1969">
      <w:pPr>
        <w:wordWrap/>
        <w:rPr>
          <w:rFonts w:hint="eastAsia" w:asciiTheme="minorEastAsia" w:hAnsiTheme="minorEastAsia" w:eastAsiaTheme="minorEastAsia" w:cstheme="minorEastAsia"/>
          <w:sz w:val="20"/>
          <w:szCs w:val="20"/>
          <w:highlight w:val="none"/>
        </w:rPr>
      </w:pPr>
    </w:p>
    <w:tbl>
      <w:tblPr>
        <w:tblStyle w:val="14"/>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36BE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152F0F7E">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4B818DF2">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1E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112FCCA">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5B99DE31">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694B5811">
      <w:pPr>
        <w:wordWrap/>
        <w:rPr>
          <w:rFonts w:hint="eastAsia" w:asciiTheme="minorEastAsia" w:hAnsiTheme="minorEastAsia" w:eastAsiaTheme="minorEastAsia" w:cstheme="minorEastAsia"/>
          <w:sz w:val="20"/>
          <w:szCs w:val="20"/>
          <w:highlight w:val="none"/>
        </w:rPr>
      </w:pPr>
    </w:p>
    <w:p w14:paraId="11C6C5FC">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供应商</w:t>
      </w:r>
      <w:r>
        <w:rPr>
          <w:rFonts w:hint="eastAsia" w:asciiTheme="minorEastAsia" w:hAnsiTheme="minorEastAsia" w:eastAsiaTheme="minorEastAsia" w:cstheme="minorEastAsia"/>
          <w:color w:val="auto"/>
          <w:kern w:val="2"/>
          <w:sz w:val="20"/>
          <w:szCs w:val="20"/>
          <w:highlight w:val="none"/>
        </w:rPr>
        <w:t xml:space="preserve">名称(公章)： ______             </w:t>
      </w:r>
    </w:p>
    <w:p w14:paraId="69065395">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0D1B5AB6">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 ______        </w:t>
      </w:r>
    </w:p>
    <w:p w14:paraId="2CABDCBD">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1FFAC167">
      <w:pPr>
        <w:spacing w:line="360" w:lineRule="auto"/>
      </w:pPr>
    </w:p>
    <w:p w14:paraId="40A3469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65FED6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97F151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1B5D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6A9FD17">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0BB20DF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7D85B2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6DC3DC">
      <w:pPr>
        <w:rPr>
          <w:rFonts w:hint="eastAsia" w:ascii="宋体" w:hAnsi="宋体" w:eastAsia="宋体" w:cs="宋体"/>
          <w:color w:val="auto"/>
        </w:rPr>
      </w:pPr>
    </w:p>
    <w:p w14:paraId="64D81ABB">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2A13AC1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1D76EC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2F50EE4">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D1EE9A5">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② 信用记录查询</w:t>
      </w:r>
    </w:p>
    <w:p w14:paraId="7387C63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926B9F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8C85E9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06EF9D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F24BBC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7F3E43C">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06CBAFA">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E25623D">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647A25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4FAE58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28A036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93500C3">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F5E75F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E470F7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5BE2157">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9F7239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173ECB3">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8EFBC6D">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7089DC6">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F8C14D8">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6299631">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14A7051">
      <w:pPr>
        <w:spacing w:beforeAutospacing="0" w:afterAutospacing="0" w:line="360" w:lineRule="auto"/>
        <w:rPr>
          <w:rFonts w:hint="eastAsia" w:ascii="宋体" w:hAnsi="宋体" w:eastAsia="宋体" w:cs="宋体"/>
          <w:color w:val="auto"/>
          <w:spacing w:val="4"/>
          <w:sz w:val="24"/>
        </w:rPr>
      </w:pPr>
    </w:p>
    <w:p w14:paraId="57555A8E">
      <w:pPr>
        <w:spacing w:beforeAutospacing="0" w:afterAutospacing="0" w:line="360" w:lineRule="auto"/>
        <w:rPr>
          <w:rFonts w:hint="eastAsia" w:ascii="宋体" w:hAnsi="宋体" w:eastAsia="宋体" w:cs="宋体"/>
          <w:color w:val="auto"/>
          <w:spacing w:val="4"/>
          <w:sz w:val="24"/>
        </w:rPr>
      </w:pPr>
    </w:p>
    <w:p w14:paraId="4F95C946">
      <w:pPr>
        <w:spacing w:beforeAutospacing="0" w:afterAutospacing="0" w:line="360" w:lineRule="auto"/>
        <w:rPr>
          <w:rFonts w:hint="eastAsia" w:ascii="宋体" w:hAnsi="宋体" w:eastAsia="宋体" w:cs="宋体"/>
          <w:color w:val="auto"/>
          <w:spacing w:val="4"/>
          <w:sz w:val="24"/>
        </w:rPr>
      </w:pPr>
    </w:p>
    <w:p w14:paraId="66B67932">
      <w:pPr>
        <w:spacing w:beforeAutospacing="0" w:afterAutospacing="0" w:line="360" w:lineRule="auto"/>
        <w:rPr>
          <w:rFonts w:hint="eastAsia" w:ascii="宋体" w:hAnsi="宋体" w:eastAsia="宋体" w:cs="宋体"/>
          <w:color w:val="auto"/>
          <w:spacing w:val="4"/>
          <w:sz w:val="24"/>
        </w:rPr>
      </w:pPr>
    </w:p>
    <w:p w14:paraId="25B5B25E">
      <w:pPr>
        <w:spacing w:beforeAutospacing="0" w:afterAutospacing="0" w:line="360" w:lineRule="auto"/>
        <w:rPr>
          <w:rFonts w:hint="eastAsia" w:ascii="宋体" w:hAnsi="宋体" w:eastAsia="宋体" w:cs="宋体"/>
          <w:color w:val="auto"/>
          <w:spacing w:val="4"/>
          <w:sz w:val="24"/>
        </w:rPr>
      </w:pPr>
    </w:p>
    <w:p w14:paraId="70872E30">
      <w:pPr>
        <w:spacing w:beforeAutospacing="0" w:afterAutospacing="0" w:line="360" w:lineRule="auto"/>
        <w:rPr>
          <w:rFonts w:hint="eastAsia" w:ascii="宋体" w:hAnsi="宋体" w:eastAsia="宋体" w:cs="宋体"/>
          <w:color w:val="auto"/>
          <w:spacing w:val="4"/>
          <w:sz w:val="24"/>
        </w:rPr>
      </w:pPr>
    </w:p>
    <w:p w14:paraId="53322069">
      <w:pPr>
        <w:spacing w:beforeAutospacing="0" w:afterAutospacing="0" w:line="360" w:lineRule="auto"/>
        <w:rPr>
          <w:rFonts w:hint="eastAsia" w:ascii="宋体" w:hAnsi="宋体" w:eastAsia="宋体" w:cs="宋体"/>
          <w:color w:val="auto"/>
          <w:spacing w:val="4"/>
          <w:sz w:val="24"/>
        </w:rPr>
      </w:pPr>
    </w:p>
    <w:p w14:paraId="28B5D008">
      <w:pPr>
        <w:spacing w:beforeAutospacing="0" w:afterAutospacing="0" w:line="360" w:lineRule="auto"/>
        <w:rPr>
          <w:rFonts w:hint="eastAsia" w:ascii="宋体" w:hAnsi="宋体" w:eastAsia="宋体" w:cs="宋体"/>
          <w:color w:val="auto"/>
          <w:spacing w:val="4"/>
          <w:sz w:val="24"/>
        </w:rPr>
      </w:pPr>
    </w:p>
    <w:p w14:paraId="2931EA0F">
      <w:pPr>
        <w:spacing w:beforeAutospacing="0" w:afterAutospacing="0" w:line="360" w:lineRule="auto"/>
        <w:rPr>
          <w:rFonts w:hint="eastAsia" w:ascii="宋体" w:hAnsi="宋体" w:eastAsia="宋体" w:cs="宋体"/>
          <w:color w:val="auto"/>
          <w:spacing w:val="4"/>
          <w:sz w:val="24"/>
        </w:rPr>
      </w:pPr>
    </w:p>
    <w:p w14:paraId="4F5A78F2">
      <w:pPr>
        <w:spacing w:beforeAutospacing="0" w:afterAutospacing="0" w:line="360" w:lineRule="auto"/>
        <w:rPr>
          <w:rFonts w:hint="eastAsia" w:ascii="宋体" w:hAnsi="宋体" w:eastAsia="宋体" w:cs="宋体"/>
          <w:color w:val="auto"/>
          <w:spacing w:val="4"/>
          <w:sz w:val="24"/>
        </w:rPr>
      </w:pPr>
    </w:p>
    <w:p w14:paraId="1D41C2C8">
      <w:pPr>
        <w:spacing w:beforeAutospacing="0" w:afterAutospacing="0" w:line="360" w:lineRule="auto"/>
        <w:rPr>
          <w:rFonts w:hint="eastAsia" w:ascii="宋体" w:hAnsi="宋体" w:eastAsia="宋体" w:cs="宋体"/>
          <w:color w:val="auto"/>
          <w:spacing w:val="4"/>
          <w:sz w:val="24"/>
        </w:rPr>
      </w:pPr>
    </w:p>
    <w:p w14:paraId="1AD35833">
      <w:pPr>
        <w:spacing w:beforeAutospacing="0" w:afterAutospacing="0" w:line="360" w:lineRule="auto"/>
        <w:rPr>
          <w:rFonts w:hint="eastAsia" w:ascii="宋体" w:hAnsi="宋体" w:eastAsia="宋体" w:cs="宋体"/>
          <w:color w:val="auto"/>
          <w:spacing w:val="4"/>
          <w:sz w:val="24"/>
        </w:rPr>
      </w:pPr>
    </w:p>
    <w:p w14:paraId="6F34741C">
      <w:pPr>
        <w:pStyle w:val="6"/>
        <w:jc w:val="cente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pP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③供应商须提供合法有效的《食品经营许可证》</w:t>
      </w:r>
    </w:p>
    <w:p w14:paraId="2A5573AF">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32EBFC1">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1FE371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02DCD2A">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D9C9516">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7A75F07">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5C1A6F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A2448E9">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15BF61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E434D1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53A173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CA9F577">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C161D76">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BA5781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C3459DD">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04E2A28">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AE1F2F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5B2751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6B949A2">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7327A6F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9FD0923">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C586AAC">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4F099AD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15EC0DB">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CB9629A">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31B87708">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85A6CB1">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7818FA9A">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2DA2BD4E">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3BBA776">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CD4E5C0">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7C17CC9">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06CE9440">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17D4CD80">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7DD85744">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5BC319E5">
      <w:pPr>
        <w:pStyle w:val="6"/>
        <w:jc w:val="center"/>
        <w:rPr>
          <w:rFonts w:hint="eastAsia" w:cs="宋体"/>
          <w:b/>
          <w:bCs/>
          <w:i w:val="0"/>
          <w:iCs w:val="0"/>
          <w:snapToGrid w:val="0"/>
          <w:color w:val="auto"/>
          <w:spacing w:val="0"/>
          <w:kern w:val="0"/>
          <w:sz w:val="24"/>
          <w:szCs w:val="24"/>
          <w:highlight w:val="none"/>
          <w:shd w:val="clear" w:fill="FFFFFF"/>
          <w:lang w:val="en-US" w:eastAsia="zh-CN" w:bidi="ar-SA"/>
        </w:rPr>
      </w:pPr>
    </w:p>
    <w:p w14:paraId="6AFCB0CE">
      <w:pPr>
        <w:pStyle w:val="6"/>
        <w:jc w:val="center"/>
        <w:rPr>
          <w:rFonts w:hint="eastAsia" w:ascii="宋体" w:hAnsi="宋体" w:eastAsia="宋体" w:cs="宋体"/>
          <w:color w:val="auto"/>
        </w:rPr>
      </w:pPr>
      <w:r>
        <w:rPr>
          <w:rFonts w:hint="eastAsia" w:cs="宋体"/>
          <w:b/>
          <w:bCs/>
          <w:i w:val="0"/>
          <w:iCs w:val="0"/>
          <w:snapToGrid w:val="0"/>
          <w:color w:val="auto"/>
          <w:spacing w:val="0"/>
          <w:kern w:val="0"/>
          <w:sz w:val="24"/>
          <w:szCs w:val="24"/>
          <w:highlight w:val="none"/>
          <w:shd w:val="clear" w:fill="FFFFFF"/>
          <w:lang w:val="en-US" w:eastAsia="zh-CN" w:bidi="ar-SA"/>
        </w:rPr>
        <w:t>④</w:t>
      </w: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非联合体</w:t>
      </w:r>
      <w:r>
        <w:rPr>
          <w:rFonts w:hint="eastAsia" w:cs="宋体"/>
          <w:b/>
          <w:bCs/>
          <w:i w:val="0"/>
          <w:iCs w:val="0"/>
          <w:snapToGrid w:val="0"/>
          <w:color w:val="auto"/>
          <w:spacing w:val="0"/>
          <w:kern w:val="0"/>
          <w:sz w:val="24"/>
          <w:szCs w:val="24"/>
          <w:highlight w:val="none"/>
          <w:shd w:val="clear" w:fill="FFFFFF"/>
          <w:lang w:val="en-US" w:eastAsia="zh-CN" w:bidi="ar-SA"/>
        </w:rPr>
        <w:t>磋商</w:t>
      </w: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声明（格式）</w:t>
      </w:r>
    </w:p>
    <w:p w14:paraId="0AA42FDF">
      <w:pPr>
        <w:spacing w:beforeAutospacing="0" w:afterAutospacing="0" w:line="360" w:lineRule="auto"/>
        <w:rPr>
          <w:rFonts w:hint="eastAsia" w:ascii="宋体" w:hAnsi="宋体" w:eastAsia="宋体" w:cs="宋体"/>
          <w:color w:val="auto"/>
          <w:spacing w:val="4"/>
          <w:sz w:val="24"/>
        </w:rPr>
      </w:pPr>
    </w:p>
    <w:p w14:paraId="16C1BCB1">
      <w:pPr>
        <w:spacing w:beforeAutospacing="0" w:afterAutospacing="0" w:line="360" w:lineRule="auto"/>
        <w:rPr>
          <w:rFonts w:hint="eastAsia" w:ascii="宋体" w:hAnsi="宋体" w:eastAsia="宋体" w:cs="宋体"/>
          <w:color w:val="auto"/>
          <w:spacing w:val="4"/>
          <w:sz w:val="24"/>
        </w:rPr>
      </w:pP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B5CFDFB">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w:t>
      </w:r>
      <w:r>
        <w:rPr>
          <w:rFonts w:hint="eastAsia" w:ascii="宋体" w:hAnsi="宋体" w:cs="宋体"/>
          <w:color w:val="auto"/>
          <w:sz w:val="24"/>
          <w:lang w:val="en-US" w:eastAsia="zh-CN"/>
        </w:rPr>
        <w:t>或</w:t>
      </w:r>
      <w:r>
        <w:rPr>
          <w:rFonts w:hint="eastAsia" w:ascii="宋体" w:hAnsi="宋体" w:eastAsia="宋体" w:cs="宋体"/>
          <w:color w:val="auto"/>
          <w:sz w:val="24"/>
        </w:rPr>
        <w:t>被授权人（签字或盖章）：</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70DE4A3C">
      <w:pPr>
        <w:spacing w:line="360" w:lineRule="auto"/>
        <w:ind w:left="483" w:leftChars="230" w:firstLine="1995" w:firstLineChars="950"/>
        <w:rPr>
          <w:rFonts w:hint="eastAsia"/>
          <w:lang w:val="en-US" w:eastAsia="zh-CN"/>
        </w:rPr>
      </w:pPr>
    </w:p>
    <w:p w14:paraId="49B55CEB">
      <w:pPr>
        <w:pStyle w:val="19"/>
        <w:rPr>
          <w:rFonts w:hint="eastAsia"/>
          <w:lang w:val="en-US" w:eastAsia="zh-CN"/>
        </w:rPr>
      </w:pPr>
    </w:p>
    <w:p w14:paraId="514F189F">
      <w:pPr>
        <w:rPr>
          <w:rFonts w:hint="eastAsia"/>
          <w:lang w:val="en-US" w:eastAsia="zh-CN"/>
        </w:rPr>
      </w:pPr>
    </w:p>
    <w:p w14:paraId="40ABA332">
      <w:pPr>
        <w:pStyle w:val="19"/>
        <w:rPr>
          <w:rFonts w:hint="eastAsia"/>
          <w:lang w:val="en-US" w:eastAsia="zh-CN"/>
        </w:rPr>
      </w:pPr>
    </w:p>
    <w:p w14:paraId="4702A021">
      <w:pPr>
        <w:rPr>
          <w:rFonts w:hint="eastAsia"/>
          <w:lang w:val="en-US" w:eastAsia="zh-CN"/>
        </w:rPr>
      </w:pPr>
    </w:p>
    <w:p w14:paraId="0B326B5B">
      <w:pPr>
        <w:pStyle w:val="19"/>
        <w:rPr>
          <w:rFonts w:hint="eastAsia"/>
          <w:lang w:val="en-US" w:eastAsia="zh-CN"/>
        </w:rPr>
      </w:pPr>
    </w:p>
    <w:p w14:paraId="2EB4C9CF">
      <w:pPr>
        <w:rPr>
          <w:rFonts w:hint="eastAsia"/>
          <w:lang w:val="en-US" w:eastAsia="zh-CN"/>
        </w:rPr>
      </w:pPr>
    </w:p>
    <w:p w14:paraId="13A5D7BF">
      <w:pPr>
        <w:pStyle w:val="19"/>
        <w:rPr>
          <w:rFonts w:hint="eastAsia"/>
          <w:lang w:val="en-US" w:eastAsia="zh-CN"/>
        </w:rPr>
      </w:pPr>
    </w:p>
    <w:p w14:paraId="36821FE3">
      <w:pPr>
        <w:rPr>
          <w:rFonts w:hint="eastAsia"/>
          <w:lang w:val="en-US" w:eastAsia="zh-CN"/>
        </w:rPr>
      </w:pPr>
    </w:p>
    <w:p w14:paraId="32038E74">
      <w:pPr>
        <w:pStyle w:val="19"/>
        <w:rPr>
          <w:rFonts w:hint="eastAsia"/>
          <w:lang w:val="en-US" w:eastAsia="zh-CN"/>
        </w:rPr>
      </w:pPr>
    </w:p>
    <w:p w14:paraId="27A6CCF8">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E73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3"/>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jI2NTBkYTdjZGVlY2YwODI3NTk0N2ZhNGJiN2MifQ=="/>
  </w:docVars>
  <w:rsids>
    <w:rsidRoot w:val="08413680"/>
    <w:rsid w:val="05B05D06"/>
    <w:rsid w:val="05EC7FBA"/>
    <w:rsid w:val="08413680"/>
    <w:rsid w:val="13307585"/>
    <w:rsid w:val="16851D50"/>
    <w:rsid w:val="188D02E8"/>
    <w:rsid w:val="21B87493"/>
    <w:rsid w:val="249903CD"/>
    <w:rsid w:val="2D9869D6"/>
    <w:rsid w:val="310B053C"/>
    <w:rsid w:val="31FB7CDB"/>
    <w:rsid w:val="39C27C87"/>
    <w:rsid w:val="40E3190E"/>
    <w:rsid w:val="42146437"/>
    <w:rsid w:val="4DED0AE3"/>
    <w:rsid w:val="536B05DF"/>
    <w:rsid w:val="549C535A"/>
    <w:rsid w:val="57213F32"/>
    <w:rsid w:val="58884A29"/>
    <w:rsid w:val="58C828F9"/>
    <w:rsid w:val="606C580B"/>
    <w:rsid w:val="61671907"/>
    <w:rsid w:val="62E67D07"/>
    <w:rsid w:val="63804311"/>
    <w:rsid w:val="67816318"/>
    <w:rsid w:val="69AD58F1"/>
    <w:rsid w:val="6A415606"/>
    <w:rsid w:val="6B295CCB"/>
    <w:rsid w:val="6E9445E5"/>
    <w:rsid w:val="72163C5E"/>
    <w:rsid w:val="728965E3"/>
    <w:rsid w:val="7466637D"/>
    <w:rsid w:val="75A24F22"/>
    <w:rsid w:val="77760EBF"/>
    <w:rsid w:val="7941431E"/>
    <w:rsid w:val="796E186C"/>
    <w:rsid w:val="7BAA414B"/>
    <w:rsid w:val="7F6C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6">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7">
    <w:name w:val="Normal Indent"/>
    <w:basedOn w:val="1"/>
    <w:next w:val="8"/>
    <w:autoRedefine/>
    <w:qFormat/>
    <w:uiPriority w:val="0"/>
    <w:pPr>
      <w:ind w:firstLine="420"/>
    </w:pPr>
    <w:rPr>
      <w:szCs w:val="20"/>
    </w:rPr>
  </w:style>
  <w:style w:type="paragraph" w:customStyle="1" w:styleId="8">
    <w:name w:val="样式3"/>
    <w:basedOn w:val="4"/>
    <w:next w:val="1"/>
    <w:autoRedefine/>
    <w:qFormat/>
    <w:uiPriority w:val="0"/>
    <w:pPr>
      <w:widowControl w:val="0"/>
      <w:tabs>
        <w:tab w:val="left" w:pos="720"/>
      </w:tabs>
      <w:spacing w:before="260" w:after="260" w:line="415" w:lineRule="auto"/>
    </w:pPr>
    <w:rPr>
      <w:rFonts w:eastAsia="Arial"/>
      <w:sz w:val="32"/>
    </w:rPr>
  </w:style>
  <w:style w:type="paragraph" w:styleId="9">
    <w:name w:val="Body Text"/>
    <w:basedOn w:val="1"/>
    <w:autoRedefine/>
    <w:semiHidden/>
    <w:qFormat/>
    <w:uiPriority w:val="0"/>
    <w:rPr>
      <w:rFonts w:ascii="Arial" w:hAnsi="Arial" w:eastAsia="Arial" w:cs="Arial"/>
      <w:sz w:val="21"/>
      <w:szCs w:val="21"/>
      <w:lang w:val="en-US" w:eastAsia="en-US" w:bidi="ar-SA"/>
    </w:rPr>
  </w:style>
  <w:style w:type="paragraph" w:styleId="10">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11">
    <w:name w:val="footer"/>
    <w:basedOn w:val="1"/>
    <w:autoRedefine/>
    <w:qFormat/>
    <w:uiPriority w:val="0"/>
    <w:pPr>
      <w:tabs>
        <w:tab w:val="center" w:pos="4153"/>
        <w:tab w:val="right" w:pos="8306"/>
      </w:tabs>
      <w:snapToGrid w:val="0"/>
      <w:jc w:val="left"/>
    </w:pPr>
    <w:rPr>
      <w:sz w:val="18"/>
    </w:rPr>
  </w:style>
  <w:style w:type="paragraph" w:styleId="12">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3">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table" w:styleId="15">
    <w:name w:val="Table Grid"/>
    <w:basedOn w:val="1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7">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kern w:val="0"/>
      <w:sz w:val="28"/>
      <w:szCs w:val="20"/>
    </w:rPr>
  </w:style>
  <w:style w:type="paragraph" w:customStyle="1" w:styleId="18">
    <w:name w:val="Table Paragraph"/>
    <w:basedOn w:val="1"/>
    <w:qFormat/>
    <w:uiPriority w:val="1"/>
    <w:rPr>
      <w:rFonts w:ascii="宋体" w:hAnsi="宋体" w:eastAsia="宋体" w:cs="宋体"/>
    </w:rPr>
  </w:style>
  <w:style w:type="paragraph" w:customStyle="1" w:styleId="19">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1855</Words>
  <Characters>1923</Characters>
  <Lines>0</Lines>
  <Paragraphs>0</Paragraphs>
  <TotalTime>3</TotalTime>
  <ScaleCrop>false</ScaleCrop>
  <LinksUpToDate>false</LinksUpToDate>
  <CharactersWithSpaces>2331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两情相悦</cp:lastModifiedBy>
  <dcterms:modified xsi:type="dcterms:W3CDTF">2025-12-17T05:05:38Z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59AC0CAA903C4B6B8B1907076C3CE2EC_13</vt:lpwstr>
  </property>
  <property fmtid="{D5CDD505-2E9C-101B-9397-08002B2CF9AE}" pid="4" name="KSOTemplateDocerSaveRecord">
    <vt:lpwstr>eyJoZGlkIjoiNTlkYzBjNGI3MDczYmY0MWRmZjFkOWM0MzQ1ZDM0MWIiLCJ1c2VySWQiOiI0NzI2OTg0NjMifQ==</vt:lpwstr>
  </property>
</Properties>
</file>