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A1AD7">
      <w:pPr>
        <w:jc w:val="center"/>
      </w:pPr>
      <w:r>
        <w:rPr>
          <w:rFonts w:hint="eastAsia"/>
          <w:b/>
          <w:bCs/>
          <w:sz w:val="28"/>
          <w:szCs w:val="36"/>
        </w:rPr>
        <w:t>合同（范本参考）</w:t>
      </w:r>
    </w:p>
    <w:p w14:paraId="2B62C2C7">
      <w:pPr>
        <w:spacing w:before="120" w:beforeLines="50"/>
        <w:ind w:firstLine="482" w:firstLineChars="200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采购人（全称）：</w:t>
      </w:r>
      <w:r>
        <w:rPr>
          <w:rFonts w:hint="eastAsia" w:ascii="宋体" w:hAnsi="宋体" w:cs="宋体"/>
          <w:b/>
          <w:color w:val="000000"/>
          <w:u w:val="single"/>
        </w:rPr>
        <w:t xml:space="preserve">                                      </w:t>
      </w:r>
    </w:p>
    <w:p w14:paraId="58C47EFA">
      <w:pPr>
        <w:adjustRightInd w:val="0"/>
        <w:snapToGrid w:val="0"/>
        <w:ind w:firstLine="482" w:firstLineChars="200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b/>
          <w:color w:val="000000"/>
        </w:rPr>
        <w:t>投标人（全称）：</w:t>
      </w:r>
      <w:r>
        <w:rPr>
          <w:rFonts w:hint="eastAsia" w:ascii="宋体" w:hAnsi="宋体" w:cs="宋体"/>
          <w:b/>
          <w:color w:val="000000"/>
          <w:u w:val="single"/>
        </w:rPr>
        <w:t xml:space="preserve">                                   </w:t>
      </w:r>
      <w:r>
        <w:rPr>
          <w:rFonts w:hint="eastAsia" w:ascii="宋体" w:hAnsi="宋体" w:cs="宋体"/>
          <w:color w:val="000000"/>
          <w:u w:val="single"/>
        </w:rPr>
        <w:t xml:space="preserve">   </w:t>
      </w:r>
    </w:p>
    <w:p w14:paraId="1A58CF38">
      <w:pPr>
        <w:adjustRightInd w:val="0"/>
        <w:snapToGrid w:val="0"/>
        <w:ind w:firstLine="480" w:firstLineChars="200"/>
        <w:rPr>
          <w:rFonts w:ascii="宋体" w:hAnsi="宋体" w:cs="宋体"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>根据《中华人民共和国政府采购法》、《中华人民共和国民法典》及其他有关法律、法规，遵循平等、自愿、公平和诚信的原则，双方就下述项目范围与相关服务事项协商一致，订立本合同。</w:t>
      </w:r>
    </w:p>
    <w:p w14:paraId="0906EF68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一、项目概况</w:t>
      </w:r>
    </w:p>
    <w:p w14:paraId="65689056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1.项目名称：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770B142F">
      <w:pPr>
        <w:adjustRightInd w:val="0"/>
        <w:snapToGrid w:val="0"/>
        <w:ind w:firstLine="475" w:firstLineChars="198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2.项目地点：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064C21FF">
      <w:pPr>
        <w:adjustRightInd w:val="0"/>
        <w:snapToGrid w:val="0"/>
        <w:ind w:firstLine="475" w:firstLineChars="198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3</w:t>
      </w:r>
      <w:r>
        <w:rPr>
          <w:rFonts w:hint="eastAsia" w:ascii="宋体" w:hAnsi="宋体" w:cs="宋体"/>
          <w:color w:val="000000"/>
        </w:rPr>
        <w:t>.</w:t>
      </w:r>
      <w:r>
        <w:rPr>
          <w:rFonts w:hint="eastAsia" w:ascii="宋体" w:hAnsi="宋体" w:cs="宋体"/>
          <w:color w:val="000000"/>
          <w:lang w:eastAsia="zh-CN"/>
        </w:rPr>
        <w:t>交货期限</w:t>
      </w:r>
      <w:r>
        <w:rPr>
          <w:rFonts w:hint="eastAsia" w:ascii="宋体" w:hAnsi="宋体" w:cs="宋体"/>
          <w:color w:val="000000"/>
        </w:rPr>
        <w:t>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             </w:t>
      </w:r>
      <w:r>
        <w:rPr>
          <w:rFonts w:hint="eastAsia" w:ascii="宋体" w:hAnsi="宋体" w:cs="宋体"/>
          <w:color w:val="000000"/>
        </w:rPr>
        <w:t>；</w:t>
      </w:r>
    </w:p>
    <w:p w14:paraId="0A06B0B5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二、组成本合同的文件</w:t>
      </w:r>
    </w:p>
    <w:p w14:paraId="11EE2401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1.协议书；</w:t>
      </w:r>
    </w:p>
    <w:p w14:paraId="14616109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2.成交通知书、投标文件、招标文件、澄清、招标补充文件（或委托书）；</w:t>
      </w:r>
    </w:p>
    <w:p w14:paraId="0468BBA7">
      <w:pPr>
        <w:adjustRightInd w:val="0"/>
        <w:snapToGrid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3.相关服务建议书；</w:t>
      </w:r>
    </w:p>
    <w:p w14:paraId="3E24078B">
      <w:pPr>
        <w:adjustRightInd w:val="0"/>
        <w:snapToGrid w:val="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    4.附录，即：附表内相关服务的范围和内容；</w:t>
      </w:r>
    </w:p>
    <w:p w14:paraId="3BABA907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本合同签订后，双方依法签订的补充协议也是本合同文件的组成部分。</w:t>
      </w:r>
    </w:p>
    <w:p w14:paraId="004029BA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三、签约金额</w:t>
      </w:r>
    </w:p>
    <w:p w14:paraId="66AE7AE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签约金额（大写）：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</w:t>
      </w:r>
      <w:r>
        <w:rPr>
          <w:rFonts w:hint="eastAsia" w:ascii="宋体" w:hAnsi="宋体" w:cs="宋体"/>
          <w:color w:val="000000"/>
        </w:rPr>
        <w:t>（¥        ）。</w:t>
      </w:r>
    </w:p>
    <w:p w14:paraId="50B3BA1E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合同价格为含税价，投标人提供产品所发生的一切税（包括增值税）费等都已包含于合同价款中。</w:t>
      </w:r>
    </w:p>
    <w:p w14:paraId="2B6A124A">
      <w:pPr>
        <w:adjustRightInd w:val="0"/>
        <w:snapToGrid w:val="0"/>
        <w:rPr>
          <w:rFonts w:ascii="宋体" w:hAnsi="宋体" w:cs="宋体"/>
          <w:b/>
          <w:color w:val="000000"/>
          <w:highlight w:val="yellow"/>
        </w:rPr>
      </w:pPr>
      <w:r>
        <w:rPr>
          <w:rFonts w:hint="eastAsia" w:ascii="宋体" w:hAnsi="宋体" w:cs="宋体"/>
          <w:b/>
          <w:color w:val="000000"/>
        </w:rPr>
        <w:t>四、付款方式：</w:t>
      </w:r>
    </w:p>
    <w:p w14:paraId="74CAD572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</w:t>
      </w:r>
      <w:r>
        <w:rPr>
          <w:rFonts w:hint="eastAsia"/>
          <w:sz w:val="24"/>
          <w:szCs w:val="32"/>
          <w:lang w:val="en-US" w:eastAsia="zh-CN"/>
        </w:rPr>
        <w:t>合同签订后，采购人根据产品验收情况和绩效评价结果每半年据实结算一次</w:t>
      </w:r>
      <w:bookmarkStart w:id="0" w:name="_GoBack"/>
      <w:bookmarkEnd w:id="0"/>
      <w:r>
        <w:rPr>
          <w:rFonts w:hint="eastAsia" w:ascii="宋体" w:hAnsi="宋体" w:cs="宋体"/>
          <w:color w:val="000000"/>
        </w:rPr>
        <w:t>；</w:t>
      </w:r>
    </w:p>
    <w:p w14:paraId="4E161F28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2.如因投标人责任而造成延期，每超过一天按合同总价款的1‰支付采购人误期赔偿金；</w:t>
      </w:r>
    </w:p>
    <w:p w14:paraId="4513250C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3.支付方式：银行转账。</w:t>
      </w:r>
    </w:p>
    <w:p w14:paraId="2DA3BDAD">
      <w:pPr>
        <w:numPr>
          <w:ilvl w:val="0"/>
          <w:numId w:val="1"/>
        </w:numPr>
        <w:adjustRightInd w:val="0"/>
        <w:snapToGrid w:val="0"/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服务期限</w:t>
      </w:r>
    </w:p>
    <w:p w14:paraId="0DD37FD6">
      <w:pPr>
        <w:pStyle w:val="4"/>
        <w:ind w:firstLine="0" w:firstLineChars="0"/>
        <w:rPr>
          <w:rFonts w:ascii="宋体" w:hAnsi="宋体" w:cs="宋体"/>
          <w:b/>
          <w:bCs/>
          <w:color w:val="000000"/>
          <w:u w:val="single"/>
        </w:rPr>
      </w:pPr>
      <w:r>
        <w:rPr>
          <w:rFonts w:hint="eastAsia" w:ascii="宋体" w:hAnsi="宋体" w:cs="宋体"/>
          <w:color w:val="000000"/>
        </w:rPr>
        <w:t xml:space="preserve">   服务期限自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日至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日止。</w:t>
      </w:r>
    </w:p>
    <w:p w14:paraId="213ECC8D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六、双方承诺</w:t>
      </w:r>
    </w:p>
    <w:p w14:paraId="5691AB97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 投标人向采购人承诺，按照本合同约定提供相关服务。</w:t>
      </w:r>
    </w:p>
    <w:p w14:paraId="104A007A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 采购人向投标人承诺，按照本合同约定支付服务款项。</w:t>
      </w:r>
    </w:p>
    <w:p w14:paraId="59670C65">
      <w:pPr>
        <w:tabs>
          <w:tab w:val="left" w:pos="498"/>
        </w:tabs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七、合同争议的解决：</w:t>
      </w:r>
      <w:r>
        <w:rPr>
          <w:rFonts w:hint="eastAsia" w:ascii="宋体" w:hAnsi="宋体" w:cs="宋体"/>
          <w:color w:val="000000"/>
        </w:rPr>
        <w:t>合同执行中发生争议的，当事人双方应协商解决，协商达不成一致时，可向采购人所在地人民法院提请诉讼。</w:t>
      </w:r>
    </w:p>
    <w:p w14:paraId="07A5682F">
      <w:pPr>
        <w:tabs>
          <w:tab w:val="left" w:pos="498"/>
        </w:tabs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八、不可抗力：</w:t>
      </w:r>
    </w:p>
    <w:p w14:paraId="5A4BAB77">
      <w:pPr>
        <w:tabs>
          <w:tab w:val="left" w:pos="498"/>
        </w:tabs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03200A9C">
      <w:pPr>
        <w:numPr>
          <w:ilvl w:val="0"/>
          <w:numId w:val="2"/>
        </w:num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税费：</w:t>
      </w:r>
    </w:p>
    <w:p w14:paraId="16305C94">
      <w:pPr>
        <w:pStyle w:val="4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在中国境内、外发生的与本合同执行有关的一切税费均由乙方负担。</w:t>
      </w:r>
    </w:p>
    <w:p w14:paraId="3AE322E9">
      <w:pPr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b/>
          <w:color w:val="000000"/>
        </w:rPr>
        <w:t>十、其他（</w:t>
      </w:r>
      <w:r>
        <w:rPr>
          <w:rFonts w:hint="eastAsia" w:ascii="宋体" w:hAnsi="宋体" w:cs="宋体"/>
          <w:color w:val="000000"/>
        </w:rPr>
        <w:t>在合同中具体明确）</w:t>
      </w:r>
    </w:p>
    <w:p w14:paraId="00749CA6">
      <w:pPr>
        <w:rPr>
          <w:rFonts w:ascii="宋体" w:hAnsi="宋体" w:cs="宋体"/>
          <w:b/>
          <w:color w:val="000000"/>
        </w:rPr>
      </w:pPr>
      <w:r>
        <w:rPr>
          <w:rFonts w:hint="eastAsia" w:ascii="宋体" w:hAnsi="宋体" w:cs="宋体"/>
          <w:b/>
          <w:color w:val="000000"/>
        </w:rPr>
        <w:t>十一、合同订立</w:t>
      </w:r>
    </w:p>
    <w:p w14:paraId="0DC3BBAC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1. 订立时间：</w:t>
      </w:r>
      <w:r>
        <w:rPr>
          <w:rFonts w:hint="eastAsia" w:ascii="宋体" w:hAnsi="宋体" w:cs="宋体"/>
          <w:color w:val="000000"/>
          <w:u w:val="single"/>
        </w:rPr>
        <w:t xml:space="preserve">    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hint="eastAsia" w:ascii="宋体" w:hAnsi="宋体" w:cs="宋体"/>
          <w:color w:val="000000"/>
          <w:u w:val="single"/>
        </w:rPr>
        <w:t xml:space="preserve">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hint="eastAsia"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日。</w:t>
      </w:r>
    </w:p>
    <w:p w14:paraId="4DAD424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2. 订立地点：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          </w:t>
      </w:r>
      <w:r>
        <w:rPr>
          <w:rFonts w:hint="eastAsia" w:ascii="宋体" w:hAnsi="宋体" w:cs="宋体"/>
          <w:color w:val="000000"/>
        </w:rPr>
        <w:t>。</w:t>
      </w:r>
    </w:p>
    <w:p w14:paraId="132A6FD1">
      <w:pPr>
        <w:tabs>
          <w:tab w:val="left" w:pos="980"/>
        </w:tabs>
        <w:kinsoku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3. 本合同一式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份，具有同等法律效力，双方各执</w:t>
      </w:r>
      <w:r>
        <w:rPr>
          <w:rFonts w:hint="eastAsia" w:ascii="宋体" w:hAnsi="宋体" w:cs="宋体"/>
          <w:color w:val="000000"/>
          <w:u w:val="single"/>
        </w:rPr>
        <w:t xml:space="preserve">     </w:t>
      </w:r>
      <w:r>
        <w:rPr>
          <w:rFonts w:hint="eastAsia" w:ascii="宋体" w:hAnsi="宋体" w:cs="宋体"/>
          <w:color w:val="000000"/>
        </w:rPr>
        <w:t>份，监管部门备案壹份、采购代理机构存档壹份。各方签字盖章后生效，合同执行完毕自动失效。（合同的服务承诺则长期有效）。</w:t>
      </w:r>
    </w:p>
    <w:p w14:paraId="5A899761">
      <w:pPr>
        <w:tabs>
          <w:tab w:val="left" w:pos="980"/>
        </w:tabs>
        <w:kinsoku w:val="0"/>
        <w:ind w:firstLine="480" w:firstLineChars="200"/>
        <w:rPr>
          <w:rFonts w:ascii="宋体" w:hAnsi="宋体" w:cs="宋体"/>
          <w:color w:val="000000"/>
        </w:rPr>
      </w:pPr>
    </w:p>
    <w:p w14:paraId="43AF8866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采购人：</w:t>
      </w:r>
      <w:r>
        <w:rPr>
          <w:rFonts w:hint="eastAsia" w:ascii="宋体" w:hAnsi="宋体" w:cs="宋体"/>
          <w:color w:val="000000"/>
          <w:u w:val="single"/>
        </w:rPr>
        <w:t xml:space="preserve">   （盖章）     </w:t>
      </w:r>
      <w:r>
        <w:rPr>
          <w:rFonts w:hint="eastAsia" w:ascii="宋体" w:hAnsi="宋体" w:cs="宋体"/>
          <w:color w:val="000000"/>
        </w:rPr>
        <w:t xml:space="preserve">           投标人：</w:t>
      </w:r>
      <w:r>
        <w:rPr>
          <w:rFonts w:hint="eastAsia" w:ascii="宋体" w:hAnsi="宋体" w:cs="宋体"/>
          <w:color w:val="000000"/>
          <w:u w:val="single"/>
        </w:rPr>
        <w:t xml:space="preserve">   （盖章）    </w:t>
      </w:r>
    </w:p>
    <w:p w14:paraId="02E88493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 xml:space="preserve">地址： </w:t>
      </w:r>
      <w:r>
        <w:rPr>
          <w:rFonts w:hint="eastAsia" w:ascii="宋体" w:hAnsi="宋体" w:cs="宋体"/>
          <w:color w:val="000000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</w:rPr>
        <w:t xml:space="preserve">       地址： 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</w:p>
    <w:p w14:paraId="26C76C2F">
      <w:pPr>
        <w:adjustRightInd w:val="0"/>
        <w:snapToGrid w:val="0"/>
        <w:ind w:firstLine="480" w:firstLineChars="200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邮政编码：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邮政编码：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p w14:paraId="7738B575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法定代表人或其授权                 法定代表人或其授权</w:t>
      </w:r>
    </w:p>
    <w:p w14:paraId="2B0084EF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的代理人：</w:t>
      </w:r>
      <w:r>
        <w:rPr>
          <w:rFonts w:hint="eastAsia" w:ascii="宋体" w:hAnsi="宋体" w:cs="宋体"/>
          <w:color w:val="000000"/>
          <w:u w:val="single"/>
        </w:rPr>
        <w:t xml:space="preserve">（签字）      </w:t>
      </w:r>
      <w:r>
        <w:rPr>
          <w:rFonts w:hint="eastAsia" w:ascii="宋体" w:hAnsi="宋体" w:cs="宋体"/>
          <w:color w:val="000000"/>
        </w:rPr>
        <w:t xml:space="preserve">           的代理人：</w:t>
      </w:r>
      <w:r>
        <w:rPr>
          <w:rFonts w:hint="eastAsia" w:ascii="宋体" w:hAnsi="宋体" w:cs="宋体"/>
          <w:color w:val="000000"/>
          <w:u w:val="single"/>
        </w:rPr>
        <w:t xml:space="preserve">（签字）          </w:t>
      </w:r>
    </w:p>
    <w:p w14:paraId="5811D97E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开户银行：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开户银行：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p w14:paraId="70F87AF4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账号：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账号：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1623CA19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电话：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电话：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6928BCC0">
      <w:pPr>
        <w:adjustRightInd w:val="0"/>
        <w:snapToGrid w:val="0"/>
        <w:ind w:firstLine="475" w:firstLineChars="198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传真：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</w:t>
      </w:r>
      <w:r>
        <w:rPr>
          <w:rFonts w:hint="eastAsia" w:ascii="宋体" w:hAnsi="宋体" w:cs="宋体"/>
          <w:color w:val="000000"/>
        </w:rPr>
        <w:t xml:space="preserve">       传真：</w:t>
      </w:r>
      <w:r>
        <w:rPr>
          <w:rFonts w:hint="eastAsia" w:ascii="宋体" w:hAnsi="宋体" w:cs="宋体"/>
          <w:color w:val="000000"/>
          <w:u w:val="single"/>
        </w:rPr>
        <w:t xml:space="preserve">                       </w:t>
      </w:r>
    </w:p>
    <w:p w14:paraId="1A1D437A">
      <w:r>
        <w:rPr>
          <w:rFonts w:hint="eastAsia" w:ascii="宋体" w:hAnsi="宋体" w:cs="宋体"/>
          <w:color w:val="000000"/>
        </w:rPr>
        <w:t>电子邮箱：</w:t>
      </w:r>
      <w:r>
        <w:rPr>
          <w:rFonts w:hint="eastAsia" w:ascii="宋体" w:hAnsi="宋体" w:cs="宋体"/>
          <w:color w:val="000000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</w:rPr>
        <w:t xml:space="preserve">        电子邮箱：</w:t>
      </w:r>
      <w:r>
        <w:rPr>
          <w:rFonts w:hint="eastAsia" w:ascii="宋体" w:hAnsi="宋体" w:cs="宋体"/>
          <w:color w:val="000000"/>
          <w:u w:val="single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E0709F"/>
    <w:multiLevelType w:val="singleLevel"/>
    <w:tmpl w:val="F2E0709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D2CEBCD"/>
    <w:multiLevelType w:val="singleLevel"/>
    <w:tmpl w:val="5D2CEBCD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25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40" w:after="50"/>
      <w:outlineLvl w:val="3"/>
    </w:pPr>
    <w:rPr>
      <w:rFonts w:ascii="Arial" w:hAnsi="Arial"/>
      <w:b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First Indent"/>
    <w:basedOn w:val="3"/>
    <w:next w:val="1"/>
    <w:unhideWhenUsed/>
    <w:qFormat/>
    <w:uiPriority w:val="99"/>
    <w:pPr>
      <w:ind w:firstLine="420" w:firstLineChars="1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2025-04-01T02:36:08Z</dcterms:created>
  <dc:creator>Administrator</dc:creator>
  <cp:lastModifiedBy>男哥</cp:lastModifiedBy>
  <dcterms:modified xsi:type="dcterms:W3CDTF">2025-04-01T02:36:59Z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eyJoZGlkIjoiNDdjYThmMmFkZGNiOGRlY2U1NTAzZTUzYTM4ZGEyNGQiLCJ1c2VySWQiOiI0NDMyMjU3ODQifQ==</vt:lpwstr>
  </property>
  <property fmtid="{D5CDD505-2E9C-101B-9397-08002B2CF9AE}" pid="4" name="ICV">
    <vt:lpwstr>A658376FBEA44FB7A3015512EEED68A6_12</vt:lpwstr>
  </property>
</Properties>
</file>