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ind w:firstLine="171" w:firstLineChars="71"/>
        <w:rPr>
          <w:rFonts w:hint="eastAsia" w:ascii="宋体" w:hAnsi="宋体" w:eastAsia="宋体" w:cs="Times New Roman"/>
          <w:b/>
          <w:sz w:val="24"/>
          <w:szCs w:val="24"/>
          <w:lang w:eastAsia="zh-CN"/>
        </w:rPr>
      </w:pPr>
      <w:r>
        <w:rPr>
          <w:rFonts w:ascii="宋体" w:hAnsi="宋体" w:eastAsia="宋体" w:cs="Times New Roman"/>
          <w:b/>
          <w:sz w:val="24"/>
          <w:szCs w:val="24"/>
        </w:rPr>
        <w:t>分项报价表</w:t>
      </w:r>
      <w:r>
        <w:rPr>
          <w:rFonts w:hint="eastAsia" w:ascii="宋体" w:hAnsi="宋体" w:cs="Times New Roman"/>
          <w:b/>
          <w:sz w:val="24"/>
          <w:szCs w:val="24"/>
          <w:lang w:eastAsia="zh-CN"/>
        </w:rPr>
        <w:t>（</w:t>
      </w:r>
      <w:r>
        <w:rPr>
          <w:rFonts w:hint="eastAsia" w:ascii="宋体" w:hAnsi="宋体" w:cs="Times New Roman"/>
          <w:b/>
          <w:sz w:val="24"/>
          <w:szCs w:val="24"/>
          <w:lang w:val="en-US" w:eastAsia="zh-CN"/>
        </w:rPr>
        <w:t>格式</w:t>
      </w:r>
      <w:r>
        <w:rPr>
          <w:rFonts w:hint="eastAsia" w:ascii="宋体" w:hAnsi="宋体" w:cs="Times New Roman"/>
          <w:b/>
          <w:sz w:val="24"/>
          <w:szCs w:val="24"/>
          <w:lang w:eastAsia="zh-CN"/>
        </w:rPr>
        <w:t>）</w:t>
      </w:r>
    </w:p>
    <w:p>
      <w:pPr>
        <w:spacing w:line="480" w:lineRule="exact"/>
        <w:ind w:left="240" w:leftChars="100"/>
        <w:jc w:val="center"/>
        <w:rPr>
          <w:rFonts w:ascii="宋体" w:hAnsi="宋体" w:eastAsia="宋体" w:cs="Times New Roman"/>
          <w:b/>
          <w:bCs/>
          <w:sz w:val="28"/>
          <w:szCs w:val="28"/>
        </w:rPr>
      </w:pPr>
    </w:p>
    <w:p>
      <w:pPr>
        <w:spacing w:line="300" w:lineRule="exact"/>
        <w:rPr>
          <w:rFonts w:ascii="宋体" w:hAnsi="宋体" w:eastAsia="宋体" w:cs="Times New Roman"/>
          <w:szCs w:val="24"/>
          <w:u w:val="single"/>
        </w:rPr>
      </w:pPr>
      <w:r>
        <w:rPr>
          <w:rFonts w:hint="eastAsia" w:ascii="宋体" w:hAnsi="宋体" w:cs="Times New Roman"/>
          <w:szCs w:val="24"/>
          <w:lang w:val="en-US" w:eastAsia="zh-CN"/>
        </w:rPr>
        <w:t>供应商</w:t>
      </w:r>
      <w:r>
        <w:rPr>
          <w:rFonts w:ascii="宋体" w:hAnsi="宋体" w:eastAsia="宋体" w:cs="Times New Roman"/>
          <w:szCs w:val="24"/>
        </w:rPr>
        <w:t>名称：</w:t>
      </w:r>
      <w:r>
        <w:rPr>
          <w:rFonts w:ascii="宋体" w:hAnsi="宋体" w:eastAsia="宋体" w:cs="Times New Roman"/>
          <w:szCs w:val="24"/>
          <w:u w:val="single"/>
        </w:rPr>
        <w:t xml:space="preserve">          </w:t>
      </w:r>
      <w:r>
        <w:rPr>
          <w:rFonts w:hint="eastAsia" w:ascii="宋体" w:hAnsi="宋体" w:eastAsia="宋体" w:cs="Times New Roman"/>
          <w:szCs w:val="24"/>
          <w:u w:val="single"/>
        </w:rPr>
        <w:t xml:space="preserve">   </w:t>
      </w:r>
      <w:r>
        <w:rPr>
          <w:rFonts w:ascii="宋体" w:hAnsi="宋体" w:eastAsia="宋体" w:cs="Times New Roman"/>
          <w:szCs w:val="24"/>
          <w:u w:val="single"/>
        </w:rPr>
        <w:t xml:space="preserve">        </w:t>
      </w:r>
      <w:r>
        <w:rPr>
          <w:rFonts w:ascii="宋体" w:hAnsi="宋体" w:eastAsia="宋体" w:cs="Times New Roman"/>
          <w:szCs w:val="24"/>
        </w:rPr>
        <w:t>（</w:t>
      </w:r>
      <w:r>
        <w:rPr>
          <w:rFonts w:hint="eastAsia" w:ascii="宋体" w:hAnsi="宋体" w:cs="Times New Roman"/>
          <w:szCs w:val="24"/>
          <w:lang w:val="en-US" w:eastAsia="zh-CN"/>
        </w:rPr>
        <w:t>供应商</w:t>
      </w:r>
      <w:r>
        <w:rPr>
          <w:rFonts w:ascii="宋体" w:hAnsi="宋体" w:eastAsia="宋体" w:cs="Times New Roman"/>
          <w:szCs w:val="24"/>
        </w:rPr>
        <w:t xml:space="preserve">单位公章）                          </w:t>
      </w:r>
      <w:r>
        <w:rPr>
          <w:rFonts w:hint="eastAsia" w:ascii="宋体" w:hAnsi="宋体" w:eastAsia="宋体" w:cs="Times New Roman"/>
          <w:szCs w:val="24"/>
        </w:rPr>
        <w:t xml:space="preserve">      </w:t>
      </w:r>
      <w:r>
        <w:rPr>
          <w:rFonts w:ascii="宋体" w:hAnsi="宋体" w:eastAsia="宋体" w:cs="Times New Roman"/>
          <w:szCs w:val="24"/>
        </w:rPr>
        <w:t xml:space="preserve">    </w:t>
      </w:r>
      <w:r>
        <w:rPr>
          <w:rFonts w:ascii="宋体" w:hAnsi="宋体" w:eastAsia="宋体" w:cs="Times New Roman"/>
          <w:bCs/>
          <w:kern w:val="0"/>
          <w:szCs w:val="24"/>
        </w:rPr>
        <w:t>项目编号</w:t>
      </w:r>
      <w:r>
        <w:rPr>
          <w:rFonts w:ascii="宋体" w:hAnsi="宋体" w:eastAsia="宋体" w:cs="Times New Roman"/>
          <w:szCs w:val="24"/>
        </w:rPr>
        <w:t>：</w:t>
      </w:r>
      <w:r>
        <w:rPr>
          <w:rFonts w:ascii="宋体" w:hAnsi="宋体" w:eastAsia="宋体" w:cs="Times New Roman"/>
          <w:szCs w:val="24"/>
          <w:u w:val="single"/>
        </w:rPr>
        <w:t xml:space="preserve">           </w:t>
      </w:r>
    </w:p>
    <w:p>
      <w:pPr>
        <w:spacing w:line="400" w:lineRule="exact"/>
        <w:rPr>
          <w:rFonts w:hint="eastAsia" w:ascii="宋体" w:hAnsi="宋体" w:eastAsia="宋体" w:cs="Times New Roman"/>
          <w:szCs w:val="24"/>
        </w:rPr>
      </w:pPr>
    </w:p>
    <w:tbl>
      <w:tblPr>
        <w:tblStyle w:val="4"/>
        <w:tblW w:w="14540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3"/>
        <w:gridCol w:w="2295"/>
        <w:gridCol w:w="1695"/>
        <w:gridCol w:w="1371"/>
        <w:gridCol w:w="1512"/>
        <w:gridCol w:w="842"/>
        <w:gridCol w:w="1402"/>
        <w:gridCol w:w="1544"/>
        <w:gridCol w:w="1610"/>
        <w:gridCol w:w="1506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763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序号</w:t>
            </w:r>
          </w:p>
        </w:tc>
        <w:tc>
          <w:tcPr>
            <w:tcW w:w="2295" w:type="dxa"/>
            <w:noWrap w:val="0"/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名    称</w:t>
            </w:r>
          </w:p>
        </w:tc>
        <w:tc>
          <w:tcPr>
            <w:tcW w:w="1695" w:type="dxa"/>
            <w:noWrap w:val="0"/>
            <w:vAlign w:val="center"/>
          </w:tcPr>
          <w:p>
            <w:pPr>
              <w:spacing w:line="480" w:lineRule="exact"/>
              <w:ind w:firstLine="116" w:firstLineChars="48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品牌</w:t>
            </w:r>
          </w:p>
        </w:tc>
        <w:tc>
          <w:tcPr>
            <w:tcW w:w="1371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制造厂家</w:t>
            </w:r>
          </w:p>
        </w:tc>
        <w:tc>
          <w:tcPr>
            <w:tcW w:w="1512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规格</w:t>
            </w: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型号</w:t>
            </w:r>
          </w:p>
        </w:tc>
        <w:tc>
          <w:tcPr>
            <w:tcW w:w="842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left="14" w:leftChars="6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单位</w:t>
            </w:r>
          </w:p>
        </w:tc>
        <w:tc>
          <w:tcPr>
            <w:tcW w:w="1402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left="14" w:leftChars="6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数量</w:t>
            </w:r>
          </w:p>
        </w:tc>
        <w:tc>
          <w:tcPr>
            <w:tcW w:w="1544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单价</w:t>
            </w:r>
          </w:p>
          <w:p>
            <w:pPr>
              <w:spacing w:line="300" w:lineRule="exact"/>
              <w:ind w:left="53" w:leftChars="22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（人民币元）</w:t>
            </w:r>
          </w:p>
        </w:tc>
        <w:tc>
          <w:tcPr>
            <w:tcW w:w="161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总价</w:t>
            </w:r>
          </w:p>
          <w:p>
            <w:pPr>
              <w:spacing w:line="300" w:lineRule="exact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（人民币元）</w:t>
            </w:r>
          </w:p>
        </w:tc>
        <w:tc>
          <w:tcPr>
            <w:tcW w:w="1506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  <w:jc w:val="center"/>
        </w:trPr>
        <w:tc>
          <w:tcPr>
            <w:tcW w:w="76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29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9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7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1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84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0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44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1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06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76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29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9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7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1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84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44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1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06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76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29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9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7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1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84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44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1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06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76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29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9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7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1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84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44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1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06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76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29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9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7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1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84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44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1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06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76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29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9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7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1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84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44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1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06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76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29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9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7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1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84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0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44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61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06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4540" w:type="dxa"/>
            <w:gridSpan w:val="10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</w:rPr>
              <w:t xml:space="preserve">总报价：人民币（大写）                                     </w:t>
            </w:r>
            <w:r>
              <w:rPr>
                <w:rFonts w:hint="eastAsia" w:hAnsi="宋体"/>
                <w:sz w:val="24"/>
                <w:lang w:val="en-US" w:eastAsia="zh-CN"/>
              </w:rPr>
              <w:t xml:space="preserve">   </w:t>
            </w:r>
            <w:r>
              <w:rPr>
                <w:rFonts w:hint="eastAsia" w:hAnsi="宋体"/>
                <w:sz w:val="24"/>
              </w:rPr>
              <w:t xml:space="preserve"> </w:t>
            </w:r>
            <w:r>
              <w:rPr>
                <w:rFonts w:hint="eastAsia" w:hAnsi="宋体"/>
                <w:sz w:val="24"/>
                <w:lang w:val="en-US" w:eastAsia="zh-CN"/>
              </w:rPr>
              <w:t xml:space="preserve">          </w:t>
            </w:r>
            <w:r>
              <w:rPr>
                <w:rFonts w:hint="eastAsia" w:hAnsi="宋体"/>
                <w:sz w:val="24"/>
              </w:rPr>
              <w:t xml:space="preserve"> ¥       元</w:t>
            </w:r>
          </w:p>
          <w:p>
            <w:pPr>
              <w:spacing w:line="300" w:lineRule="exact"/>
              <w:ind w:left="240" w:leftChars="100"/>
              <w:rPr>
                <w:rFonts w:hint="eastAsia" w:ascii="宋体" w:hAnsi="宋体" w:cs="宋体"/>
                <w:sz w:val="24"/>
                <w:szCs w:val="24"/>
                <w:highlight w:val="cyan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4540" w:type="dxa"/>
            <w:gridSpan w:val="10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pStyle w:val="3"/>
              <w:spacing w:line="400" w:lineRule="exact"/>
              <w:rPr>
                <w:rFonts w:hint="eastAsia" w:hAnsi="宋体"/>
                <w:spacing w:val="-6"/>
                <w:sz w:val="24"/>
              </w:rPr>
            </w:pPr>
            <w:r>
              <w:rPr>
                <w:rFonts w:hint="eastAsia" w:hAnsi="宋体"/>
                <w:spacing w:val="-6"/>
                <w:sz w:val="24"/>
              </w:rPr>
              <w:t>备注：</w:t>
            </w:r>
          </w:p>
          <w:p>
            <w:pPr>
              <w:pStyle w:val="3"/>
              <w:numPr>
                <w:ilvl w:val="0"/>
                <w:numId w:val="1"/>
              </w:numPr>
              <w:spacing w:line="400" w:lineRule="exact"/>
              <w:rPr>
                <w:rFonts w:hint="eastAsia" w:hAnsi="宋体"/>
                <w:spacing w:val="-6"/>
                <w:sz w:val="24"/>
              </w:rPr>
            </w:pPr>
            <w:r>
              <w:rPr>
                <w:rFonts w:hint="eastAsia" w:hAnsi="宋体"/>
                <w:spacing w:val="-6"/>
                <w:sz w:val="24"/>
              </w:rPr>
              <w:t>表内报价内容以元为单位，最多保留小数点后两位。</w:t>
            </w:r>
            <w:bookmarkStart w:id="0" w:name="_GoBack"/>
            <w:bookmarkEnd w:id="0"/>
          </w:p>
          <w:p>
            <w:pPr>
              <w:spacing w:line="300" w:lineRule="exact"/>
              <w:ind w:left="240" w:leftChars="100"/>
              <w:rPr>
                <w:rFonts w:hint="eastAsia" w:ascii="宋体" w:hAnsi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/>
                <w:sz w:val="24"/>
              </w:rPr>
              <w:t>本表中的“总报价”与“响应报价表”中的</w:t>
            </w:r>
            <w:r>
              <w:rPr>
                <w:rFonts w:hint="eastAsia" w:hAnsi="宋体"/>
                <w:spacing w:val="-6"/>
                <w:sz w:val="24"/>
              </w:rPr>
              <w:t>“</w:t>
            </w:r>
            <w:r>
              <w:rPr>
                <w:rFonts w:hint="eastAsia" w:hAnsi="宋体"/>
                <w:sz w:val="24"/>
              </w:rPr>
              <w:t>总报价</w:t>
            </w:r>
            <w:r>
              <w:rPr>
                <w:rFonts w:hint="eastAsia" w:hAnsi="宋体"/>
                <w:spacing w:val="-6"/>
                <w:sz w:val="24"/>
              </w:rPr>
              <w:t>”</w:t>
            </w:r>
            <w:r>
              <w:rPr>
                <w:rFonts w:hint="eastAsia" w:hAnsi="宋体"/>
                <w:sz w:val="24"/>
              </w:rPr>
              <w:t>一致。各子项分别报价。</w:t>
            </w:r>
          </w:p>
        </w:tc>
      </w:tr>
    </w:tbl>
    <w:p>
      <w:pPr>
        <w:pStyle w:val="2"/>
        <w:rPr>
          <w:rFonts w:hint="eastAsia"/>
        </w:rPr>
      </w:pPr>
    </w:p>
    <w:p>
      <w:pPr>
        <w:spacing w:line="400" w:lineRule="exact"/>
        <w:rPr>
          <w:rFonts w:hint="eastAsia" w:ascii="宋体" w:hAnsi="宋体" w:eastAsia="宋体" w:cs="Times New Roman"/>
          <w:szCs w:val="24"/>
        </w:rPr>
      </w:pPr>
      <w:r>
        <w:rPr>
          <w:rFonts w:hint="eastAsia" w:ascii="宋体" w:hAnsi="宋体" w:eastAsia="宋体" w:cs="Times New Roman"/>
          <w:szCs w:val="24"/>
        </w:rPr>
        <w:t xml:space="preserve">    </w:t>
      </w:r>
    </w:p>
    <w:p>
      <w:pPr>
        <w:spacing w:line="400" w:lineRule="exact"/>
        <w:rPr>
          <w:rFonts w:hint="eastAsia" w:ascii="宋体" w:hAnsi="宋体" w:eastAsia="宋体" w:cs="Times New Roman"/>
          <w:szCs w:val="24"/>
          <w:u w:val="single"/>
        </w:rPr>
      </w:pPr>
      <w:r>
        <w:rPr>
          <w:rFonts w:hint="eastAsia" w:ascii="宋体" w:hAnsi="宋体" w:eastAsia="宋体" w:cs="Times New Roman"/>
          <w:szCs w:val="24"/>
          <w:lang w:val="zh-CN"/>
        </w:rPr>
        <w:t>法定代表人或被授权人（签字或盖章）</w:t>
      </w:r>
      <w:r>
        <w:rPr>
          <w:rFonts w:ascii="宋体" w:hAnsi="宋体" w:eastAsia="宋体" w:cs="Times New Roman"/>
          <w:szCs w:val="24"/>
        </w:rPr>
        <w:t>：</w:t>
      </w:r>
      <w:r>
        <w:rPr>
          <w:rFonts w:ascii="宋体" w:hAnsi="宋体" w:eastAsia="宋体" w:cs="Times New Roman"/>
          <w:szCs w:val="24"/>
          <w:u w:val="single"/>
        </w:rPr>
        <w:t xml:space="preserve">                  </w:t>
      </w:r>
      <w:r>
        <w:rPr>
          <w:rFonts w:ascii="宋体" w:hAnsi="宋体" w:eastAsia="宋体" w:cs="Times New Roman"/>
          <w:szCs w:val="24"/>
        </w:rPr>
        <w:t xml:space="preserve">               </w:t>
      </w:r>
      <w:r>
        <w:rPr>
          <w:rFonts w:hint="eastAsia" w:ascii="宋体" w:hAnsi="宋体" w:eastAsia="宋体" w:cs="Times New Roman"/>
          <w:szCs w:val="24"/>
        </w:rPr>
        <w:t xml:space="preserve">           </w:t>
      </w:r>
      <w:r>
        <w:rPr>
          <w:rFonts w:ascii="宋体" w:hAnsi="宋体" w:eastAsia="宋体" w:cs="Times New Roman"/>
          <w:szCs w:val="24"/>
        </w:rPr>
        <w:t xml:space="preserve">   </w:t>
      </w:r>
      <w:r>
        <w:rPr>
          <w:rFonts w:hint="eastAsia" w:ascii="宋体" w:hAnsi="宋体" w:eastAsia="宋体" w:cs="Times New Roman"/>
          <w:szCs w:val="24"/>
          <w:lang w:val="en-US" w:eastAsia="zh-CN"/>
        </w:rPr>
        <w:t xml:space="preserve">      </w:t>
      </w:r>
      <w:r>
        <w:rPr>
          <w:rFonts w:ascii="宋体" w:hAnsi="宋体" w:eastAsia="宋体" w:cs="Times New Roman"/>
          <w:szCs w:val="24"/>
        </w:rPr>
        <w:t xml:space="preserve"> 日 期：</w:t>
      </w:r>
      <w:r>
        <w:rPr>
          <w:rFonts w:ascii="宋体" w:hAnsi="宋体" w:eastAsia="宋体" w:cs="Times New Roman"/>
          <w:szCs w:val="24"/>
          <w:u w:val="single"/>
        </w:rPr>
        <w:t xml:space="preserve">            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1C5147E"/>
    <w:multiLevelType w:val="multilevel"/>
    <w:tmpl w:val="31C5147E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g2ODVlMTVjZmFjNjQxMjBiNDg5YjViZDE0MDBjYjYifQ=="/>
    <w:docVar w:name="KSO_WPS_MARK_KEY" w:val="b6925451-7c01-4ab2-b54c-c67b9f22a45d"/>
  </w:docVars>
  <w:rsids>
    <w:rsidRoot w:val="00000000"/>
    <w:rsid w:val="0C44528A"/>
    <w:rsid w:val="26430588"/>
    <w:rsid w:val="41BE1007"/>
    <w:rsid w:val="59537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next w:val="1"/>
    <w:qFormat/>
    <w:uiPriority w:val="3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Plain Text"/>
    <w:basedOn w:val="1"/>
    <w:next w:val="1"/>
    <w:qFormat/>
    <w:uiPriority w:val="99"/>
    <w:pPr>
      <w:spacing w:line="324" w:lineRule="auto"/>
    </w:pPr>
    <w:rPr>
      <w:rFonts w:ascii="宋体" w:hAnsi="Courier New"/>
    </w:rPr>
  </w:style>
  <w:style w:type="paragraph" w:customStyle="1" w:styleId="6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97</Words>
  <Characters>97</Characters>
  <Lines>0</Lines>
  <Paragraphs>0</Paragraphs>
  <TotalTime>1</TotalTime>
  <ScaleCrop>false</ScaleCrop>
  <LinksUpToDate>false</LinksUpToDate>
  <CharactersWithSpaces>241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2024-03-14T03:35:00Z</dcterms:created>
  <dc:creator>Administrator</dc:creator>
  <cp:lastModifiedBy>难得一身好本领</cp:lastModifiedBy>
  <dcterms:modified xsi:type="dcterms:W3CDTF">2025-04-08T08:55:02Z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0DE72D67F42C4E60AF742E09DD2C3EBF_12</vt:lpwstr>
  </property>
  <property fmtid="{D5CDD505-2E9C-101B-9397-08002B2CF9AE}" pid="4" name="KSOTemplateDocerSaveRecord">
    <vt:lpwstr>eyJoZGlkIjoiZmEwOThkNDVmNWE5YmE2OTk5YzUwNzFhYzJkNGIwMGUiLCJ1c2VySWQiOiI5NzY0MzEzMTAifQ==</vt:lpwstr>
  </property>
</Properties>
</file>