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34051">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资格证明文件</w:t>
      </w:r>
    </w:p>
    <w:p w14:paraId="2B7F7C0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9A00C0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215A9A1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2.提供2023或2024年度经审计的财务报告（包括审计报告、资产负债表、利润表、现金流量表、所有者权益变动表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77A162C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6B093FE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提供响应文件递交截止时间前一年内已缴纳的至少一个月的纳税证明或完税证明（提供任意税种），纳税证明或完税证明上应有代收机构或税务机关的公章或业务专用章，依法免税的供应商应提供相应证明文件；</w:t>
      </w:r>
    </w:p>
    <w:p w14:paraId="5A4367B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5893C0D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6.参加政府采购活动前三年内，在经营活动中没有重大违法记录的书面声明。</w:t>
      </w:r>
    </w:p>
    <w:p w14:paraId="10B53D1D">
      <w:pPr>
        <w:pStyle w:val="5"/>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79DC14D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0AC176E7">
      <w:pPr>
        <w:pStyle w:val="5"/>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（三）特定资格条件：</w:t>
      </w:r>
    </w:p>
    <w:p w14:paraId="3B8D2AE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58DFE769">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AB5A854">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6D2D6AD5">
      <w:pPr>
        <w:spacing w:line="360" w:lineRule="auto"/>
        <w:ind w:firstLine="420" w:firstLineChars="200"/>
        <w:rPr>
          <w:rFonts w:hint="eastAsia" w:ascii="宋体" w:hAnsi="宋体" w:eastAsia="宋体" w:cs="宋体"/>
        </w:rPr>
      </w:pPr>
    </w:p>
    <w:p w14:paraId="741B0743">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1EFC8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0280455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1FFA081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F3D8E9B">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2471FC2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ABE2BD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759A331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A1A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BB5BFA7">
            <w:pPr>
              <w:spacing w:line="480" w:lineRule="auto"/>
              <w:jc w:val="center"/>
              <w:rPr>
                <w:rFonts w:hint="eastAsia" w:ascii="宋体" w:hAnsi="宋体" w:eastAsia="宋体" w:cs="宋体"/>
                <w:color w:val="auto"/>
                <w:highlight w:val="none"/>
                <w:lang w:eastAsia="zh-CN"/>
              </w:rPr>
            </w:pPr>
          </w:p>
          <w:p w14:paraId="330C28B9">
            <w:pPr>
              <w:spacing w:line="480" w:lineRule="auto"/>
              <w:jc w:val="center"/>
              <w:rPr>
                <w:rFonts w:hint="eastAsia" w:ascii="宋体" w:hAnsi="宋体" w:eastAsia="宋体" w:cs="宋体"/>
                <w:color w:val="auto"/>
                <w:highlight w:val="none"/>
                <w:lang w:eastAsia="zh-CN"/>
              </w:rPr>
            </w:pPr>
          </w:p>
          <w:p w14:paraId="0B212EF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73F5DE76">
            <w:pPr>
              <w:pStyle w:val="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1ECD386B">
            <w:pPr>
              <w:spacing w:line="480" w:lineRule="auto"/>
              <w:jc w:val="center"/>
              <w:rPr>
                <w:rFonts w:hint="eastAsia" w:ascii="宋体" w:hAnsi="宋体" w:eastAsia="宋体" w:cs="宋体"/>
                <w:color w:val="auto"/>
                <w:highlight w:val="none"/>
              </w:rPr>
            </w:pPr>
          </w:p>
          <w:p w14:paraId="27DFA306">
            <w:pPr>
              <w:spacing w:line="480" w:lineRule="auto"/>
              <w:jc w:val="center"/>
              <w:rPr>
                <w:rFonts w:hint="eastAsia" w:ascii="宋体" w:hAnsi="宋体" w:eastAsia="宋体" w:cs="宋体"/>
                <w:color w:val="auto"/>
                <w:highlight w:val="none"/>
              </w:rPr>
            </w:pPr>
          </w:p>
        </w:tc>
      </w:tr>
    </w:tbl>
    <w:p w14:paraId="5C401575">
      <w:pPr>
        <w:spacing w:line="480" w:lineRule="auto"/>
        <w:rPr>
          <w:rFonts w:hint="eastAsia" w:ascii="宋体" w:hAnsi="宋体" w:eastAsia="宋体" w:cs="宋体"/>
          <w:color w:val="auto"/>
          <w:highlight w:val="none"/>
        </w:rPr>
      </w:pPr>
    </w:p>
    <w:p w14:paraId="1DBEFE32">
      <w:pPr>
        <w:rPr>
          <w:rFonts w:hint="eastAsia" w:ascii="宋体" w:hAnsi="宋体" w:eastAsia="宋体" w:cs="宋体"/>
          <w:color w:val="auto"/>
          <w:highlight w:val="none"/>
        </w:rPr>
      </w:pPr>
    </w:p>
    <w:p w14:paraId="2BFB2E2F">
      <w:pPr>
        <w:rPr>
          <w:rFonts w:hint="eastAsia" w:ascii="宋体" w:hAnsi="宋体" w:eastAsia="宋体" w:cs="宋体"/>
          <w:color w:val="auto"/>
          <w:highlight w:val="none"/>
        </w:rPr>
      </w:pPr>
    </w:p>
    <w:p w14:paraId="6F38E170">
      <w:pPr>
        <w:rPr>
          <w:rFonts w:hint="eastAsia" w:ascii="宋体" w:hAnsi="宋体" w:eastAsia="宋体" w:cs="宋体"/>
          <w:color w:val="auto"/>
          <w:highlight w:val="none"/>
        </w:rPr>
      </w:pPr>
    </w:p>
    <w:p w14:paraId="5B917552">
      <w:pPr>
        <w:rPr>
          <w:rFonts w:hint="eastAsia" w:ascii="宋体" w:hAnsi="宋体" w:eastAsia="宋体" w:cs="宋体"/>
          <w:color w:val="auto"/>
          <w:highlight w:val="none"/>
        </w:rPr>
      </w:pPr>
    </w:p>
    <w:p w14:paraId="2D4E967E">
      <w:pPr>
        <w:spacing w:line="360" w:lineRule="auto"/>
        <w:rPr>
          <w:rFonts w:hint="eastAsia" w:ascii="宋体" w:hAnsi="宋体" w:eastAsia="宋体" w:cs="宋体"/>
          <w:color w:val="auto"/>
          <w:highlight w:val="none"/>
        </w:rPr>
      </w:pPr>
    </w:p>
    <w:p w14:paraId="551CD749">
      <w:pPr>
        <w:spacing w:line="360" w:lineRule="auto"/>
        <w:ind w:right="420"/>
        <w:rPr>
          <w:rFonts w:hint="eastAsia" w:ascii="宋体" w:hAnsi="宋体" w:eastAsia="宋体" w:cs="宋体"/>
          <w:color w:val="auto"/>
          <w:highlight w:val="none"/>
        </w:rPr>
      </w:pPr>
    </w:p>
    <w:p w14:paraId="7D39CA90">
      <w:pPr>
        <w:spacing w:line="360" w:lineRule="auto"/>
        <w:ind w:right="420"/>
        <w:rPr>
          <w:rFonts w:hint="eastAsia" w:ascii="宋体" w:hAnsi="宋体" w:eastAsia="宋体" w:cs="宋体"/>
          <w:color w:val="auto"/>
          <w:highlight w:val="none"/>
        </w:rPr>
      </w:pPr>
    </w:p>
    <w:p w14:paraId="6DFAC89E">
      <w:pPr>
        <w:spacing w:line="360" w:lineRule="auto"/>
        <w:ind w:right="420"/>
        <w:rPr>
          <w:rFonts w:hint="eastAsia" w:ascii="宋体" w:hAnsi="宋体" w:eastAsia="宋体" w:cs="宋体"/>
          <w:color w:val="auto"/>
          <w:highlight w:val="none"/>
        </w:rPr>
      </w:pPr>
    </w:p>
    <w:p w14:paraId="305CCD76">
      <w:pPr>
        <w:spacing w:line="360" w:lineRule="auto"/>
        <w:ind w:right="420"/>
        <w:rPr>
          <w:rFonts w:hint="eastAsia" w:ascii="宋体" w:hAnsi="宋体" w:eastAsia="宋体" w:cs="宋体"/>
          <w:color w:val="auto"/>
          <w:highlight w:val="none"/>
        </w:rPr>
      </w:pPr>
    </w:p>
    <w:p w14:paraId="687C901C">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1971F24E">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2967E19E">
      <w:pPr>
        <w:spacing w:line="500" w:lineRule="exact"/>
        <w:ind w:firstLine="422" w:firstLineChars="200"/>
        <w:rPr>
          <w:rFonts w:hint="eastAsia" w:ascii="宋体" w:hAnsi="宋体" w:eastAsia="宋体" w:cs="宋体"/>
          <w:b/>
          <w:bCs/>
          <w:color w:val="auto"/>
          <w:szCs w:val="24"/>
          <w:highlight w:val="none"/>
          <w:lang w:eastAsia="zh-CN"/>
        </w:rPr>
      </w:pPr>
    </w:p>
    <w:p w14:paraId="3F9F236D">
      <w:pPr>
        <w:pStyle w:val="4"/>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2313D879">
      <w:pPr>
        <w:rPr>
          <w:rFonts w:hint="eastAsia" w:ascii="宋体" w:hAnsi="宋体" w:eastAsia="宋体" w:cs="宋体"/>
          <w:b/>
          <w:bCs/>
          <w:sz w:val="32"/>
          <w:szCs w:val="32"/>
        </w:rPr>
      </w:pPr>
      <w:r>
        <w:rPr>
          <w:rFonts w:hint="eastAsia" w:ascii="宋体" w:hAnsi="宋体" w:eastAsia="宋体" w:cs="宋体"/>
          <w:b/>
          <w:bCs/>
          <w:sz w:val="32"/>
          <w:szCs w:val="32"/>
        </w:rPr>
        <w:br w:type="page"/>
      </w:r>
    </w:p>
    <w:p w14:paraId="289519A8">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5A5C96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00F829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3231C378">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627FC5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7F1C49D2">
      <w:pPr>
        <w:spacing w:line="360" w:lineRule="auto"/>
        <w:ind w:firstLine="480" w:firstLineChars="200"/>
        <w:rPr>
          <w:rFonts w:hint="eastAsia" w:ascii="宋体" w:hAnsi="宋体" w:eastAsia="宋体" w:cs="宋体"/>
          <w:sz w:val="24"/>
          <w:szCs w:val="24"/>
        </w:rPr>
      </w:pPr>
      <w:bookmarkStart w:id="2" w:name="_Toc201637980"/>
      <w:bookmarkStart w:id="3" w:name="_Toc214090948"/>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012F880A">
      <w:pPr>
        <w:spacing w:line="360" w:lineRule="auto"/>
        <w:ind w:firstLine="480" w:firstLineChars="200"/>
        <w:rPr>
          <w:rFonts w:hint="eastAsia" w:ascii="宋体" w:hAnsi="宋体" w:eastAsia="宋体" w:cs="宋体"/>
          <w:sz w:val="24"/>
          <w:szCs w:val="24"/>
        </w:rPr>
      </w:pPr>
      <w:bookmarkStart w:id="4" w:name="_Toc214090949"/>
      <w:bookmarkStart w:id="5" w:name="_Toc201637981"/>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4"/>
      <w:bookmarkEnd w:id="5"/>
    </w:p>
    <w:p w14:paraId="69A08F7B">
      <w:pPr>
        <w:spacing w:line="360" w:lineRule="auto"/>
        <w:rPr>
          <w:rFonts w:hint="eastAsia" w:ascii="宋体" w:hAnsi="宋体" w:eastAsia="宋体" w:cs="宋体"/>
          <w:sz w:val="24"/>
          <w:szCs w:val="24"/>
        </w:rPr>
      </w:pPr>
      <w:bookmarkStart w:id="6" w:name="_Toc201637982"/>
      <w:bookmarkStart w:id="7" w:name="_Toc214090950"/>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E89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7086F9C">
            <w:pPr>
              <w:spacing w:line="360" w:lineRule="auto"/>
              <w:jc w:val="center"/>
              <w:rPr>
                <w:rFonts w:hint="eastAsia" w:ascii="宋体" w:hAnsi="宋体" w:eastAsia="宋体" w:cs="宋体"/>
                <w:sz w:val="24"/>
                <w:szCs w:val="24"/>
              </w:rPr>
            </w:pPr>
            <w:bookmarkStart w:id="8" w:name="_Toc201637983"/>
            <w:bookmarkStart w:id="9" w:name="_Toc214090951"/>
            <w:r>
              <w:rPr>
                <w:rFonts w:hint="eastAsia" w:ascii="宋体" w:hAnsi="宋体" w:eastAsia="宋体" w:cs="宋体"/>
                <w:sz w:val="24"/>
                <w:szCs w:val="24"/>
              </w:rPr>
              <w:t>法定代表人身份证复印件</w:t>
            </w:r>
            <w:bookmarkEnd w:id="8"/>
            <w:bookmarkEnd w:id="9"/>
          </w:p>
          <w:p w14:paraId="66792D3B">
            <w:pPr>
              <w:spacing w:line="360" w:lineRule="auto"/>
              <w:jc w:val="center"/>
              <w:rPr>
                <w:rFonts w:hint="eastAsia" w:ascii="宋体" w:hAnsi="宋体" w:eastAsia="宋体" w:cs="宋体"/>
                <w:sz w:val="24"/>
                <w:szCs w:val="24"/>
              </w:rPr>
            </w:pPr>
            <w:bookmarkStart w:id="10" w:name="_Toc214090952"/>
            <w:bookmarkStart w:id="11" w:name="_Toc201637984"/>
            <w:r>
              <w:rPr>
                <w:rFonts w:hint="eastAsia" w:ascii="宋体" w:hAnsi="宋体" w:eastAsia="宋体" w:cs="宋体"/>
                <w:sz w:val="24"/>
                <w:szCs w:val="24"/>
              </w:rPr>
              <w:t>（正面）</w:t>
            </w:r>
            <w:bookmarkEnd w:id="10"/>
            <w:bookmarkEnd w:id="11"/>
          </w:p>
        </w:tc>
        <w:tc>
          <w:tcPr>
            <w:tcW w:w="4649" w:type="dxa"/>
            <w:vAlign w:val="center"/>
          </w:tcPr>
          <w:p w14:paraId="0F5999B6">
            <w:pPr>
              <w:spacing w:line="360" w:lineRule="auto"/>
              <w:jc w:val="center"/>
              <w:rPr>
                <w:rFonts w:hint="eastAsia" w:ascii="宋体" w:hAnsi="宋体" w:eastAsia="宋体" w:cs="宋体"/>
                <w:sz w:val="24"/>
                <w:szCs w:val="24"/>
              </w:rPr>
            </w:pPr>
            <w:bookmarkStart w:id="12" w:name="_Toc214090953"/>
            <w:bookmarkStart w:id="13" w:name="_Toc201637985"/>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bookmarkEnd w:id="12"/>
            <w:bookmarkEnd w:id="13"/>
          </w:p>
          <w:p w14:paraId="1CB313D7">
            <w:pPr>
              <w:spacing w:line="360" w:lineRule="auto"/>
              <w:jc w:val="center"/>
              <w:rPr>
                <w:rFonts w:hint="eastAsia" w:ascii="宋体" w:hAnsi="宋体" w:eastAsia="宋体" w:cs="宋体"/>
                <w:sz w:val="24"/>
                <w:szCs w:val="24"/>
              </w:rPr>
            </w:pPr>
            <w:bookmarkStart w:id="14" w:name="_Toc201637986"/>
            <w:bookmarkStart w:id="15" w:name="_Toc214090954"/>
            <w:r>
              <w:rPr>
                <w:rFonts w:hint="eastAsia" w:ascii="宋体" w:hAnsi="宋体" w:eastAsia="宋体" w:cs="宋体"/>
                <w:sz w:val="24"/>
                <w:szCs w:val="24"/>
              </w:rPr>
              <w:t>（正面）</w:t>
            </w:r>
            <w:bookmarkEnd w:id="14"/>
            <w:bookmarkEnd w:id="15"/>
          </w:p>
        </w:tc>
      </w:tr>
      <w:tr w14:paraId="794B5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E1F4B7C">
            <w:pPr>
              <w:spacing w:line="360" w:lineRule="auto"/>
              <w:jc w:val="center"/>
              <w:rPr>
                <w:rFonts w:hint="eastAsia" w:ascii="宋体" w:hAnsi="宋体" w:eastAsia="宋体" w:cs="宋体"/>
                <w:color w:val="auto"/>
                <w:sz w:val="24"/>
                <w:szCs w:val="24"/>
              </w:rPr>
            </w:pPr>
            <w:bookmarkStart w:id="16" w:name="_Toc214090955"/>
            <w:bookmarkStart w:id="17" w:name="_Toc201637987"/>
            <w:r>
              <w:rPr>
                <w:rFonts w:hint="eastAsia" w:ascii="宋体" w:hAnsi="宋体" w:eastAsia="宋体" w:cs="宋体"/>
                <w:color w:val="auto"/>
                <w:sz w:val="24"/>
                <w:szCs w:val="24"/>
              </w:rPr>
              <w:t>法定代表人身份证复印件</w:t>
            </w:r>
            <w:bookmarkEnd w:id="16"/>
            <w:bookmarkEnd w:id="17"/>
          </w:p>
          <w:p w14:paraId="46CAF4C7">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045859BA">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4A5D5A4C">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7707AC15">
      <w:pPr>
        <w:spacing w:line="360" w:lineRule="auto"/>
        <w:rPr>
          <w:rFonts w:hint="eastAsia" w:ascii="宋体" w:hAnsi="宋体" w:eastAsia="宋体" w:cs="宋体"/>
          <w:color w:val="auto"/>
          <w:sz w:val="24"/>
          <w:szCs w:val="24"/>
        </w:rPr>
      </w:pPr>
    </w:p>
    <w:p w14:paraId="52AC3432">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5CFCDFF">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59A489F4">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419CC811">
      <w:pPr>
        <w:pStyle w:val="5"/>
        <w:rPr>
          <w:rFonts w:hint="eastAsia" w:ascii="宋体" w:hAnsi="宋体" w:eastAsia="宋体" w:cs="宋体"/>
        </w:rPr>
      </w:pPr>
    </w:p>
    <w:p w14:paraId="42C4D7EF">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32AE8647">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具有履行合同所必需的设备和专业技术能力的承诺</w:t>
      </w:r>
    </w:p>
    <w:p w14:paraId="7FDCD8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BF4273E">
      <w:pPr>
        <w:spacing w:line="360" w:lineRule="auto"/>
        <w:rPr>
          <w:rFonts w:hint="eastAsia" w:ascii="宋体" w:hAnsi="宋体" w:eastAsia="宋体" w:cs="宋体"/>
          <w:spacing w:val="4"/>
          <w:sz w:val="24"/>
          <w:szCs w:val="24"/>
          <w:highlight w:val="none"/>
        </w:rPr>
      </w:pPr>
    </w:p>
    <w:p w14:paraId="1ECBBC06">
      <w:pPr>
        <w:pStyle w:val="6"/>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西安市公安局雁塔分局</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eastAsia="zh-CN"/>
        </w:rPr>
        <w:t>陕西泽航项目管理有限公司</w:t>
      </w:r>
    </w:p>
    <w:p w14:paraId="386AC8A8">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05D99BC8">
      <w:pPr>
        <w:pStyle w:val="4"/>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15CC7B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3E42BECD">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2AE02964">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E7C35D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3998A12">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仿宋" w:hAnsi="仿宋" w:eastAsia="仿宋" w:cs="仿宋"/>
          <w:b/>
          <w:bCs/>
          <w:sz w:val="24"/>
          <w:szCs w:val="24"/>
          <w:highlight w:val="none"/>
          <w:lang w:eastAsia="zh-CN"/>
        </w:rPr>
        <w:br w:type="page"/>
      </w:r>
    </w:p>
    <w:p w14:paraId="0FF5F29B">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125E7CDC">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3B404A2C">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17A54CFF">
      <w:pPr>
        <w:pStyle w:val="4"/>
        <w:shd w:val="clear" w:color="auto"/>
        <w:rPr>
          <w:rFonts w:hint="eastAsia" w:ascii="仿宋" w:hAnsi="仿宋" w:eastAsia="仿宋" w:cs="仿宋"/>
          <w:color w:val="auto"/>
          <w:highlight w:val="none"/>
        </w:rPr>
      </w:pPr>
    </w:p>
    <w:p w14:paraId="21DB05AC">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47C0E653">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2781943C">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32F9045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4917AB4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287FB988">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7A23E2C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0E52D0B5">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42B4205D">
      <w:pPr>
        <w:shd w:val="clear" w:color="auto"/>
        <w:spacing w:line="560" w:lineRule="exact"/>
        <w:ind w:firstLine="480" w:firstLineChars="200"/>
        <w:rPr>
          <w:rFonts w:hint="eastAsia" w:ascii="宋体" w:hAnsi="宋体" w:eastAsia="宋体" w:cs="宋体"/>
          <w:sz w:val="24"/>
          <w:highlight w:val="none"/>
        </w:rPr>
      </w:pPr>
    </w:p>
    <w:p w14:paraId="72C1181F">
      <w:pPr>
        <w:pStyle w:val="3"/>
        <w:shd w:val="clear" w:color="auto"/>
        <w:snapToGrid w:val="0"/>
        <w:spacing w:line="360" w:lineRule="auto"/>
        <w:ind w:firstLine="4262" w:firstLineChars="17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4D879250">
      <w:pPr>
        <w:pStyle w:val="3"/>
        <w:shd w:val="clear" w:color="auto"/>
        <w:snapToGrid w:val="0"/>
        <w:spacing w:line="360" w:lineRule="auto"/>
        <w:ind w:firstLine="4262" w:firstLineChars="17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6FFF65A1">
      <w:pPr>
        <w:pStyle w:val="3"/>
        <w:shd w:val="clear" w:color="auto"/>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1DCAD150">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z w:val="24"/>
          <w:highlight w:val="none"/>
        </w:rPr>
      </w:pPr>
    </w:p>
    <w:p w14:paraId="5CD2AC27">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30DF98F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2E1AF0F3">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7CE16F10">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4E7B74"/>
    <w:rsid w:val="5A4E7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2"/>
    <w:basedOn w:val="1"/>
    <w:qFormat/>
    <w:uiPriority w:val="99"/>
    <w:pPr>
      <w:spacing w:line="480" w:lineRule="exact"/>
      <w:ind w:left="-1"/>
    </w:pPr>
    <w:rPr>
      <w:sz w:val="24"/>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2025-04-24T08:36:00Z</dcterms:created>
  <dc:creator>doit</dc:creator>
  <cp:lastModifiedBy>doit</cp:lastModifiedBy>
  <dcterms:modified xsi:type="dcterms:W3CDTF">2025-04-24T08:36:51Z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B9FE0A24B1F44296904728014511720E_11</vt:lpwstr>
  </property>
  <property fmtid="{D5CDD505-2E9C-101B-9397-08002B2CF9AE}" pid="4" name="KSOTemplateDocerSaveRecord">
    <vt:lpwstr>eyJoZGlkIjoiMzdhN2U3OWFkMjhlOTQ2ZmI5MTYwMjU1NWEzNTI2ZjEiLCJ1c2VySWQiOiI1NDQyNTk1OTUifQ==</vt:lpwstr>
  </property>
</Properties>
</file>