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widowControl w:val="0"/>
        <w:numPr>
          <w:ilvl w:val="0"/>
          <w:numId w:val="0"/>
        </w:numPr>
        <w:kinsoku/>
        <w:wordWrap/>
        <w:overflowPunct/>
        <w:topLinePunct w:val="0"/>
        <w:autoSpaceDE/>
        <w:autoSpaceDN/>
        <w:bidi w:val="0"/>
        <w:adjustRightInd/>
        <w:snapToGrid/>
        <w:jc w:val="center"/>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合同条款和格式</w:t>
      </w:r>
    </w:p>
    <w:p>
      <w:pPr>
        <w:jc w:val="center"/>
        <w:rPr>
          <w:rFonts w:hint="eastAsia" w:ascii="楷体" w:hAnsi="楷体" w:eastAsia="楷体" w:cs="楷体"/>
          <w:b/>
          <w:sz w:val="36"/>
          <w:szCs w:val="36"/>
          <w:highlight w:val="none"/>
        </w:rPr>
      </w:pPr>
    </w:p>
    <w:p>
      <w:pPr>
        <w:jc w:val="center"/>
        <w:rPr>
          <w:rFonts w:hint="eastAsia" w:ascii="楷体" w:hAnsi="楷体" w:eastAsia="楷体" w:cs="楷体"/>
          <w:b/>
          <w:sz w:val="36"/>
          <w:szCs w:val="36"/>
          <w:highlight w:val="none"/>
        </w:rPr>
      </w:pPr>
    </w:p>
    <w:p>
      <w:pPr>
        <w:jc w:val="center"/>
        <w:rPr>
          <w:rFonts w:hint="eastAsia" w:ascii="楷体" w:hAnsi="楷体" w:eastAsia="楷体" w:cs="楷体"/>
          <w:sz w:val="36"/>
          <w:szCs w:val="36"/>
          <w:highlight w:val="none"/>
        </w:rPr>
      </w:pPr>
    </w:p>
    <w:p>
      <w:pPr>
        <w:jc w:val="center"/>
        <w:rPr>
          <w:rFonts w:hint="eastAsia" w:ascii="楷体" w:hAnsi="楷体" w:eastAsia="楷体" w:cs="楷体"/>
          <w:b/>
          <w:sz w:val="36"/>
          <w:szCs w:val="36"/>
          <w:highlight w:val="none"/>
          <w:lang w:eastAsia="zh-CN"/>
        </w:rPr>
      </w:pPr>
      <w:r>
        <w:rPr>
          <w:rFonts w:hint="eastAsia" w:ascii="楷体" w:hAnsi="楷体" w:eastAsia="楷体" w:cs="楷体"/>
          <w:b/>
          <w:sz w:val="36"/>
          <w:szCs w:val="36"/>
          <w:highlight w:val="none"/>
          <w:lang w:eastAsia="zh-CN"/>
        </w:rPr>
        <w:t>2025年北沈家桥卫星消防站房屋租赁</w:t>
      </w:r>
    </w:p>
    <w:p>
      <w:pPr>
        <w:jc w:val="center"/>
        <w:rPr>
          <w:rFonts w:hint="eastAsia" w:ascii="楷体" w:hAnsi="楷体" w:eastAsia="楷体" w:cs="楷体"/>
          <w:b/>
          <w:sz w:val="36"/>
          <w:szCs w:val="36"/>
          <w:highlight w:val="none"/>
          <w:lang w:val="en-US" w:eastAsia="zh-CN"/>
        </w:rPr>
      </w:pPr>
      <w:r>
        <w:rPr>
          <w:rFonts w:hint="eastAsia" w:ascii="楷体" w:hAnsi="楷体" w:eastAsia="楷体" w:cs="楷体"/>
          <w:b/>
          <w:sz w:val="36"/>
          <w:szCs w:val="36"/>
          <w:highlight w:val="none"/>
          <w:lang w:val="en-US" w:eastAsia="zh-CN"/>
        </w:rPr>
        <w:t>合同书</w:t>
      </w:r>
    </w:p>
    <w:p>
      <w:pPr>
        <w:jc w:val="center"/>
        <w:rPr>
          <w:rFonts w:hint="eastAsia" w:ascii="楷体" w:hAnsi="楷体" w:eastAsia="楷体" w:cs="楷体"/>
          <w:b/>
          <w:sz w:val="36"/>
          <w:szCs w:val="36"/>
          <w:highlight w:val="none"/>
        </w:rPr>
      </w:pPr>
      <w:r>
        <w:rPr>
          <w:rFonts w:hint="eastAsia" w:ascii="楷体" w:hAnsi="楷体" w:eastAsia="楷体" w:cs="楷体"/>
          <w:b/>
          <w:sz w:val="36"/>
          <w:szCs w:val="36"/>
          <w:highlight w:val="none"/>
        </w:rPr>
        <w:t>（示范文本）</w:t>
      </w:r>
    </w:p>
    <w:p>
      <w:pPr>
        <w:spacing w:before="156" w:beforeLines="50" w:line="360" w:lineRule="auto"/>
        <w:rPr>
          <w:rFonts w:hint="eastAsia" w:ascii="楷体" w:hAnsi="楷体" w:eastAsia="楷体" w:cs="楷体"/>
          <w:bCs/>
          <w:sz w:val="48"/>
          <w:szCs w:val="48"/>
          <w:highlight w:val="none"/>
          <w:lang w:val="en-US" w:eastAsia="zh-CN"/>
        </w:rPr>
      </w:pPr>
      <w:r>
        <w:rPr>
          <w:rFonts w:hint="eastAsia" w:ascii="楷体" w:hAnsi="楷体" w:eastAsia="楷体" w:cs="楷体"/>
          <w:bCs/>
          <w:sz w:val="48"/>
          <w:szCs w:val="48"/>
          <w:highlight w:val="none"/>
        </w:rPr>
        <w:br w:type="page"/>
      </w:r>
    </w:p>
    <w:p>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甲方（出租方）：</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地址：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lang w:val="en-US" w:eastAsia="zh-CN"/>
        </w:rPr>
        <w:t>邮编：</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法定代表人：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p>
    <w:p>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乙方（承租方）：</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地址：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lang w:val="en-US" w:eastAsia="zh-CN"/>
        </w:rPr>
        <w:t>邮编：</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法定代表人：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rPr>
      </w:pPr>
      <w:r>
        <w:rPr>
          <w:rFonts w:hint="eastAsia" w:ascii="楷体" w:hAnsi="楷体" w:eastAsia="楷体" w:cs="楷体"/>
          <w:szCs w:val="24"/>
          <w:highlight w:val="none"/>
          <w:u w:val="none"/>
          <w:lang w:val="en-US" w:eastAsia="zh-CN"/>
        </w:rPr>
        <w:t>委托代理人：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u w:val="none"/>
          <w:lang w:val="en-US" w:eastAsia="zh-CN"/>
        </w:rPr>
        <w:t>联系电话：</w:t>
      </w:r>
      <w:r>
        <w:rPr>
          <w:rFonts w:hint="eastAsia" w:ascii="楷体" w:hAnsi="楷体" w:eastAsia="楷体" w:cs="楷体"/>
          <w:szCs w:val="24"/>
          <w:highlight w:val="none"/>
          <w:u w:val="single"/>
          <w:lang w:val="en-US" w:eastAsia="zh-CN"/>
        </w:rPr>
        <w:t xml:space="preserve">                                    </w:t>
      </w:r>
    </w:p>
    <w:p>
      <w:pPr>
        <w:spacing w:before="156" w:beforeLines="50" w:line="360" w:lineRule="auto"/>
        <w:ind w:firstLine="630" w:firstLineChars="300"/>
        <w:rPr>
          <w:rFonts w:hint="eastAsia" w:ascii="楷体" w:hAnsi="楷体" w:eastAsia="楷体" w:cs="楷体"/>
          <w:szCs w:val="24"/>
          <w:highlight w:val="none"/>
          <w:u w:val="single"/>
        </w:rPr>
      </w:pPr>
      <w:r>
        <w:rPr>
          <w:rFonts w:hint="eastAsia" w:ascii="楷体" w:hAnsi="楷体" w:eastAsia="楷体" w:cs="楷体"/>
          <w:szCs w:val="24"/>
          <w:highlight w:val="none"/>
        </w:rPr>
        <w:t>根据《中华人民共和国民法典》及其他有关</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、法规，遵循平等、自愿、公平和诚信的原则，双方就下述项目范围与相关服务事项协商一致，订立本合同。</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一、项目概况</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1.项目名称：</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2.项目地点：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none"/>
        </w:rPr>
        <w:t>；</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3.项目内容：</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rPr>
        <w:t>。</w:t>
      </w:r>
    </w:p>
    <w:p>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二、组成本合同的文件</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1.协议书；</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2.成交通知书、</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响应文件、</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文件、澄清、</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补充文件（或委托书）；</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本合同签订后，双方依法签订的补充协议也是本合同文件的组成部分。</w:t>
      </w:r>
    </w:p>
    <w:p>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三、合同价款</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合同总价款为人民币（大写）</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元）。</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合同总价包括：房屋租赁费、税金等其他一切费用。</w:t>
      </w:r>
      <w:r>
        <w:rPr>
          <w:rFonts w:hint="eastAsia" w:ascii="楷体" w:hAnsi="楷体" w:eastAsia="楷体" w:cs="楷体"/>
          <w:szCs w:val="24"/>
          <w:highlight w:val="none"/>
          <w:lang w:eastAsia="zh-CN"/>
        </w:rPr>
        <w:t>租赁期</w:t>
      </w:r>
      <w:r>
        <w:rPr>
          <w:rFonts w:hint="eastAsia" w:ascii="楷体" w:hAnsi="楷体" w:eastAsia="楷体" w:cs="楷体"/>
          <w:szCs w:val="24"/>
          <w:highlight w:val="none"/>
        </w:rPr>
        <w:t>内采购人不再增加任何费用。合同总价一次性包死，不受市场价格变化因素的影响。</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jc w:val="both"/>
        <w:textAlignment w:val="auto"/>
        <w:rPr>
          <w:rFonts w:hint="default" w:ascii="楷体" w:hAnsi="楷体" w:eastAsia="楷体" w:cs="楷体"/>
          <w:kern w:val="2"/>
          <w:sz w:val="21"/>
          <w:szCs w:val="24"/>
          <w:highlight w:val="none"/>
          <w:lang w:val="en-US" w:eastAsia="zh-CN" w:bidi="ar-SA"/>
        </w:rPr>
      </w:pPr>
      <w:r>
        <w:rPr>
          <w:rFonts w:hint="eastAsia" w:ascii="楷体" w:hAnsi="楷体" w:eastAsia="楷体" w:cs="楷体"/>
          <w:kern w:val="2"/>
          <w:sz w:val="21"/>
          <w:szCs w:val="24"/>
          <w:highlight w:val="none"/>
          <w:lang w:val="en-US" w:eastAsia="zh-CN" w:bidi="ar-SA"/>
        </w:rPr>
        <w:t>付款前甲方应向乙方开具相应的发票。</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付款方式</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合同费用支付以年为一个缴纳期，费用包含房屋租赁费、税金等其他一切费用。租赁期内采购人不再增加任何费用。 合同总价一次性包死，不受市场价格变化因素的影响。（最终支付条件以实际签订合同为准）</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收款单位名称：</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lang w:val="en-US" w:eastAsia="zh-CN"/>
        </w:rPr>
      </w:pPr>
      <w:r>
        <w:rPr>
          <w:rFonts w:hint="eastAsia" w:ascii="楷体" w:hAnsi="楷体" w:eastAsia="楷体" w:cs="楷体"/>
          <w:szCs w:val="24"/>
          <w:highlight w:val="none"/>
          <w:lang w:val="en-US" w:eastAsia="zh-CN"/>
        </w:rPr>
        <w:t>开户银行：</w:t>
      </w:r>
      <w:r>
        <w:rPr>
          <w:rFonts w:hint="eastAsia" w:ascii="楷体" w:hAnsi="楷体" w:eastAsia="楷体" w:cs="楷体"/>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u w:val="none"/>
          <w:lang w:val="en-US" w:eastAsia="zh-CN"/>
        </w:rPr>
        <w:t>银行账号：</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服务要求</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租赁地点：</w:t>
      </w:r>
      <w:r>
        <w:rPr>
          <w:rFonts w:hint="eastAsia" w:ascii="楷体" w:hAnsi="楷体" w:eastAsia="楷体" w:cs="楷体"/>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租赁期：本合同租期为一年。（自</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年</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月</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 xml:space="preserve">日 至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年</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月</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日）</w:t>
      </w:r>
    </w:p>
    <w:p>
      <w:pPr>
        <w:pStyle w:val="2"/>
        <w:jc w:val="left"/>
        <w:rPr>
          <w:rFonts w:hint="default"/>
          <w:highlight w:val="none"/>
          <w:lang w:val="en-US" w:eastAsia="zh-CN"/>
        </w:rPr>
      </w:pPr>
      <w:r>
        <w:rPr>
          <w:rFonts w:hint="eastAsia" w:ascii="楷体" w:hAnsi="楷体" w:eastAsia="楷体" w:cs="楷体"/>
          <w:szCs w:val="24"/>
          <w:highlight w:val="none"/>
          <w:lang w:val="en-US" w:eastAsia="zh-CN"/>
        </w:rPr>
        <w:t>租赁面积:按建筑面积计算，楼内使用面积按每月</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元收取，共</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lang w:val="en-US" w:eastAsia="zh-CN"/>
        </w:rPr>
        <w:t>㎡:，若甲方提供的租赁物面积未达到合同约定，应当向乙方退还超过面积的租赁费用等。</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lang w:val="en-US" w:eastAsia="zh-CN"/>
        </w:rPr>
      </w:pPr>
      <w:r>
        <w:rPr>
          <w:rFonts w:hint="eastAsia" w:ascii="楷体" w:hAnsi="楷体" w:eastAsia="楷体" w:cs="楷体"/>
          <w:b/>
          <w:highlight w:val="none"/>
          <w:lang w:val="en-US" w:eastAsia="zh-CN"/>
        </w:rPr>
        <w:t>六</w:t>
      </w:r>
      <w:r>
        <w:rPr>
          <w:rFonts w:hint="eastAsia" w:ascii="楷体" w:hAnsi="楷体" w:eastAsia="楷体" w:cs="楷体"/>
          <w:b/>
          <w:highlight w:val="none"/>
        </w:rPr>
        <w:t>、</w:t>
      </w:r>
      <w:r>
        <w:rPr>
          <w:rFonts w:hint="eastAsia" w:ascii="楷体" w:hAnsi="楷体" w:eastAsia="楷体" w:cs="楷体"/>
          <w:b/>
          <w:highlight w:val="none"/>
          <w:lang w:val="en-US" w:eastAsia="zh-CN"/>
        </w:rPr>
        <w:t>其他费用</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u w:val="none"/>
          <w:lang w:val="en-US" w:eastAsia="zh-CN"/>
        </w:rPr>
      </w:pPr>
      <w:r>
        <w:rPr>
          <w:rFonts w:hint="eastAsia" w:ascii="楷体" w:hAnsi="楷体" w:eastAsia="楷体" w:cs="楷体"/>
          <w:szCs w:val="24"/>
          <w:highlight w:val="none"/>
          <w:u w:val="none"/>
          <w:lang w:val="en-US" w:eastAsia="zh-CN"/>
        </w:rPr>
        <w:t>甲方为乙方提供水电接驳口。计量水、电表乙方按供电局规定设置。水、电费用按国家收费标准收取，如遇国家价格调整，以上费用亦相应调整。自调整之日起执行新标准。且乙方承租期间，应按实际使用量承担租赁标的所在楼宇水，电正常损耗所产生的费用。</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u w:val="none"/>
          <w:lang w:val="en-US" w:eastAsia="zh-CN"/>
        </w:rPr>
      </w:pPr>
      <w:r>
        <w:rPr>
          <w:rFonts w:hint="default" w:ascii="楷体" w:hAnsi="楷体" w:eastAsia="楷体" w:cs="楷体"/>
          <w:szCs w:val="24"/>
          <w:highlight w:val="none"/>
          <w:u w:val="none"/>
          <w:lang w:val="en-US" w:eastAsia="zh-CN"/>
        </w:rPr>
        <w:t>城市垃圾清运费、排污费</w:t>
      </w:r>
      <w:r>
        <w:rPr>
          <w:rFonts w:hint="eastAsia" w:ascii="楷体" w:hAnsi="楷体" w:eastAsia="楷体" w:cs="楷体"/>
          <w:szCs w:val="24"/>
          <w:highlight w:val="none"/>
          <w:u w:val="none"/>
          <w:lang w:val="en-US" w:eastAsia="zh-CN"/>
        </w:rPr>
        <w:t>；</w:t>
      </w:r>
      <w:r>
        <w:rPr>
          <w:rFonts w:hint="default" w:ascii="楷体" w:hAnsi="楷体" w:eastAsia="楷体" w:cs="楷体"/>
          <w:szCs w:val="24"/>
          <w:highlight w:val="none"/>
          <w:u w:val="none"/>
          <w:lang w:val="en-US" w:eastAsia="zh-CN"/>
        </w:rPr>
        <w:t>根据所在地政府相关规定由乙方承担</w:t>
      </w:r>
      <w:r>
        <w:rPr>
          <w:rFonts w:hint="eastAsia" w:ascii="楷体" w:hAnsi="楷体" w:eastAsia="楷体" w:cs="楷体"/>
          <w:szCs w:val="24"/>
          <w:highlight w:val="none"/>
          <w:u w:val="none"/>
          <w:lang w:val="en-US" w:eastAsia="zh-CN"/>
        </w:rPr>
        <w:t>。</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u w:val="none"/>
          <w:lang w:val="en-US" w:eastAsia="zh-CN"/>
        </w:rPr>
      </w:pPr>
      <w:r>
        <w:rPr>
          <w:rFonts w:hint="default" w:ascii="楷体" w:hAnsi="楷体" w:eastAsia="楷体" w:cs="楷体"/>
          <w:szCs w:val="24"/>
          <w:highlight w:val="none"/>
          <w:u w:val="none"/>
          <w:lang w:val="en-US" w:eastAsia="zh-CN"/>
        </w:rPr>
        <w:t>乙方应按</w:t>
      </w:r>
      <w:r>
        <w:rPr>
          <w:rFonts w:hint="eastAsia" w:ascii="楷体" w:hAnsi="楷体" w:eastAsia="楷体" w:cs="楷体"/>
          <w:szCs w:val="24"/>
          <w:highlight w:val="none"/>
          <w:u w:val="none"/>
          <w:lang w:val="en-US" w:eastAsia="zh-CN"/>
        </w:rPr>
        <w:t>本</w:t>
      </w:r>
      <w:r>
        <w:rPr>
          <w:rFonts w:hint="default" w:ascii="楷体" w:hAnsi="楷体" w:eastAsia="楷体" w:cs="楷体"/>
          <w:szCs w:val="24"/>
          <w:highlight w:val="none"/>
          <w:u w:val="none"/>
          <w:lang w:val="en-US" w:eastAsia="zh-CN"/>
        </w:rPr>
        <w:t>合同约定的标准支付各项费用。</w:t>
      </w:r>
      <w:r>
        <w:rPr>
          <w:rFonts w:hint="eastAsia" w:ascii="楷体" w:hAnsi="楷体" w:eastAsia="楷体" w:cs="楷体"/>
          <w:szCs w:val="24"/>
          <w:highlight w:val="none"/>
          <w:u w:val="none"/>
          <w:lang w:val="en-US" w:eastAsia="zh-CN"/>
        </w:rPr>
        <w:t>物业管理费</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none"/>
          <w:lang w:val="en-US" w:eastAsia="zh-CN"/>
        </w:rPr>
        <w:t xml:space="preserve"> 元/平方米/月。</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default"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七、甲方的权利与义务</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1、除本合同或各方另有约定外，甲方应按合同约定的，将租赁标的交付乙方。</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2、在合同履行期间，甲方保证维持租赁标的移交时水、电供应量为商业标准的水、电、天然气费用核定标准。</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3、甲方自行负责租赁期间租赁标的结构基础等方面的维修。</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4、甲方有权对乙方对租赁标的的装修改造进行监督。</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5、协助乙方办理工商、税务、物价、质检、卫生等手续，如因甲方原因造成乙方或第三方相关的手续不能办理，则甲方承担相关违约责任。</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6、甲方不承担乙方租赁期间的任何债权债务。</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7、合同期内，如租赁标的所在物业进行的改建、装修行为，涉及到该租赁标的的，甲方应提前通知乙方，乙方应予以配合；如改建或装修影响到乙方的正常使用，乙方同意甲方以减免影响乙方正常使用期间的租金的方式补偿乙方的全部损失。</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8、合同期内，除本合同或各方另有约定外，甲方不得随意调高租金。</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default"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八、乙方的权利与义务</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default" w:ascii="楷体" w:hAnsi="楷体" w:eastAsia="楷体" w:cs="楷体"/>
          <w:szCs w:val="24"/>
          <w:highlight w:val="none"/>
          <w:lang w:val="en-US" w:eastAsia="zh-CN"/>
        </w:rPr>
        <w:t>1、</w:t>
      </w:r>
      <w:r>
        <w:rPr>
          <w:rFonts w:hint="eastAsia" w:ascii="楷体" w:hAnsi="楷体" w:eastAsia="楷体" w:cs="楷体"/>
          <w:szCs w:val="24"/>
          <w:highlight w:val="none"/>
          <w:lang w:val="en-US" w:eastAsia="zh-CN"/>
        </w:rPr>
        <w:t>乙方</w:t>
      </w:r>
      <w:r>
        <w:rPr>
          <w:rFonts w:hint="default" w:ascii="楷体" w:hAnsi="楷体" w:eastAsia="楷体" w:cs="楷体"/>
          <w:szCs w:val="24"/>
          <w:highlight w:val="none"/>
          <w:lang w:val="en-US" w:eastAsia="zh-CN"/>
        </w:rPr>
        <w:t>有权依本合同约定用途使用租赁标的。</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default" w:ascii="楷体" w:hAnsi="楷体" w:eastAsia="楷体" w:cs="楷体"/>
          <w:szCs w:val="24"/>
          <w:highlight w:val="none"/>
          <w:lang w:val="en-US" w:eastAsia="zh-CN"/>
        </w:rPr>
        <w:t>2、在</w:t>
      </w:r>
      <w:r>
        <w:rPr>
          <w:rFonts w:hint="eastAsia" w:ascii="楷体" w:hAnsi="楷体" w:eastAsia="楷体" w:cs="楷体"/>
          <w:szCs w:val="24"/>
          <w:highlight w:val="none"/>
          <w:lang w:val="en-US" w:eastAsia="zh-CN"/>
        </w:rPr>
        <w:t>本合同履行期限</w:t>
      </w:r>
      <w:r>
        <w:rPr>
          <w:rFonts w:hint="default" w:ascii="楷体" w:hAnsi="楷体" w:eastAsia="楷体" w:cs="楷体"/>
          <w:szCs w:val="24"/>
          <w:highlight w:val="none"/>
          <w:lang w:val="en-US" w:eastAsia="zh-CN"/>
        </w:rPr>
        <w:t>内，乙方有权向第三人转租租赁标的全部</w:t>
      </w:r>
      <w:r>
        <w:rPr>
          <w:rFonts w:hint="eastAsia" w:ascii="楷体" w:hAnsi="楷体" w:eastAsia="楷体" w:cs="楷体"/>
          <w:szCs w:val="24"/>
          <w:highlight w:val="none"/>
          <w:lang w:val="en-US" w:eastAsia="zh-CN"/>
        </w:rPr>
        <w:t>、</w:t>
      </w:r>
      <w:r>
        <w:rPr>
          <w:rFonts w:hint="default" w:ascii="楷体" w:hAnsi="楷体" w:eastAsia="楷体" w:cs="楷体"/>
          <w:szCs w:val="24"/>
          <w:highlight w:val="none"/>
          <w:lang w:val="en-US" w:eastAsia="zh-CN"/>
        </w:rPr>
        <w:t>部分或以其他方式使租赁标的的使用权或经营权发生转移。</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lang w:val="en-US" w:eastAsia="zh-CN"/>
        </w:rPr>
      </w:pPr>
      <w:r>
        <w:rPr>
          <w:rFonts w:hint="default" w:ascii="楷体" w:hAnsi="楷体" w:eastAsia="楷体" w:cs="楷体"/>
          <w:szCs w:val="24"/>
          <w:highlight w:val="none"/>
          <w:lang w:val="en-US" w:eastAsia="zh-CN"/>
        </w:rPr>
        <w:t>3、乙方在甲方交付租赁标的时，应认真</w:t>
      </w:r>
      <w:r>
        <w:rPr>
          <w:rFonts w:hint="eastAsia" w:ascii="楷体" w:hAnsi="楷体" w:eastAsia="楷体" w:cs="楷体"/>
          <w:szCs w:val="24"/>
          <w:highlight w:val="none"/>
          <w:lang w:val="en-US" w:eastAsia="zh-CN"/>
        </w:rPr>
        <w:t>检查</w:t>
      </w:r>
      <w:r>
        <w:rPr>
          <w:rFonts w:hint="default" w:ascii="楷体" w:hAnsi="楷体" w:eastAsia="楷体" w:cs="楷体"/>
          <w:szCs w:val="24"/>
          <w:highlight w:val="none"/>
          <w:lang w:val="en-US" w:eastAsia="zh-CN"/>
        </w:rPr>
        <w:t>租赁标的及其附属的公共</w:t>
      </w:r>
      <w:r>
        <w:rPr>
          <w:rFonts w:hint="eastAsia" w:ascii="楷体" w:hAnsi="楷体" w:eastAsia="楷体" w:cs="楷体"/>
          <w:szCs w:val="24"/>
          <w:highlight w:val="none"/>
          <w:lang w:val="en-US" w:eastAsia="zh-CN"/>
        </w:rPr>
        <w:t>设施</w:t>
      </w:r>
      <w:r>
        <w:rPr>
          <w:rFonts w:hint="default" w:ascii="楷体" w:hAnsi="楷体" w:eastAsia="楷体" w:cs="楷体"/>
          <w:szCs w:val="24"/>
          <w:highlight w:val="none"/>
          <w:lang w:val="en-US" w:eastAsia="zh-CN"/>
        </w:rPr>
        <w:t>、设备:检查接收以后，该租赁标的及其附属的公共设施、</w:t>
      </w:r>
      <w:r>
        <w:rPr>
          <w:rFonts w:hint="eastAsia" w:ascii="楷体" w:hAnsi="楷体" w:eastAsia="楷体" w:cs="楷体"/>
          <w:szCs w:val="24"/>
          <w:highlight w:val="none"/>
          <w:lang w:val="en-US" w:eastAsia="zh-CN"/>
        </w:rPr>
        <w:t>设备</w:t>
      </w:r>
      <w:r>
        <w:rPr>
          <w:rFonts w:hint="default" w:ascii="楷体" w:hAnsi="楷体" w:eastAsia="楷体" w:cs="楷体"/>
          <w:szCs w:val="24"/>
          <w:highlight w:val="none"/>
          <w:lang w:val="en-US" w:eastAsia="zh-CN"/>
        </w:rPr>
        <w:t>及</w:t>
      </w:r>
      <w:r>
        <w:rPr>
          <w:rFonts w:hint="eastAsia" w:ascii="楷体" w:hAnsi="楷体" w:eastAsia="楷体" w:cs="楷体"/>
          <w:szCs w:val="24"/>
          <w:highlight w:val="none"/>
          <w:lang w:val="en-US" w:eastAsia="zh-CN"/>
        </w:rPr>
        <w:t>乙方</w:t>
      </w:r>
      <w:r>
        <w:rPr>
          <w:rFonts w:hint="default" w:ascii="楷体" w:hAnsi="楷体" w:eastAsia="楷体" w:cs="楷体"/>
          <w:szCs w:val="24"/>
          <w:highlight w:val="none"/>
          <w:lang w:val="en-US" w:eastAsia="zh-CN"/>
        </w:rPr>
        <w:t>或第三方自行添置的设备、消防设施、电路、上下水等，均由乙方</w:t>
      </w:r>
      <w:r>
        <w:rPr>
          <w:rFonts w:hint="eastAsia" w:ascii="楷体" w:hAnsi="楷体" w:eastAsia="楷体" w:cs="楷体"/>
          <w:szCs w:val="24"/>
          <w:highlight w:val="none"/>
          <w:lang w:val="en-US" w:eastAsia="zh-CN"/>
        </w:rPr>
        <w:t>负责维修</w:t>
      </w:r>
      <w:r>
        <w:rPr>
          <w:rFonts w:hint="default" w:ascii="楷体" w:hAnsi="楷体" w:eastAsia="楷体" w:cs="楷体"/>
          <w:szCs w:val="24"/>
          <w:highlight w:val="none"/>
          <w:lang w:val="en-US" w:eastAsia="zh-CN"/>
        </w:rPr>
        <w:t>，发生的一切事故或损坏和因此所发生的一切费用，均由乙方自行承担</w:t>
      </w:r>
      <w:r>
        <w:rPr>
          <w:rFonts w:hint="eastAsia" w:ascii="楷体" w:hAnsi="楷体" w:eastAsia="楷体" w:cs="楷体"/>
          <w:szCs w:val="24"/>
          <w:highlight w:val="none"/>
          <w:lang w:val="en-US" w:eastAsia="zh-CN"/>
        </w:rPr>
        <w:t>。</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default" w:ascii="楷体" w:hAnsi="楷体" w:eastAsia="楷体" w:cs="楷体"/>
          <w:szCs w:val="24"/>
          <w:highlight w:val="none"/>
          <w:lang w:val="en-US" w:eastAsia="zh-CN"/>
        </w:rPr>
        <w:t>4、乙方承租租赁标的后应自行办理经营所需的一切手续，费用自理。</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default" w:ascii="楷体" w:hAnsi="楷体" w:eastAsia="楷体" w:cs="楷体"/>
          <w:szCs w:val="24"/>
          <w:highlight w:val="none"/>
          <w:lang w:val="en-US" w:eastAsia="zh-CN"/>
        </w:rPr>
        <w:t>5、乙方承租期间，有权对该</w:t>
      </w:r>
      <w:r>
        <w:rPr>
          <w:rFonts w:hint="eastAsia" w:ascii="楷体" w:hAnsi="楷体" w:eastAsia="楷体" w:cs="楷体"/>
          <w:szCs w:val="24"/>
          <w:highlight w:val="none"/>
          <w:lang w:val="en-US" w:eastAsia="zh-CN"/>
        </w:rPr>
        <w:t>租赁</w:t>
      </w:r>
      <w:r>
        <w:rPr>
          <w:rFonts w:hint="default" w:ascii="楷体" w:hAnsi="楷体" w:eastAsia="楷体" w:cs="楷体"/>
          <w:szCs w:val="24"/>
          <w:highlight w:val="none"/>
          <w:lang w:val="en-US" w:eastAsia="zh-CN"/>
        </w:rPr>
        <w:t>标的装修、改建、</w:t>
      </w:r>
      <w:r>
        <w:rPr>
          <w:rFonts w:hint="eastAsia" w:ascii="楷体" w:hAnsi="楷体" w:eastAsia="楷体" w:cs="楷体"/>
          <w:szCs w:val="24"/>
          <w:highlight w:val="none"/>
          <w:lang w:val="en-US" w:eastAsia="zh-CN"/>
        </w:rPr>
        <w:t>扩建</w:t>
      </w:r>
      <w:r>
        <w:rPr>
          <w:rFonts w:hint="default" w:ascii="楷体" w:hAnsi="楷体" w:eastAsia="楷体" w:cs="楷体"/>
          <w:szCs w:val="24"/>
          <w:highlight w:val="none"/>
          <w:lang w:val="en-US" w:eastAsia="zh-CN"/>
        </w:rPr>
        <w:t>，但</w:t>
      </w:r>
      <w:r>
        <w:rPr>
          <w:rFonts w:hint="eastAsia" w:ascii="楷体" w:hAnsi="楷体" w:eastAsia="楷体" w:cs="楷体"/>
          <w:szCs w:val="24"/>
          <w:highlight w:val="none"/>
          <w:lang w:val="en-US" w:eastAsia="zh-CN"/>
        </w:rPr>
        <w:t>并</w:t>
      </w:r>
      <w:r>
        <w:rPr>
          <w:rFonts w:hint="default" w:ascii="楷体" w:hAnsi="楷体" w:eastAsia="楷体" w:cs="楷体"/>
          <w:szCs w:val="24"/>
          <w:highlight w:val="none"/>
          <w:lang w:val="en-US" w:eastAsia="zh-CN"/>
        </w:rPr>
        <w:t>不因此免除乙方因其装修行为或装修效果对第三人人身财产安全</w:t>
      </w:r>
      <w:r>
        <w:rPr>
          <w:rFonts w:hint="eastAsia" w:ascii="楷体" w:hAnsi="楷体" w:eastAsia="楷体" w:cs="楷体"/>
          <w:szCs w:val="24"/>
          <w:highlight w:val="none"/>
          <w:lang w:val="en-US" w:eastAsia="zh-CN"/>
        </w:rPr>
        <w:t>造成</w:t>
      </w:r>
      <w:r>
        <w:rPr>
          <w:rFonts w:hint="default" w:ascii="楷体" w:hAnsi="楷体" w:eastAsia="楷体" w:cs="楷体"/>
          <w:szCs w:val="24"/>
          <w:highlight w:val="none"/>
          <w:lang w:val="en-US" w:eastAsia="zh-CN"/>
        </w:rPr>
        <w:t>损害</w:t>
      </w:r>
      <w:r>
        <w:rPr>
          <w:rFonts w:hint="eastAsia" w:ascii="楷体" w:hAnsi="楷体" w:eastAsia="楷体" w:cs="楷体"/>
          <w:szCs w:val="24"/>
          <w:highlight w:val="none"/>
          <w:lang w:val="en-US" w:eastAsia="zh-CN"/>
        </w:rPr>
        <w:t>而</w:t>
      </w:r>
      <w:r>
        <w:rPr>
          <w:rFonts w:hint="default" w:ascii="楷体" w:hAnsi="楷体" w:eastAsia="楷体" w:cs="楷体"/>
          <w:szCs w:val="24"/>
          <w:highlight w:val="none"/>
          <w:lang w:val="en-US" w:eastAsia="zh-CN"/>
        </w:rPr>
        <w:t>应承担的</w:t>
      </w:r>
      <w:r>
        <w:rPr>
          <w:rFonts w:hint="eastAsia" w:ascii="楷体" w:hAnsi="楷体" w:eastAsia="楷体" w:cs="楷体"/>
          <w:szCs w:val="24"/>
          <w:highlight w:val="none"/>
          <w:lang w:val="en-US" w:eastAsia="zh-CN"/>
        </w:rPr>
        <w:t>法律</w:t>
      </w:r>
      <w:r>
        <w:rPr>
          <w:rFonts w:hint="default" w:ascii="楷体" w:hAnsi="楷体" w:eastAsia="楷体" w:cs="楷体"/>
          <w:szCs w:val="24"/>
          <w:highlight w:val="none"/>
          <w:lang w:val="en-US" w:eastAsia="zh-CN"/>
        </w:rPr>
        <w:t>责任。</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6</w:t>
      </w:r>
      <w:r>
        <w:rPr>
          <w:rFonts w:hint="default" w:ascii="楷体" w:hAnsi="楷体" w:eastAsia="楷体" w:cs="楷体"/>
          <w:szCs w:val="24"/>
          <w:highlight w:val="none"/>
          <w:lang w:val="en-US" w:eastAsia="zh-CN"/>
        </w:rPr>
        <w:t>、乙方应按本合同的约定向甲方交纳各项费用。</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7</w:t>
      </w:r>
      <w:r>
        <w:rPr>
          <w:rFonts w:hint="default" w:ascii="楷体" w:hAnsi="楷体" w:eastAsia="楷体" w:cs="楷体"/>
          <w:szCs w:val="24"/>
          <w:highlight w:val="none"/>
          <w:lang w:val="en-US" w:eastAsia="zh-CN"/>
        </w:rPr>
        <w:t>、乙方承租期间，乙方对</w:t>
      </w:r>
      <w:r>
        <w:rPr>
          <w:rFonts w:hint="eastAsia" w:ascii="楷体" w:hAnsi="楷体" w:eastAsia="楷体" w:cs="楷体"/>
          <w:szCs w:val="24"/>
          <w:highlight w:val="none"/>
          <w:lang w:val="en-US" w:eastAsia="zh-CN"/>
        </w:rPr>
        <w:t>租赁</w:t>
      </w:r>
      <w:r>
        <w:rPr>
          <w:rFonts w:hint="default" w:ascii="楷体" w:hAnsi="楷体" w:eastAsia="楷体" w:cs="楷体"/>
          <w:szCs w:val="24"/>
          <w:highlight w:val="none"/>
          <w:lang w:val="en-US" w:eastAsia="zh-CN"/>
        </w:rPr>
        <w:t>标的的使用不得妨碍该</w:t>
      </w:r>
      <w:r>
        <w:rPr>
          <w:rFonts w:hint="eastAsia" w:ascii="楷体" w:hAnsi="楷体" w:eastAsia="楷体" w:cs="楷体"/>
          <w:szCs w:val="24"/>
          <w:highlight w:val="none"/>
          <w:lang w:val="en-US" w:eastAsia="zh-CN"/>
        </w:rPr>
        <w:t>租赁</w:t>
      </w:r>
      <w:r>
        <w:rPr>
          <w:rFonts w:hint="default" w:ascii="楷体" w:hAnsi="楷体" w:eastAsia="楷体" w:cs="楷体"/>
          <w:szCs w:val="24"/>
          <w:highlight w:val="none"/>
          <w:lang w:val="en-US" w:eastAsia="zh-CN"/>
        </w:rPr>
        <w:t>标的所在物业其他使用人的合法权益。</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8</w:t>
      </w:r>
      <w:r>
        <w:rPr>
          <w:rFonts w:hint="default" w:ascii="楷体" w:hAnsi="楷体" w:eastAsia="楷体" w:cs="楷体"/>
          <w:szCs w:val="24"/>
          <w:highlight w:val="none"/>
          <w:lang w:val="en-US" w:eastAsia="zh-CN"/>
        </w:rPr>
        <w:t>、乙方可在租赁标的所在物业的外</w:t>
      </w:r>
      <w:r>
        <w:rPr>
          <w:rFonts w:hint="eastAsia" w:ascii="楷体" w:hAnsi="楷体" w:eastAsia="楷体" w:cs="楷体"/>
          <w:szCs w:val="24"/>
          <w:highlight w:val="none"/>
          <w:lang w:val="en-US" w:eastAsia="zh-CN"/>
        </w:rPr>
        <w:t>墙</w:t>
      </w:r>
      <w:r>
        <w:rPr>
          <w:rFonts w:hint="default" w:ascii="楷体" w:hAnsi="楷体" w:eastAsia="楷体" w:cs="楷体"/>
          <w:szCs w:val="24"/>
          <w:highlight w:val="none"/>
          <w:lang w:val="en-US" w:eastAsia="zh-CN"/>
        </w:rPr>
        <w:t>甲方指定位置设置</w:t>
      </w:r>
      <w:r>
        <w:rPr>
          <w:rFonts w:hint="eastAsia" w:ascii="楷体" w:hAnsi="楷体" w:eastAsia="楷体" w:cs="楷体"/>
          <w:szCs w:val="24"/>
          <w:highlight w:val="none"/>
          <w:lang w:val="en-US" w:eastAsia="zh-CN"/>
        </w:rPr>
        <w:t>门匾</w:t>
      </w:r>
      <w:r>
        <w:rPr>
          <w:rFonts w:hint="default" w:ascii="楷体" w:hAnsi="楷体" w:eastAsia="楷体" w:cs="楷体"/>
          <w:szCs w:val="24"/>
          <w:highlight w:val="none"/>
          <w:lang w:val="en-US" w:eastAsia="zh-CN"/>
        </w:rPr>
        <w:t>广告，但乙方应自行办理设置该</w:t>
      </w:r>
      <w:r>
        <w:rPr>
          <w:rFonts w:hint="eastAsia" w:ascii="楷体" w:hAnsi="楷体" w:eastAsia="楷体" w:cs="楷体"/>
          <w:szCs w:val="24"/>
          <w:highlight w:val="none"/>
          <w:lang w:val="en-US" w:eastAsia="zh-CN"/>
        </w:rPr>
        <w:t>门匾</w:t>
      </w:r>
      <w:r>
        <w:rPr>
          <w:rFonts w:hint="default" w:ascii="楷体" w:hAnsi="楷体" w:eastAsia="楷体" w:cs="楷体"/>
          <w:szCs w:val="24"/>
          <w:highlight w:val="none"/>
          <w:lang w:val="en-US" w:eastAsia="zh-CN"/>
        </w:rPr>
        <w:t>广告的相关审批手续，并承担因此产生的全部费用，甲方对此应当</w:t>
      </w:r>
      <w:r>
        <w:rPr>
          <w:rFonts w:hint="eastAsia" w:ascii="楷体" w:hAnsi="楷体" w:eastAsia="楷体" w:cs="楷体"/>
          <w:szCs w:val="24"/>
          <w:highlight w:val="none"/>
          <w:lang w:val="en-US" w:eastAsia="zh-CN"/>
        </w:rPr>
        <w:t>予以</w:t>
      </w:r>
      <w:r>
        <w:rPr>
          <w:rFonts w:hint="default" w:ascii="楷体" w:hAnsi="楷体" w:eastAsia="楷体" w:cs="楷体"/>
          <w:szCs w:val="24"/>
          <w:highlight w:val="none"/>
          <w:lang w:val="en-US" w:eastAsia="zh-CN"/>
        </w:rPr>
        <w:t>配合。</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9</w:t>
      </w:r>
      <w:r>
        <w:rPr>
          <w:rFonts w:hint="default" w:ascii="楷体" w:hAnsi="楷体" w:eastAsia="楷体" w:cs="楷体"/>
          <w:szCs w:val="24"/>
          <w:highlight w:val="none"/>
          <w:lang w:val="en-US" w:eastAsia="zh-CN"/>
        </w:rPr>
        <w:t>、乙方承租期间，应确保</w:t>
      </w:r>
      <w:r>
        <w:rPr>
          <w:rFonts w:hint="eastAsia" w:ascii="楷体" w:hAnsi="楷体" w:eastAsia="楷体" w:cs="楷体"/>
          <w:szCs w:val="24"/>
          <w:highlight w:val="none"/>
          <w:lang w:val="en-US" w:eastAsia="zh-CN"/>
        </w:rPr>
        <w:t>安全</w:t>
      </w:r>
      <w:r>
        <w:rPr>
          <w:rFonts w:hint="default" w:ascii="楷体" w:hAnsi="楷体" w:eastAsia="楷体" w:cs="楷体"/>
          <w:szCs w:val="24"/>
          <w:highlight w:val="none"/>
          <w:lang w:val="en-US" w:eastAsia="zh-CN"/>
        </w:rPr>
        <w:t>经营，乙方不得因自身经营行为对甲方及该租赁标的所在物业的其他业主或使用人造成负面</w:t>
      </w:r>
      <w:r>
        <w:rPr>
          <w:rFonts w:hint="eastAsia" w:ascii="楷体" w:hAnsi="楷体" w:eastAsia="楷体" w:cs="楷体"/>
          <w:szCs w:val="24"/>
          <w:highlight w:val="none"/>
          <w:lang w:val="en-US" w:eastAsia="zh-CN"/>
        </w:rPr>
        <w:t>影响</w:t>
      </w:r>
      <w:r>
        <w:rPr>
          <w:rFonts w:hint="default" w:ascii="楷体" w:hAnsi="楷体" w:eastAsia="楷体" w:cs="楷体"/>
          <w:szCs w:val="24"/>
          <w:highlight w:val="none"/>
          <w:lang w:val="en-US" w:eastAsia="zh-CN"/>
        </w:rPr>
        <w:t>。</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九</w:t>
      </w:r>
      <w:r>
        <w:rPr>
          <w:rFonts w:hint="eastAsia" w:ascii="楷体" w:hAnsi="楷体" w:eastAsia="楷体" w:cs="楷体"/>
          <w:b/>
          <w:szCs w:val="24"/>
          <w:highlight w:val="none"/>
          <w:lang w:eastAsia="zh-CN"/>
        </w:rPr>
        <w:t>、</w:t>
      </w:r>
      <w:r>
        <w:rPr>
          <w:rFonts w:hint="eastAsia" w:ascii="楷体" w:hAnsi="楷体" w:eastAsia="楷体" w:cs="楷体"/>
          <w:b/>
          <w:szCs w:val="24"/>
          <w:highlight w:val="none"/>
        </w:rPr>
        <w:t>合同争议的解决</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合同执行中发生争议的，当事人双方应协商解决，协商达不成一致时，可向采购人所在地人民法院提请诉讼。</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jc w:val="left"/>
        <w:textAlignment w:val="auto"/>
        <w:rPr>
          <w:rFonts w:hint="eastAsia" w:ascii="楷体" w:hAnsi="楷体" w:eastAsia="楷体" w:cs="楷体"/>
          <w:b/>
          <w:bCs/>
          <w:szCs w:val="24"/>
          <w:highlight w:val="none"/>
        </w:rPr>
      </w:pPr>
      <w:r>
        <w:rPr>
          <w:rFonts w:hint="eastAsia" w:ascii="楷体" w:hAnsi="楷体" w:eastAsia="楷体" w:cs="楷体"/>
          <w:b/>
          <w:bCs/>
          <w:szCs w:val="24"/>
          <w:highlight w:val="none"/>
          <w:lang w:val="en-US" w:eastAsia="zh-CN"/>
        </w:rPr>
        <w:t>十</w:t>
      </w: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rPr>
        <w:t>不可抗力情况下的免责约定</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1、不可抗力是指地震、台风、</w:t>
      </w:r>
      <w:r>
        <w:rPr>
          <w:rFonts w:hint="eastAsia" w:ascii="楷体" w:hAnsi="楷体" w:eastAsia="楷体" w:cs="楷体"/>
          <w:szCs w:val="24"/>
          <w:highlight w:val="none"/>
          <w:lang w:val="en-US" w:eastAsia="zh-CN"/>
        </w:rPr>
        <w:t>水灾</w:t>
      </w:r>
      <w:r>
        <w:rPr>
          <w:rFonts w:hint="eastAsia" w:ascii="楷体" w:hAnsi="楷体" w:eastAsia="楷体" w:cs="楷体"/>
          <w:szCs w:val="24"/>
          <w:highlight w:val="none"/>
        </w:rPr>
        <w:t>、战争、类似于战争及其他不可预见</w:t>
      </w:r>
      <w:r>
        <w:rPr>
          <w:rFonts w:hint="eastAsia" w:ascii="楷体" w:hAnsi="楷体" w:eastAsia="楷体" w:cs="楷体"/>
          <w:szCs w:val="24"/>
          <w:highlight w:val="none"/>
          <w:lang w:eastAsia="zh-CN"/>
        </w:rPr>
        <w:t>、</w:t>
      </w:r>
      <w:r>
        <w:rPr>
          <w:rFonts w:hint="eastAsia" w:ascii="楷体" w:hAnsi="楷体" w:eastAsia="楷体" w:cs="楷体"/>
          <w:szCs w:val="24"/>
          <w:highlight w:val="none"/>
        </w:rPr>
        <w:t>不可避免、不能克服其发生和其结果的事件。因不可抗力而不能</w:t>
      </w:r>
      <w:r>
        <w:rPr>
          <w:rFonts w:hint="eastAsia" w:ascii="楷体" w:hAnsi="楷体" w:eastAsia="楷体" w:cs="楷体"/>
          <w:szCs w:val="24"/>
          <w:highlight w:val="none"/>
          <w:lang w:val="en-US" w:eastAsia="zh-CN"/>
        </w:rPr>
        <w:t>履行</w:t>
      </w:r>
      <w:r>
        <w:rPr>
          <w:rFonts w:hint="eastAsia" w:ascii="楷体" w:hAnsi="楷体" w:eastAsia="楷体" w:cs="楷体"/>
          <w:szCs w:val="24"/>
          <w:highlight w:val="none"/>
        </w:rPr>
        <w:t>本合同的义务时，遭受不可抗力的</w:t>
      </w:r>
      <w:r>
        <w:rPr>
          <w:rFonts w:hint="eastAsia" w:ascii="楷体" w:hAnsi="楷体" w:eastAsia="楷体" w:cs="楷体"/>
          <w:szCs w:val="24"/>
          <w:highlight w:val="none"/>
          <w:lang w:val="en-US" w:eastAsia="zh-CN"/>
        </w:rPr>
        <w:t>一</w:t>
      </w:r>
      <w:r>
        <w:rPr>
          <w:rFonts w:hint="eastAsia" w:ascii="楷体" w:hAnsi="楷体" w:eastAsia="楷体" w:cs="楷体"/>
          <w:szCs w:val="24"/>
          <w:highlight w:val="none"/>
        </w:rPr>
        <w:t>方当事人应立即通知另一方当事人，并且应在遭受该不可抗力后的五日内，提供说明该不可抗力的</w:t>
      </w:r>
      <w:r>
        <w:rPr>
          <w:rFonts w:hint="eastAsia" w:ascii="楷体" w:hAnsi="楷体" w:eastAsia="楷体" w:cs="楷体"/>
          <w:szCs w:val="24"/>
          <w:highlight w:val="none"/>
          <w:lang w:eastAsia="zh-CN"/>
        </w:rPr>
        <w:t>详细</w:t>
      </w:r>
      <w:r>
        <w:rPr>
          <w:rFonts w:hint="eastAsia" w:ascii="楷体" w:hAnsi="楷体" w:eastAsia="楷体" w:cs="楷体"/>
          <w:szCs w:val="24"/>
          <w:highlight w:val="none"/>
        </w:rPr>
        <w:t>状况及该不可抗力及特殊紧急情况影响本合同</w:t>
      </w:r>
      <w:r>
        <w:rPr>
          <w:rFonts w:hint="eastAsia" w:ascii="楷体" w:hAnsi="楷体" w:eastAsia="楷体" w:cs="楷体"/>
          <w:szCs w:val="24"/>
          <w:highlight w:val="none"/>
          <w:lang w:val="en-US" w:eastAsia="zh-CN"/>
        </w:rPr>
        <w:t>履行</w:t>
      </w:r>
      <w:r>
        <w:rPr>
          <w:rFonts w:hint="eastAsia" w:ascii="楷体" w:hAnsi="楷体" w:eastAsia="楷体" w:cs="楷体"/>
          <w:szCs w:val="24"/>
          <w:highlight w:val="none"/>
        </w:rPr>
        <w:t>的有关书面文件和与此有关的有效的证据。</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2、特殊紧急情况:具有如下</w:t>
      </w:r>
      <w:r>
        <w:rPr>
          <w:rFonts w:hint="eastAsia" w:ascii="楷体" w:hAnsi="楷体" w:eastAsia="楷体" w:cs="楷体"/>
          <w:szCs w:val="24"/>
          <w:highlight w:val="none"/>
          <w:lang w:val="en-US" w:eastAsia="zh-CN"/>
        </w:rPr>
        <w:t>性质</w:t>
      </w:r>
      <w:r>
        <w:rPr>
          <w:rFonts w:hint="eastAsia" w:ascii="楷体" w:hAnsi="楷体" w:eastAsia="楷体" w:cs="楷体"/>
          <w:szCs w:val="24"/>
          <w:highlight w:val="none"/>
        </w:rPr>
        <w:t>，造成或可能造成重大人身损害、重大财产损害的突发事件及意外事件:(1)关系到整个物业公共安全</w:t>
      </w:r>
      <w:r>
        <w:rPr>
          <w:rFonts w:hint="eastAsia" w:ascii="楷体" w:hAnsi="楷体" w:eastAsia="楷体" w:cs="楷体"/>
          <w:szCs w:val="24"/>
          <w:highlight w:val="none"/>
          <w:lang w:eastAsia="zh-CN"/>
        </w:rPr>
        <w:t>；</w:t>
      </w:r>
      <w:r>
        <w:rPr>
          <w:rFonts w:hint="eastAsia" w:ascii="楷体" w:hAnsi="楷体" w:eastAsia="楷体" w:cs="楷体"/>
          <w:szCs w:val="24"/>
          <w:highlight w:val="none"/>
        </w:rPr>
        <w:t>(2)危害社会公共利益</w:t>
      </w:r>
      <w:r>
        <w:rPr>
          <w:rFonts w:hint="eastAsia" w:ascii="楷体" w:hAnsi="楷体" w:eastAsia="楷体" w:cs="楷体"/>
          <w:szCs w:val="24"/>
          <w:highlight w:val="none"/>
          <w:lang w:eastAsia="zh-CN"/>
        </w:rPr>
        <w:t>；</w:t>
      </w:r>
      <w:r>
        <w:rPr>
          <w:rFonts w:hint="eastAsia" w:ascii="楷体" w:hAnsi="楷体" w:eastAsia="楷体" w:cs="楷体"/>
          <w:szCs w:val="24"/>
          <w:highlight w:val="none"/>
        </w:rPr>
        <w:t>(3)构成或可能引发重</w:t>
      </w:r>
      <w:r>
        <w:rPr>
          <w:rFonts w:hint="eastAsia" w:ascii="楷体" w:hAnsi="楷体" w:eastAsia="楷体" w:cs="楷体"/>
          <w:szCs w:val="24"/>
          <w:highlight w:val="none"/>
          <w:lang w:val="en-US" w:eastAsia="zh-CN"/>
        </w:rPr>
        <w:t>大</w:t>
      </w:r>
      <w:r>
        <w:rPr>
          <w:rFonts w:hint="eastAsia" w:ascii="楷体" w:hAnsi="楷体" w:eastAsia="楷体" w:cs="楷体"/>
          <w:szCs w:val="24"/>
          <w:highlight w:val="none"/>
        </w:rPr>
        <w:t>安全</w:t>
      </w:r>
      <w:r>
        <w:rPr>
          <w:rFonts w:hint="eastAsia" w:ascii="楷体" w:hAnsi="楷体" w:eastAsia="楷体" w:cs="楷体"/>
          <w:szCs w:val="24"/>
          <w:highlight w:val="none"/>
          <w:lang w:val="en-US" w:eastAsia="zh-CN"/>
        </w:rPr>
        <w:t>事故</w:t>
      </w:r>
      <w:r>
        <w:rPr>
          <w:rFonts w:hint="eastAsia" w:ascii="楷体" w:hAnsi="楷体" w:eastAsia="楷体" w:cs="楷体"/>
          <w:szCs w:val="24"/>
          <w:highlight w:val="none"/>
          <w:lang w:eastAsia="zh-CN"/>
        </w:rPr>
        <w:t>；</w:t>
      </w:r>
      <w:r>
        <w:rPr>
          <w:rFonts w:hint="eastAsia" w:ascii="楷体" w:hAnsi="楷体" w:eastAsia="楷体" w:cs="楷体"/>
          <w:szCs w:val="24"/>
          <w:highlight w:val="none"/>
        </w:rPr>
        <w:t>(4)因重大</w:t>
      </w:r>
      <w:r>
        <w:rPr>
          <w:rFonts w:hint="eastAsia" w:ascii="楷体" w:hAnsi="楷体" w:eastAsia="楷体" w:cs="楷体"/>
          <w:szCs w:val="24"/>
          <w:highlight w:val="none"/>
          <w:lang w:val="en-US" w:eastAsia="zh-CN"/>
        </w:rPr>
        <w:t>刑事</w:t>
      </w:r>
      <w:r>
        <w:rPr>
          <w:rFonts w:hint="eastAsia" w:ascii="楷体" w:hAnsi="楷体" w:eastAsia="楷体" w:cs="楷体"/>
          <w:szCs w:val="24"/>
          <w:highlight w:val="none"/>
        </w:rPr>
        <w:t>案件造成严重伤亡</w:t>
      </w:r>
      <w:r>
        <w:rPr>
          <w:rFonts w:hint="eastAsia" w:ascii="楷体" w:hAnsi="楷体" w:eastAsia="楷体" w:cs="楷体"/>
          <w:szCs w:val="24"/>
          <w:highlight w:val="none"/>
          <w:lang w:eastAsia="zh-CN"/>
        </w:rPr>
        <w:t>；</w:t>
      </w:r>
      <w:r>
        <w:rPr>
          <w:rFonts w:hint="eastAsia" w:ascii="楷体" w:hAnsi="楷体" w:eastAsia="楷体" w:cs="楷体"/>
          <w:szCs w:val="24"/>
          <w:highlight w:val="none"/>
        </w:rPr>
        <w:t>(5)因火灾、</w:t>
      </w:r>
      <w:r>
        <w:rPr>
          <w:rFonts w:hint="eastAsia" w:ascii="楷体" w:hAnsi="楷体" w:eastAsia="楷体" w:cs="楷体"/>
          <w:szCs w:val="24"/>
          <w:highlight w:val="none"/>
          <w:lang w:val="en-US" w:eastAsia="zh-CN"/>
        </w:rPr>
        <w:t>暴雨</w:t>
      </w:r>
      <w:r>
        <w:rPr>
          <w:rFonts w:hint="eastAsia" w:ascii="楷体" w:hAnsi="楷体" w:eastAsia="楷体" w:cs="楷体"/>
          <w:szCs w:val="24"/>
          <w:highlight w:val="none"/>
        </w:rPr>
        <w:t>、设备故障造成严重伤亡、火烧、水淹</w:t>
      </w:r>
      <w:r>
        <w:rPr>
          <w:rFonts w:hint="eastAsia" w:ascii="楷体" w:hAnsi="楷体" w:eastAsia="楷体" w:cs="楷体"/>
          <w:szCs w:val="24"/>
          <w:highlight w:val="none"/>
          <w:lang w:eastAsia="zh-CN"/>
        </w:rPr>
        <w:t>、</w:t>
      </w:r>
      <w:r>
        <w:rPr>
          <w:rFonts w:hint="eastAsia" w:ascii="楷体" w:hAnsi="楷体" w:eastAsia="楷体" w:cs="楷体"/>
          <w:szCs w:val="24"/>
          <w:highlight w:val="none"/>
        </w:rPr>
        <w:t>漏电等险情。</w:t>
      </w:r>
    </w:p>
    <w:p>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3.不可抗力及特殊紧急情况发生期间及其后果影响期间，本合同自然中止</w:t>
      </w:r>
      <w:r>
        <w:rPr>
          <w:rFonts w:hint="eastAsia" w:ascii="楷体" w:hAnsi="楷体" w:eastAsia="楷体" w:cs="楷体"/>
          <w:szCs w:val="24"/>
          <w:highlight w:val="none"/>
          <w:lang w:val="en-US" w:eastAsia="zh-CN"/>
        </w:rPr>
        <w:t>履行</w:t>
      </w:r>
      <w:r>
        <w:rPr>
          <w:rFonts w:hint="eastAsia" w:ascii="楷体" w:hAnsi="楷体" w:eastAsia="楷体" w:cs="楷体"/>
          <w:szCs w:val="24"/>
          <w:highlight w:val="none"/>
        </w:rPr>
        <w:t>，期间各方互不承担</w:t>
      </w:r>
      <w:r>
        <w:rPr>
          <w:rFonts w:hint="eastAsia" w:ascii="楷体" w:hAnsi="楷体" w:eastAsia="楷体" w:cs="楷体"/>
          <w:szCs w:val="24"/>
          <w:highlight w:val="none"/>
          <w:lang w:val="en-US" w:eastAsia="zh-CN"/>
        </w:rPr>
        <w:t>违约</w:t>
      </w:r>
      <w:r>
        <w:rPr>
          <w:rFonts w:hint="eastAsia" w:ascii="楷体" w:hAnsi="楷体" w:eastAsia="楷体" w:cs="楷体"/>
          <w:szCs w:val="24"/>
          <w:highlight w:val="none"/>
        </w:rPr>
        <w:t>责任。如因此使</w:t>
      </w:r>
      <w:r>
        <w:rPr>
          <w:rFonts w:hint="eastAsia" w:ascii="楷体" w:hAnsi="楷体" w:eastAsia="楷体" w:cs="楷体"/>
          <w:szCs w:val="24"/>
          <w:highlight w:val="none"/>
          <w:lang w:val="en-US" w:eastAsia="zh-CN"/>
        </w:rPr>
        <w:t>房屋被</w:t>
      </w:r>
      <w:r>
        <w:rPr>
          <w:rFonts w:hint="eastAsia" w:ascii="楷体" w:hAnsi="楷体" w:eastAsia="楷体" w:cs="楷体"/>
          <w:szCs w:val="24"/>
          <w:highlight w:val="none"/>
        </w:rPr>
        <w:t>毁坏，无法</w:t>
      </w:r>
      <w:r>
        <w:rPr>
          <w:rFonts w:hint="eastAsia" w:ascii="楷体" w:hAnsi="楷体" w:eastAsia="楷体" w:cs="楷体"/>
          <w:szCs w:val="24"/>
          <w:highlight w:val="none"/>
          <w:lang w:val="en-US" w:eastAsia="zh-CN"/>
        </w:rPr>
        <w:t>修</w:t>
      </w:r>
      <w:r>
        <w:rPr>
          <w:rFonts w:hint="eastAsia" w:ascii="楷体" w:hAnsi="楷体" w:eastAsia="楷体" w:cs="楷体"/>
          <w:szCs w:val="24"/>
          <w:highlight w:val="none"/>
        </w:rPr>
        <w:t>复的，则本合同立即解除。各方互不承担</w:t>
      </w:r>
      <w:r>
        <w:rPr>
          <w:rFonts w:hint="eastAsia" w:ascii="楷体" w:hAnsi="楷体" w:eastAsia="楷体" w:cs="楷体"/>
          <w:szCs w:val="24"/>
          <w:highlight w:val="none"/>
          <w:lang w:val="en-US" w:eastAsia="zh-CN"/>
        </w:rPr>
        <w:t>违约</w:t>
      </w:r>
      <w:r>
        <w:rPr>
          <w:rFonts w:hint="eastAsia" w:ascii="楷体" w:hAnsi="楷体" w:eastAsia="楷体" w:cs="楷体"/>
          <w:szCs w:val="24"/>
          <w:highlight w:val="none"/>
        </w:rPr>
        <w:t>责任，但</w:t>
      </w:r>
      <w:r>
        <w:rPr>
          <w:rFonts w:hint="eastAsia" w:ascii="楷体" w:hAnsi="楷体" w:eastAsia="楷体" w:cs="楷体"/>
          <w:szCs w:val="24"/>
          <w:highlight w:val="none"/>
          <w:lang w:val="en-US" w:eastAsia="zh-CN"/>
        </w:rPr>
        <w:t>应按</w:t>
      </w:r>
      <w:r>
        <w:rPr>
          <w:rFonts w:hint="eastAsia" w:ascii="楷体" w:hAnsi="楷体" w:eastAsia="楷体" w:cs="楷体"/>
          <w:szCs w:val="24"/>
          <w:highlight w:val="none"/>
        </w:rPr>
        <w:t>实际</w:t>
      </w:r>
      <w:r>
        <w:rPr>
          <w:rFonts w:hint="eastAsia" w:ascii="楷体" w:hAnsi="楷体" w:eastAsia="楷体" w:cs="楷体"/>
          <w:szCs w:val="24"/>
          <w:highlight w:val="none"/>
          <w:lang w:val="en-US" w:eastAsia="zh-CN"/>
        </w:rPr>
        <w:t>租赁</w:t>
      </w:r>
      <w:r>
        <w:rPr>
          <w:rFonts w:hint="eastAsia" w:ascii="楷体" w:hAnsi="楷体" w:eastAsia="楷体" w:cs="楷体"/>
          <w:szCs w:val="24"/>
          <w:highlight w:val="none"/>
        </w:rPr>
        <w:t>天数，依</w:t>
      </w:r>
      <w:r>
        <w:rPr>
          <w:rFonts w:hint="eastAsia" w:ascii="楷体" w:hAnsi="楷体" w:eastAsia="楷体" w:cs="楷体"/>
          <w:szCs w:val="24"/>
          <w:highlight w:val="none"/>
          <w:lang w:val="en-US" w:eastAsia="zh-CN"/>
        </w:rPr>
        <w:t>本</w:t>
      </w:r>
      <w:r>
        <w:rPr>
          <w:rFonts w:hint="eastAsia" w:ascii="楷体" w:hAnsi="楷体" w:eastAsia="楷体" w:cs="楷体"/>
          <w:szCs w:val="24"/>
          <w:highlight w:val="none"/>
        </w:rPr>
        <w:t>合同结</w:t>
      </w:r>
      <w:r>
        <w:rPr>
          <w:rFonts w:hint="eastAsia" w:ascii="楷体" w:hAnsi="楷体" w:eastAsia="楷体" w:cs="楷体"/>
          <w:szCs w:val="24"/>
          <w:highlight w:val="none"/>
          <w:lang w:val="en-US" w:eastAsia="zh-CN"/>
        </w:rPr>
        <w:t>清</w:t>
      </w:r>
      <w:r>
        <w:rPr>
          <w:rFonts w:hint="eastAsia" w:ascii="楷体" w:hAnsi="楷体" w:eastAsia="楷体" w:cs="楷体"/>
          <w:szCs w:val="24"/>
          <w:highlight w:val="none"/>
        </w:rPr>
        <w:t>相关费用。</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十一</w:t>
      </w:r>
      <w:r>
        <w:rPr>
          <w:rFonts w:hint="eastAsia" w:ascii="楷体" w:hAnsi="楷体" w:eastAsia="楷体" w:cs="楷体"/>
          <w:b/>
          <w:bCs/>
          <w:szCs w:val="24"/>
          <w:highlight w:val="none"/>
          <w:lang w:eastAsia="zh-CN"/>
        </w:rPr>
        <w:t>、</w:t>
      </w:r>
      <w:r>
        <w:rPr>
          <w:rFonts w:hint="eastAsia" w:ascii="楷体" w:hAnsi="楷体" w:eastAsia="楷体" w:cs="楷体"/>
          <w:szCs w:val="24"/>
          <w:highlight w:val="none"/>
        </w:rPr>
        <w:t>除本合同约定，合同一经签订，不得擅自变更、中止或者终止合同。对确需变更、调整或者中止、终止合同的，应按规定履行相应的手续。</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十二</w:t>
      </w:r>
      <w:r>
        <w:rPr>
          <w:rFonts w:hint="eastAsia" w:ascii="楷体" w:hAnsi="楷体" w:eastAsia="楷体" w:cs="楷体"/>
          <w:b/>
          <w:szCs w:val="24"/>
          <w:highlight w:val="none"/>
        </w:rPr>
        <w:t>、违约责任</w:t>
      </w:r>
      <w:r>
        <w:rPr>
          <w:rFonts w:hint="eastAsia" w:ascii="楷体" w:hAnsi="楷体" w:eastAsia="楷体" w:cs="楷体"/>
          <w:szCs w:val="24"/>
          <w:highlight w:val="none"/>
        </w:rPr>
        <w:t>按《</w:t>
      </w:r>
      <w:r>
        <w:rPr>
          <w:rFonts w:hint="eastAsia" w:ascii="楷体" w:hAnsi="楷体" w:eastAsia="楷体" w:cs="楷体"/>
          <w:szCs w:val="24"/>
          <w:highlight w:val="none"/>
          <w:lang w:val="en-US" w:eastAsia="zh-CN"/>
        </w:rPr>
        <w:t>民法典</w:t>
      </w:r>
      <w:r>
        <w:rPr>
          <w:rFonts w:hint="eastAsia" w:ascii="楷体" w:hAnsi="楷体" w:eastAsia="楷体" w:cs="楷体"/>
          <w:szCs w:val="24"/>
          <w:highlight w:val="none"/>
        </w:rPr>
        <w:t>》中的相关条款和本合同的约定执行。</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rPr>
        <w:t>未按合同或</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文件要求提供</w:t>
      </w:r>
      <w:r>
        <w:rPr>
          <w:rFonts w:hint="eastAsia" w:ascii="楷体" w:hAnsi="楷体" w:eastAsia="楷体" w:cs="楷体"/>
          <w:szCs w:val="24"/>
          <w:highlight w:val="none"/>
          <w:lang w:eastAsia="zh-CN"/>
        </w:rPr>
        <w:t>服务</w:t>
      </w:r>
      <w:r>
        <w:rPr>
          <w:rFonts w:hint="eastAsia" w:ascii="楷体" w:hAnsi="楷体" w:eastAsia="楷体" w:cs="楷体"/>
          <w:szCs w:val="24"/>
          <w:highlight w:val="none"/>
        </w:rPr>
        <w:t>质量不能满足采购人技术要求，采购人有权终止合同，甚至对供应商违约行为进行追究。</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十三</w:t>
      </w:r>
      <w:r>
        <w:rPr>
          <w:rFonts w:hint="eastAsia" w:ascii="楷体" w:hAnsi="楷体" w:eastAsia="楷体" w:cs="楷体"/>
          <w:b/>
          <w:szCs w:val="24"/>
          <w:highlight w:val="none"/>
        </w:rPr>
        <w:t>、其他（</w:t>
      </w:r>
      <w:r>
        <w:rPr>
          <w:rFonts w:hint="eastAsia" w:ascii="楷体" w:hAnsi="楷体" w:eastAsia="楷体" w:cs="楷体"/>
          <w:szCs w:val="24"/>
          <w:highlight w:val="none"/>
        </w:rPr>
        <w:t>在合同中具体明确）</w:t>
      </w:r>
    </w:p>
    <w:p>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十四</w:t>
      </w:r>
      <w:bookmarkStart w:id="0" w:name="_GoBack"/>
      <w:bookmarkEnd w:id="0"/>
      <w:r>
        <w:rPr>
          <w:rFonts w:hint="eastAsia" w:ascii="楷体" w:hAnsi="楷体" w:eastAsia="楷体" w:cs="楷体"/>
          <w:b/>
          <w:szCs w:val="24"/>
          <w:highlight w:val="none"/>
        </w:rPr>
        <w:t>、合同订立</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 订立时间：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月</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日。</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 订立地点：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pPr>
        <w:keepNext w:val="0"/>
        <w:keepLines w:val="0"/>
        <w:pageBreakBefore w:val="0"/>
        <w:widowControl w:val="0"/>
        <w:tabs>
          <w:tab w:val="left" w:pos="980"/>
        </w:tabs>
        <w:kinsoku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rPr>
        <w:t>3. 本合同一式</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份，具有同等</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效力，双方各执</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份，监管部门备案</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份、采购代理机构存档</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份。各方签字盖章后生效，合同执行完毕自动失效。（合同的服务承诺则长期有效）。</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甲  方</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（盖章）         </w:t>
      </w:r>
      <w:r>
        <w:rPr>
          <w:rFonts w:hint="eastAsia" w:ascii="楷体" w:hAnsi="楷体" w:eastAsia="楷体" w:cs="楷体"/>
          <w:szCs w:val="24"/>
          <w:highlight w:val="none"/>
        </w:rPr>
        <w:t xml:space="preserve">       </w:t>
      </w:r>
      <w:r>
        <w:rPr>
          <w:rFonts w:hint="eastAsia" w:ascii="楷体" w:hAnsi="楷体" w:eastAsia="楷体" w:cs="楷体"/>
          <w:szCs w:val="24"/>
          <w:highlight w:val="none"/>
          <w:lang w:val="en-US" w:eastAsia="zh-CN"/>
        </w:rPr>
        <w:t>乙  方</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（盖章）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地  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地  址：</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法定代表人或其授权                 法定代表人或其授权</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开户银行：</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开户银行：</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账号：</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账号：</w:t>
      </w:r>
      <w:r>
        <w:rPr>
          <w:rFonts w:hint="eastAsia" w:ascii="楷体" w:hAnsi="楷体" w:eastAsia="楷体" w:cs="楷体"/>
          <w:szCs w:val="24"/>
          <w:highlight w:val="none"/>
          <w:u w:val="single"/>
        </w:rPr>
        <w:t xml:space="preserve">                       </w:t>
      </w:r>
    </w:p>
    <w:p>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2"/>
          <w:highlight w:val="none"/>
        </w:rPr>
      </w:pPr>
      <w:r>
        <w:rPr>
          <w:rFonts w:hint="eastAsia" w:ascii="楷体" w:hAnsi="楷体" w:eastAsia="楷体" w:cs="楷体"/>
          <w:szCs w:val="24"/>
          <w:highlight w:val="none"/>
        </w:rPr>
        <w:t>电话：</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电话：</w:t>
      </w:r>
      <w:r>
        <w:rPr>
          <w:rFonts w:hint="eastAsia" w:ascii="楷体" w:hAnsi="楷体" w:eastAsia="楷体" w:cs="楷体"/>
          <w:szCs w:val="24"/>
          <w:highlight w:val="none"/>
          <w:u w:val="single"/>
        </w:rPr>
        <w:t xml:space="preserve">                       </w:t>
      </w:r>
    </w:p>
    <w:p>
      <w:pPr>
        <w:adjustRightInd w:val="0"/>
        <w:snapToGrid w:val="0"/>
        <w:spacing w:line="360" w:lineRule="auto"/>
        <w:rPr>
          <w:rFonts w:hint="eastAsia" w:ascii="楷体" w:hAnsi="楷体" w:eastAsia="楷体" w:cs="楷体"/>
          <w:sz w:val="24"/>
          <w:highlight w:val="none"/>
          <w:u w:val="single"/>
        </w:rPr>
      </w:pPr>
    </w:p>
    <w:p>
      <w:r>
        <w:rPr>
          <w:rFonts w:hint="eastAsia" w:ascii="楷体" w:hAnsi="楷体" w:eastAsia="楷体" w:cs="楷体"/>
          <w:highlight w:val="none"/>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0ee7fd74-689b-4128-9276-dc6b6134c955"/>
  </w:docVars>
  <w:rsids>
    <w:rsidRoot w:val="77F53E14"/>
    <w:rsid w:val="01DD0035"/>
    <w:rsid w:val="04A07C4B"/>
    <w:rsid w:val="0A2D58D8"/>
    <w:rsid w:val="23243032"/>
    <w:rsid w:val="29253660"/>
    <w:rsid w:val="34EE5593"/>
    <w:rsid w:val="3838511F"/>
    <w:rsid w:val="43F32060"/>
    <w:rsid w:val="580E15DF"/>
    <w:rsid w:val="66F95B50"/>
    <w:rsid w:val="6BF76FC7"/>
    <w:rsid w:val="77F53E14"/>
    <w:rsid w:val="78A2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2469</Words>
  <Characters>2492</Characters>
  <Lines>0</Lines>
  <Paragraphs>0</Paragraphs>
  <TotalTime>24</TotalTime>
  <ScaleCrop>false</ScaleCrop>
  <LinksUpToDate>false</LinksUpToDate>
  <CharactersWithSpaces>3619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2023-11-15T09:07:00Z</dcterms:created>
  <dc:creator>Administrator</dc:creator>
  <cp:lastModifiedBy>WPS_1677649473</cp:lastModifiedBy>
  <dcterms:modified xsi:type="dcterms:W3CDTF">2025-05-16T03:12:04Z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1EC93BAA923746CE84DA66AB22C856F1_11</vt:lpwstr>
  </property>
</Properties>
</file>