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3E9B74CC">
      <w:pPr>
        <w:pStyle w:val="19"/>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4BCC8DB3">
      <w:pPr>
        <w:pStyle w:val="19"/>
        <w:ind w:firstLine="480"/>
        <w:rPr>
          <w:rFonts w:hint="eastAsia"/>
          <w:sz w:val="22"/>
          <w:szCs w:val="22"/>
          <w:lang w:val="en-US" w:eastAsia="zh-CN"/>
        </w:rPr>
      </w:pPr>
      <w:r>
        <w:rPr>
          <w:rFonts w:hint="eastAsia"/>
          <w:sz w:val="22"/>
          <w:szCs w:val="22"/>
          <w:lang w:val="en-US" w:eastAsia="zh-CN"/>
        </w:rPr>
        <w:t>2、供应商须具有建设行政主管部门颁发的市政工程施工图审查一类资质。</w:t>
      </w:r>
    </w:p>
    <w:p w14:paraId="52619096">
      <w:pPr>
        <w:pStyle w:val="19"/>
        <w:ind w:firstLine="480"/>
        <w:rPr>
          <w:rFonts w:hint="eastAsia"/>
          <w:sz w:val="22"/>
          <w:szCs w:val="22"/>
          <w:lang w:val="en-US" w:eastAsia="zh-CN"/>
        </w:rPr>
      </w:pPr>
      <w:r>
        <w:rPr>
          <w:rFonts w:hint="eastAsia"/>
          <w:sz w:val="22"/>
          <w:szCs w:val="22"/>
          <w:lang w:val="en-US" w:eastAsia="zh-CN"/>
        </w:rPr>
        <w:t>3、拟派项目负责人应具备相关专业高级职称。</w:t>
      </w:r>
    </w:p>
    <w:p w14:paraId="16C83634">
      <w:pPr>
        <w:pStyle w:val="19"/>
        <w:ind w:firstLine="480"/>
        <w:rPr>
          <w:rFonts w:hint="eastAsia"/>
          <w:sz w:val="22"/>
          <w:szCs w:val="22"/>
          <w:lang w:val="en-US" w:eastAsia="zh-CN"/>
        </w:rPr>
      </w:pPr>
      <w:r>
        <w:rPr>
          <w:rFonts w:hint="eastAsia"/>
          <w:sz w:val="22"/>
          <w:szCs w:val="22"/>
          <w:lang w:val="en-US" w:eastAsia="zh-CN"/>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237EECA4">
      <w:pPr>
        <w:pStyle w:val="19"/>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52F9B0C1">
      <w:pPr>
        <w:pStyle w:val="19"/>
        <w:ind w:firstLine="480"/>
        <w:rPr>
          <w:rFonts w:hint="eastAsia"/>
          <w:sz w:val="22"/>
          <w:szCs w:val="22"/>
          <w:lang w:val="en-US" w:eastAsia="zh-CN"/>
        </w:rPr>
      </w:pPr>
      <w:r>
        <w:rPr>
          <w:rFonts w:hint="eastAsia"/>
          <w:sz w:val="22"/>
          <w:szCs w:val="22"/>
          <w:lang w:val="en-US" w:eastAsia="zh-CN"/>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469CBEEA">
      <w:pPr>
        <w:pStyle w:val="19"/>
        <w:ind w:firstLine="480"/>
        <w:rPr>
          <w:rFonts w:hint="eastAsia"/>
          <w:sz w:val="22"/>
          <w:szCs w:val="22"/>
          <w:lang w:val="en-US" w:eastAsia="zh-CN"/>
        </w:rPr>
      </w:pPr>
      <w:r>
        <w:rPr>
          <w:rFonts w:hint="eastAsia"/>
          <w:sz w:val="22"/>
          <w:szCs w:val="22"/>
          <w:lang w:val="en-US" w:eastAsia="zh-CN"/>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7BDCC371">
      <w:pPr>
        <w:pStyle w:val="19"/>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154A2DA0">
      <w:pPr>
        <w:pStyle w:val="19"/>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00F3B4B3">
      <w:pPr>
        <w:pStyle w:val="19"/>
        <w:ind w:firstLine="480"/>
        <w:rPr>
          <w:rFonts w:hint="eastAsia"/>
          <w:sz w:val="22"/>
          <w:szCs w:val="22"/>
          <w:lang w:val="en-US" w:eastAsia="zh-CN"/>
        </w:rPr>
      </w:pPr>
      <w:r>
        <w:rPr>
          <w:rFonts w:hint="eastAsia"/>
          <w:sz w:val="22"/>
          <w:szCs w:val="22"/>
          <w:lang w:val="en-US" w:eastAsia="zh-CN"/>
        </w:rPr>
        <w:t>10、控股管理关系：提供直接控股和管理关系清单。若与其他供应商存在单位负责人为同一人或者存在直接控股、管理关系的，则响应无效。</w:t>
      </w:r>
    </w:p>
    <w:p w14:paraId="22856A02">
      <w:pPr>
        <w:pStyle w:val="19"/>
        <w:ind w:firstLine="480"/>
        <w:rPr>
          <w:rFonts w:hint="eastAsia"/>
          <w:sz w:val="22"/>
          <w:szCs w:val="22"/>
          <w:lang w:val="en-US" w:eastAsia="zh-CN"/>
        </w:rPr>
      </w:pPr>
      <w:r>
        <w:rPr>
          <w:rFonts w:hint="eastAsia"/>
          <w:sz w:val="22"/>
          <w:szCs w:val="22"/>
          <w:lang w:val="en-US" w:eastAsia="zh-CN"/>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5335FF5D">
      <w:pPr>
        <w:pStyle w:val="19"/>
        <w:ind w:firstLine="480"/>
        <w:rPr>
          <w:rFonts w:hint="eastAsia"/>
          <w:sz w:val="22"/>
          <w:szCs w:val="22"/>
          <w:lang w:val="en-US" w:eastAsia="zh-CN"/>
        </w:rPr>
      </w:pPr>
      <w:r>
        <w:rPr>
          <w:rFonts w:hint="eastAsia"/>
          <w:sz w:val="22"/>
          <w:szCs w:val="22"/>
          <w:lang w:val="en-US" w:eastAsia="zh-CN"/>
        </w:rPr>
        <w:t>12、本项目不接受联合体磋商，不允许分包：供应商应提供《非联合体不分包磋商声明》，视为独立磋商，不分包。</w:t>
      </w:r>
    </w:p>
    <w:p w14:paraId="0A562D0B">
      <w:pPr>
        <w:pStyle w:val="19"/>
        <w:ind w:firstLine="480"/>
        <w:rPr>
          <w:rFonts w:hint="eastAsia"/>
          <w:sz w:val="22"/>
          <w:szCs w:val="22"/>
          <w:lang w:val="en-US" w:eastAsia="zh-CN"/>
        </w:rPr>
      </w:pPr>
      <w:bookmarkStart w:id="2" w:name="_GoBack"/>
      <w:bookmarkEnd w:id="2"/>
    </w:p>
    <w:p w14:paraId="7BC1B4D0">
      <w:pPr>
        <w:pStyle w:val="19"/>
        <w:ind w:firstLine="480"/>
        <w:rPr>
          <w:rFonts w:hint="eastAsia"/>
          <w:sz w:val="22"/>
          <w:szCs w:val="22"/>
          <w:lang w:val="en-US" w:eastAsia="zh-CN"/>
        </w:rPr>
      </w:pPr>
    </w:p>
    <w:p w14:paraId="25532FE4">
      <w:pPr>
        <w:pStyle w:val="19"/>
        <w:ind w:firstLine="480"/>
        <w:rPr>
          <w:rFonts w:hint="eastAsia"/>
          <w:sz w:val="22"/>
          <w:szCs w:val="22"/>
          <w:lang w:val="en-US" w:eastAsia="zh-CN"/>
        </w:rPr>
      </w:pPr>
    </w:p>
    <w:p w14:paraId="3058149F">
      <w:pPr>
        <w:pStyle w:val="18"/>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6"/>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F204F95">
      <w:pPr>
        <w:pageBreakBefore w:val="0"/>
        <w:wordWrap/>
        <w:bidi w:val="0"/>
        <w:adjustRightInd/>
        <w:spacing w:line="440" w:lineRule="exact"/>
        <w:ind w:left="0" w:leftChars="0" w:firstLine="0" w:firstLineChars="0"/>
        <w:jc w:val="left"/>
        <w:textAlignment w:val="auto"/>
        <w:outlineLvl w:val="9"/>
        <w:rPr>
          <w:rFonts w:hint="eastAsia" w:ascii="宋体" w:hAnsi="宋体" w:cs="Times New Roman"/>
          <w:b w:val="0"/>
          <w:bCs w:val="0"/>
          <w:kern w:val="2"/>
          <w:sz w:val="28"/>
          <w:szCs w:val="28"/>
          <w:highlight w:val="none"/>
          <w:lang w:val="en-US" w:eastAsia="zh-CN" w:bidi="ar-SA"/>
        </w:rPr>
      </w:pPr>
      <w:r>
        <w:rPr>
          <w:rFonts w:hint="eastAsia" w:ascii="宋体" w:hAnsi="宋体" w:cs="Times New Roman"/>
          <w:b w:val="0"/>
          <w:bCs w:val="0"/>
          <w:kern w:val="2"/>
          <w:sz w:val="28"/>
          <w:szCs w:val="28"/>
          <w:highlight w:val="none"/>
          <w:lang w:val="en-US" w:eastAsia="zh-CN" w:bidi="ar-SA"/>
        </w:rPr>
        <w:t>格式3</w:t>
      </w:r>
    </w:p>
    <w:p w14:paraId="3947B79F">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12"/>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538B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DEBC73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264" w:type="dxa"/>
            <w:gridSpan w:val="2"/>
            <w:noWrap w:val="0"/>
            <w:vAlign w:val="center"/>
          </w:tcPr>
          <w:p w14:paraId="4E755A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4C0C4E4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年 龄</w:t>
            </w:r>
          </w:p>
        </w:tc>
        <w:tc>
          <w:tcPr>
            <w:tcW w:w="1276" w:type="dxa"/>
            <w:noWrap w:val="0"/>
            <w:vAlign w:val="center"/>
          </w:tcPr>
          <w:p w14:paraId="3E4960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5C67C21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tc>
        <w:tc>
          <w:tcPr>
            <w:tcW w:w="2466" w:type="dxa"/>
            <w:noWrap w:val="0"/>
            <w:vAlign w:val="center"/>
          </w:tcPr>
          <w:p w14:paraId="025FB011">
            <w:pPr>
              <w:spacing w:line="240" w:lineRule="auto"/>
              <w:jc w:val="center"/>
              <w:rPr>
                <w:rFonts w:hint="default" w:ascii="Times New Roman" w:hAnsi="Times New Roman" w:cs="Times New Roman"/>
                <w:sz w:val="24"/>
                <w:szCs w:val="24"/>
              </w:rPr>
            </w:pPr>
          </w:p>
        </w:tc>
      </w:tr>
      <w:tr w14:paraId="2787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3092C65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称</w:t>
            </w:r>
          </w:p>
        </w:tc>
        <w:tc>
          <w:tcPr>
            <w:tcW w:w="1264" w:type="dxa"/>
            <w:gridSpan w:val="2"/>
            <w:noWrap w:val="0"/>
            <w:vAlign w:val="center"/>
          </w:tcPr>
          <w:p w14:paraId="148907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07149E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务</w:t>
            </w:r>
          </w:p>
        </w:tc>
        <w:tc>
          <w:tcPr>
            <w:tcW w:w="1276" w:type="dxa"/>
            <w:noWrap w:val="0"/>
            <w:vAlign w:val="center"/>
          </w:tcPr>
          <w:p w14:paraId="621DB0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01A033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在本项目拟任职</w:t>
            </w:r>
          </w:p>
        </w:tc>
        <w:tc>
          <w:tcPr>
            <w:tcW w:w="2466" w:type="dxa"/>
            <w:noWrap w:val="0"/>
            <w:vAlign w:val="center"/>
          </w:tcPr>
          <w:p w14:paraId="55E665E5">
            <w:pPr>
              <w:spacing w:line="240" w:lineRule="auto"/>
              <w:jc w:val="center"/>
              <w:rPr>
                <w:rFonts w:hint="default" w:ascii="Times New Roman" w:hAnsi="Times New Roman" w:cs="Times New Roman"/>
                <w:sz w:val="24"/>
                <w:szCs w:val="24"/>
              </w:rPr>
            </w:pPr>
          </w:p>
        </w:tc>
      </w:tr>
      <w:tr w14:paraId="2E1CA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13D0AB9F">
            <w:pPr>
              <w:spacing w:line="240" w:lineRule="auto"/>
              <w:ind w:left="0" w:leftChars="0" w:firstLine="0" w:firstLineChars="0"/>
              <w:jc w:val="both"/>
              <w:rPr>
                <w:rFonts w:hint="default" w:ascii="Times New Roman" w:hAnsi="Times New Roman" w:cs="Times New Roman"/>
                <w:sz w:val="24"/>
                <w:szCs w:val="24"/>
              </w:rPr>
            </w:pPr>
            <w:r>
              <w:rPr>
                <w:rFonts w:hint="default" w:ascii="Times New Roman" w:hAnsi="Times New Roman" w:cs="Times New Roman"/>
                <w:sz w:val="24"/>
                <w:szCs w:val="24"/>
              </w:rPr>
              <w:t>毕业学校</w:t>
            </w:r>
          </w:p>
        </w:tc>
        <w:tc>
          <w:tcPr>
            <w:tcW w:w="7699" w:type="dxa"/>
            <w:gridSpan w:val="8"/>
            <w:noWrap w:val="0"/>
            <w:vAlign w:val="center"/>
          </w:tcPr>
          <w:p w14:paraId="3FDA2758">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年毕业于            学校        专业</w:t>
            </w:r>
          </w:p>
        </w:tc>
      </w:tr>
      <w:tr w14:paraId="4F69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293CB403">
            <w:pPr>
              <w:spacing w:line="240" w:lineRule="auto"/>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本人及所干工程获得的奖励和荣誉称号：</w:t>
            </w:r>
          </w:p>
          <w:p w14:paraId="414FBC03">
            <w:pPr>
              <w:spacing w:line="240" w:lineRule="auto"/>
              <w:ind w:left="0" w:leftChars="0" w:firstLine="0" w:firstLineChars="0"/>
              <w:rPr>
                <w:rFonts w:hint="default" w:ascii="Times New Roman" w:hAnsi="Times New Roman" w:cs="Times New Roman"/>
                <w:sz w:val="24"/>
                <w:szCs w:val="24"/>
              </w:rPr>
            </w:pPr>
          </w:p>
        </w:tc>
      </w:tr>
      <w:tr w14:paraId="69D9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16EA64B6">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主要工作经历</w:t>
            </w:r>
          </w:p>
        </w:tc>
      </w:tr>
      <w:tr w14:paraId="1C03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01A706EF">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起止时间</w:t>
            </w:r>
          </w:p>
        </w:tc>
        <w:tc>
          <w:tcPr>
            <w:tcW w:w="3420" w:type="dxa"/>
            <w:gridSpan w:val="4"/>
            <w:noWrap w:val="0"/>
            <w:vAlign w:val="center"/>
          </w:tcPr>
          <w:p w14:paraId="42F8DD3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负责过的类似业绩项目名称</w:t>
            </w:r>
          </w:p>
        </w:tc>
        <w:tc>
          <w:tcPr>
            <w:tcW w:w="1261" w:type="dxa"/>
            <w:noWrap w:val="0"/>
            <w:vAlign w:val="center"/>
          </w:tcPr>
          <w:p w14:paraId="0B92ED80">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担任职务</w:t>
            </w:r>
          </w:p>
        </w:tc>
        <w:tc>
          <w:tcPr>
            <w:tcW w:w="2659" w:type="dxa"/>
            <w:gridSpan w:val="2"/>
            <w:noWrap w:val="0"/>
            <w:vAlign w:val="center"/>
          </w:tcPr>
          <w:p w14:paraId="4155CBC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中标价/合同金额/投资额（万元）</w:t>
            </w:r>
          </w:p>
        </w:tc>
      </w:tr>
      <w:tr w14:paraId="1E37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A4CE1FF">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7EA2BBDC">
            <w:pPr>
              <w:spacing w:line="240" w:lineRule="auto"/>
              <w:jc w:val="center"/>
              <w:rPr>
                <w:rFonts w:hint="default" w:ascii="Times New Roman" w:hAnsi="Times New Roman" w:cs="Times New Roman"/>
                <w:sz w:val="24"/>
                <w:szCs w:val="24"/>
              </w:rPr>
            </w:pPr>
          </w:p>
        </w:tc>
        <w:tc>
          <w:tcPr>
            <w:tcW w:w="1261" w:type="dxa"/>
            <w:noWrap w:val="0"/>
            <w:vAlign w:val="center"/>
          </w:tcPr>
          <w:p w14:paraId="199CE398">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41798ED7">
            <w:pPr>
              <w:spacing w:line="240" w:lineRule="auto"/>
              <w:jc w:val="center"/>
              <w:rPr>
                <w:rFonts w:hint="default" w:ascii="Times New Roman" w:hAnsi="Times New Roman" w:cs="Times New Roman"/>
                <w:sz w:val="24"/>
                <w:szCs w:val="24"/>
              </w:rPr>
            </w:pPr>
          </w:p>
        </w:tc>
      </w:tr>
      <w:tr w14:paraId="2A78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1D5963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1E42004">
            <w:pPr>
              <w:spacing w:line="240" w:lineRule="auto"/>
              <w:jc w:val="center"/>
              <w:rPr>
                <w:rFonts w:hint="default" w:ascii="Times New Roman" w:hAnsi="Times New Roman" w:cs="Times New Roman"/>
                <w:sz w:val="24"/>
                <w:szCs w:val="24"/>
              </w:rPr>
            </w:pPr>
          </w:p>
        </w:tc>
        <w:tc>
          <w:tcPr>
            <w:tcW w:w="1261" w:type="dxa"/>
            <w:noWrap w:val="0"/>
            <w:vAlign w:val="center"/>
          </w:tcPr>
          <w:p w14:paraId="7FE5A09E">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344CC965">
            <w:pPr>
              <w:spacing w:line="240" w:lineRule="auto"/>
              <w:jc w:val="center"/>
              <w:rPr>
                <w:rFonts w:hint="default" w:ascii="Times New Roman" w:hAnsi="Times New Roman" w:cs="Times New Roman"/>
                <w:sz w:val="24"/>
                <w:szCs w:val="24"/>
              </w:rPr>
            </w:pPr>
          </w:p>
        </w:tc>
      </w:tr>
      <w:tr w14:paraId="46D1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573EEE8C">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A815087">
            <w:pPr>
              <w:spacing w:line="240" w:lineRule="auto"/>
              <w:jc w:val="center"/>
              <w:rPr>
                <w:rFonts w:hint="default" w:ascii="Times New Roman" w:hAnsi="Times New Roman" w:cs="Times New Roman"/>
                <w:sz w:val="24"/>
                <w:szCs w:val="24"/>
              </w:rPr>
            </w:pPr>
          </w:p>
        </w:tc>
        <w:tc>
          <w:tcPr>
            <w:tcW w:w="1261" w:type="dxa"/>
            <w:noWrap w:val="0"/>
            <w:vAlign w:val="center"/>
          </w:tcPr>
          <w:p w14:paraId="13B8ED97">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294736F7">
            <w:pPr>
              <w:spacing w:line="240" w:lineRule="auto"/>
              <w:jc w:val="center"/>
              <w:rPr>
                <w:rFonts w:hint="default" w:ascii="Times New Roman" w:hAnsi="Times New Roman" w:cs="Times New Roman"/>
                <w:sz w:val="24"/>
                <w:szCs w:val="24"/>
              </w:rPr>
            </w:pPr>
          </w:p>
        </w:tc>
      </w:tr>
      <w:tr w14:paraId="5467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65C7A3E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2CBB1F1C">
            <w:pPr>
              <w:spacing w:line="240" w:lineRule="auto"/>
              <w:jc w:val="center"/>
              <w:rPr>
                <w:rFonts w:hint="default" w:ascii="Times New Roman" w:hAnsi="Times New Roman" w:cs="Times New Roman"/>
                <w:sz w:val="24"/>
                <w:szCs w:val="24"/>
              </w:rPr>
            </w:pPr>
          </w:p>
        </w:tc>
        <w:tc>
          <w:tcPr>
            <w:tcW w:w="1261" w:type="dxa"/>
            <w:noWrap w:val="0"/>
            <w:vAlign w:val="center"/>
          </w:tcPr>
          <w:p w14:paraId="3E703CDA">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5E5F6CFA">
            <w:pPr>
              <w:spacing w:line="240" w:lineRule="auto"/>
              <w:jc w:val="center"/>
              <w:rPr>
                <w:rFonts w:hint="default" w:ascii="Times New Roman" w:hAnsi="Times New Roman" w:cs="Times New Roman"/>
                <w:sz w:val="24"/>
                <w:szCs w:val="24"/>
              </w:rPr>
            </w:pPr>
          </w:p>
        </w:tc>
      </w:tr>
    </w:tbl>
    <w:p w14:paraId="0D8768B3">
      <w:pPr>
        <w:spacing w:line="240" w:lineRule="auto"/>
        <w:ind w:firstLine="480" w:firstLineChars="200"/>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w:t>
      </w:r>
      <w:r>
        <w:rPr>
          <w:rFonts w:hint="eastAsia" w:ascii="宋体" w:hAnsi="宋体" w:cs="宋体"/>
          <w:color w:val="auto"/>
          <w:sz w:val="24"/>
          <w:szCs w:val="24"/>
          <w:lang w:val="en-US" w:eastAsia="zh-CN"/>
        </w:rPr>
        <w:t>等相关证件</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2B2F8736">
      <w:pPr>
        <w:spacing w:line="560" w:lineRule="exact"/>
        <w:jc w:val="both"/>
        <w:rPr>
          <w:rFonts w:hint="eastAsia" w:ascii="宋体" w:hAnsi="宋体" w:eastAsia="宋体" w:cs="宋体"/>
          <w:b/>
          <w:bCs/>
          <w:color w:val="auto"/>
          <w:sz w:val="24"/>
          <w:szCs w:val="24"/>
          <w:highlight w:val="none"/>
        </w:rPr>
      </w:pPr>
    </w:p>
    <w:p w14:paraId="55E0587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AA2511A">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95901E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43B9B7F">
      <w:pPr>
        <w:pStyle w:val="6"/>
        <w:rPr>
          <w:rFonts w:hint="eastAsia"/>
          <w:lang w:val="en-US" w:eastAsia="zh-CN"/>
        </w:rPr>
      </w:pPr>
    </w:p>
    <w:p w14:paraId="679F92FB">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754E3E93">
      <w:pPr>
        <w:pStyle w:val="10"/>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2"/>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29D2728F">
      <w:pPr>
        <w:keepNext w:val="0"/>
        <w:keepLines w:val="0"/>
        <w:pageBreakBefore w:val="0"/>
        <w:kinsoku/>
        <w:wordWrap/>
        <w:overflowPunct/>
        <w:topLinePunct w:val="0"/>
        <w:autoSpaceDE/>
        <w:autoSpaceDN/>
        <w:bidi w:val="0"/>
        <w:adjustRightInd/>
        <w:snapToGrid/>
        <w:spacing w:line="360" w:lineRule="auto"/>
        <w:ind w:right="-161"/>
        <w:textAlignment w:val="auto"/>
        <w:outlineLvl w:val="9"/>
        <w:rPr>
          <w:rFonts w:hint="eastAsia" w:ascii="宋体" w:hAnsi="宋体" w:cs="仿宋"/>
          <w:sz w:val="24"/>
          <w:highlight w:val="non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5BB5FDF">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E0DA21A">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日</w:t>
      </w:r>
    </w:p>
    <w:p w14:paraId="29FA0529">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格式8：</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1856B61"/>
    <w:rsid w:val="07344595"/>
    <w:rsid w:val="07A86C26"/>
    <w:rsid w:val="09824A8B"/>
    <w:rsid w:val="0BDB5B8F"/>
    <w:rsid w:val="0DF51FA4"/>
    <w:rsid w:val="119A56B6"/>
    <w:rsid w:val="15CA01B9"/>
    <w:rsid w:val="175D340E"/>
    <w:rsid w:val="1A4516DF"/>
    <w:rsid w:val="212F35D3"/>
    <w:rsid w:val="21D0758E"/>
    <w:rsid w:val="22356D36"/>
    <w:rsid w:val="22AE6F25"/>
    <w:rsid w:val="294C32E2"/>
    <w:rsid w:val="2A014820"/>
    <w:rsid w:val="2B065DE0"/>
    <w:rsid w:val="2B7E34FB"/>
    <w:rsid w:val="2D3C478E"/>
    <w:rsid w:val="33DE547F"/>
    <w:rsid w:val="366978AF"/>
    <w:rsid w:val="36DD14DD"/>
    <w:rsid w:val="37305FF2"/>
    <w:rsid w:val="37976DEC"/>
    <w:rsid w:val="37F0752F"/>
    <w:rsid w:val="39036E15"/>
    <w:rsid w:val="39BF18AF"/>
    <w:rsid w:val="3B19165E"/>
    <w:rsid w:val="3BE654AC"/>
    <w:rsid w:val="3C1A24F9"/>
    <w:rsid w:val="3E970590"/>
    <w:rsid w:val="4624154D"/>
    <w:rsid w:val="480C3945"/>
    <w:rsid w:val="48EC0872"/>
    <w:rsid w:val="4A164F3A"/>
    <w:rsid w:val="4DC76F6F"/>
    <w:rsid w:val="57CF4F31"/>
    <w:rsid w:val="5807105F"/>
    <w:rsid w:val="5A5904AF"/>
    <w:rsid w:val="64FE25AD"/>
    <w:rsid w:val="68143F9C"/>
    <w:rsid w:val="681B6F2C"/>
    <w:rsid w:val="69B02E3D"/>
    <w:rsid w:val="69B27222"/>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6">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7">
    <w:name w:val="List Paragraph"/>
    <w:basedOn w:val="1"/>
    <w:autoRedefine/>
    <w:unhideWhenUsed/>
    <w:qFormat/>
    <w:uiPriority w:val="99"/>
    <w:pPr>
      <w:ind w:firstLine="420" w:firstLineChars="200"/>
    </w:pPr>
  </w:style>
  <w:style w:type="paragraph" w:customStyle="1" w:styleId="18">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2767</Words>
  <Characters>2782</Characters>
  <Lines>0</Lines>
  <Paragraphs>0</Paragraphs>
  <TotalTime>0</TotalTime>
  <ScaleCrop>false</ScaleCrop>
  <LinksUpToDate>false</LinksUpToDate>
  <CharactersWithSpaces>4233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2025-05-15T07:28:13Z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