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w:t>
      </w:r>
      <w:r>
        <w:rPr>
          <w:rFonts w:hint="eastAsia" w:cs="宋体"/>
          <w:b/>
          <w:bCs/>
          <w:color w:val="auto"/>
          <w:szCs w:val="24"/>
          <w:highlight w:val="none"/>
          <w:lang w:eastAsia="zh-CN"/>
        </w:rPr>
        <w:t>提供2023年度或2024年度的财务审计报告或开标前3个月内供应商基本存款账户开户银行出具的资信证明及开户许可证（基本存款账户信息）</w:t>
      </w:r>
      <w:r>
        <w:rPr>
          <w:rFonts w:hint="eastAsia" w:ascii="宋体" w:hAnsi="宋体" w:eastAsia="宋体" w:cs="宋体"/>
          <w:b/>
          <w:bCs/>
          <w:color w:val="auto"/>
          <w:szCs w:val="24"/>
          <w:highlight w:val="none"/>
        </w:rPr>
        <w:t>；</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cs="宋体"/>
          <w:b/>
          <w:bCs/>
          <w:color w:val="auto"/>
          <w:szCs w:val="24"/>
          <w:highlight w:val="none"/>
          <w:lang w:eastAsia="zh-CN"/>
        </w:rPr>
        <w:t>提供磋商截止时间前6个月内任意时段的依法缴纳税收的相关凭据</w:t>
      </w:r>
      <w:r>
        <w:rPr>
          <w:rFonts w:hint="eastAsia" w:ascii="宋体" w:hAnsi="宋体" w:eastAsia="宋体" w:cs="宋体"/>
          <w:b/>
          <w:bCs/>
          <w:color w:val="auto"/>
          <w:szCs w:val="24"/>
          <w:highlight w:val="none"/>
        </w:rPr>
        <w:t>（时间以税款所属日期为准），依法免税或无须缴纳税收的供应商应提供相关证明材料；</w:t>
      </w:r>
    </w:p>
    <w:p w14:paraId="38D3E57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cs="宋体"/>
          <w:b/>
          <w:bCs/>
          <w:color w:val="auto"/>
          <w:szCs w:val="24"/>
          <w:highlight w:val="none"/>
          <w:lang w:eastAsia="zh-CN"/>
        </w:rPr>
        <w:t>提供磋商截止时间前6个月内任意时段的社会保障资金的相关材料</w:t>
      </w:r>
      <w:r>
        <w:rPr>
          <w:rFonts w:hint="eastAsia" w:ascii="宋体" w:hAnsi="宋体" w:eastAsia="宋体" w:cs="宋体"/>
          <w:b/>
          <w:bCs/>
          <w:color w:val="auto"/>
          <w:szCs w:val="24"/>
          <w:highlight w:val="none"/>
        </w:rPr>
        <w:t>，依法不需要缴纳社会保障金的供应商，需具有社保部门出具的证明文件；</w:t>
      </w:r>
    </w:p>
    <w:p w14:paraId="248D2E4F">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shd w:val="clear"/>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widowControl/>
        <w:shd w:val="clear"/>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西安市雁塔区城市管理和综合执法局</w:t>
      </w:r>
      <w:r>
        <w:rPr>
          <w:rFonts w:hint="eastAsia" w:ascii="宋体" w:hAnsi="宋体" w:eastAsia="宋体" w:cs="宋体"/>
          <w:color w:val="auto"/>
          <w:sz w:val="21"/>
          <w:szCs w:val="16"/>
          <w:highlight w:val="none"/>
        </w:rPr>
        <w:t>/陕西纵横项目管理有限公司</w:t>
      </w:r>
    </w:p>
    <w:p w14:paraId="3B01AD13">
      <w:pPr>
        <w:widowControl/>
        <w:shd w:val="clear"/>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49"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shd w:val="clear"/>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西安市雁塔区城市管理和综合执法局</w:t>
      </w:r>
      <w:r>
        <w:rPr>
          <w:rFonts w:hint="eastAsia" w:ascii="宋体" w:hAnsi="宋体" w:eastAsia="宋体" w:cs="宋体"/>
          <w:color w:val="auto"/>
          <w:sz w:val="21"/>
          <w:szCs w:val="16"/>
          <w:highlight w:val="none"/>
        </w:rPr>
        <w:t>/陕西纵横项目管理有限公司</w:t>
      </w:r>
    </w:p>
    <w:p w14:paraId="72589605">
      <w:pPr>
        <w:widowControl/>
        <w:shd w:val="clear"/>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13EFE461">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2" w:firstLineChars="200"/>
        <w:jc w:val="left"/>
        <w:textAlignment w:val="auto"/>
        <w:rPr>
          <w:rFonts w:hint="eastAsia" w:cs="宋体"/>
          <w:b/>
          <w:bCs/>
          <w:color w:val="auto"/>
          <w:sz w:val="21"/>
          <w:szCs w:val="21"/>
          <w:highlight w:val="none"/>
          <w:lang w:val="en-US" w:eastAsia="zh-CN"/>
        </w:rPr>
      </w:pPr>
      <w:r>
        <w:rPr>
          <w:rFonts w:hint="eastAsia" w:cs="宋体"/>
          <w:b/>
          <w:bCs/>
          <w:color w:val="auto"/>
          <w:sz w:val="21"/>
          <w:szCs w:val="21"/>
          <w:highlight w:val="none"/>
          <w:lang w:val="en-US" w:eastAsia="zh-CN"/>
        </w:rPr>
        <w:t>本项目专门面向中小企业采购，供应商应为中小微企业或监狱企业或残疾人福利性单位。</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附件1），填写时请认真阅读《工业和信息化部、国家统计局、国家发展和改革委员会、财政部关于印发中小企业划型标准规定的通知》（工信部联企业</w:t>
      </w:r>
      <w:r>
        <w:rPr>
          <w:rFonts w:hint="eastAsia" w:hAnsi="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（2）供应商若为残疾人福利性单位的，应提供《残疾人福利性单位声明函》（附件2）；</w:t>
      </w:r>
    </w:p>
    <w:p w14:paraId="0AD906AD">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（3）供应商若为监狱企业的，应提供监狱企业的证明文件（附件3）；</w:t>
      </w:r>
    </w:p>
    <w:p w14:paraId="08AEA92C">
      <w:pPr>
        <w:shd w:val="clear"/>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p>
    <w:p w14:paraId="5AB6EA2C">
      <w:pPr>
        <w:keepNext w:val="0"/>
        <w:keepLines w:val="0"/>
        <w:pageBreakBefore w:val="0"/>
        <w:widowControl w:val="0"/>
        <w:shd w:val="clear"/>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附件1：</w:t>
      </w:r>
    </w:p>
    <w:p w14:paraId="33250E3F">
      <w:pPr>
        <w:shd w:val="clear"/>
        <w:jc w:val="center"/>
        <w:rPr>
          <w:rFonts w:hint="eastAsia" w:hAnsi="宋体" w:cs="宋体"/>
          <w:color w:val="auto"/>
          <w:sz w:val="28"/>
          <w:szCs w:val="28"/>
          <w:highlight w:val="none"/>
        </w:rPr>
      </w:pPr>
      <w:r>
        <w:rPr>
          <w:rFonts w:hint="eastAsia" w:hAnsi="宋体" w:cs="宋体"/>
          <w:b/>
          <w:bCs/>
          <w:color w:val="auto"/>
          <w:sz w:val="28"/>
          <w:szCs w:val="28"/>
          <w:highlight w:val="none"/>
        </w:rPr>
        <w:t>中小企业声明函（服务）</w:t>
      </w:r>
    </w:p>
    <w:p w14:paraId="22E400D5">
      <w:pPr>
        <w:shd w:val="clear"/>
        <w:adjustRightInd w:val="0"/>
        <w:snapToGrid w:val="0"/>
        <w:spacing w:line="500" w:lineRule="exact"/>
        <w:ind w:firstLine="424" w:firstLineChars="202"/>
        <w:jc w:val="left"/>
        <w:rPr>
          <w:rFonts w:hint="eastAsia" w:hAnsi="宋体" w:eastAsia="宋体" w:cs="宋体"/>
          <w:color w:val="auto"/>
          <w:sz w:val="21"/>
          <w:szCs w:val="21"/>
          <w:highlight w:val="none"/>
          <w:lang w:eastAsia="zh-CN"/>
        </w:rPr>
      </w:pPr>
      <w:r>
        <w:rPr>
          <w:rFonts w:hint="eastAsia" w:hAnsi="宋体" w:cs="宋体"/>
          <w:color w:val="auto"/>
          <w:sz w:val="21"/>
          <w:szCs w:val="21"/>
          <w:highlight w:val="none"/>
        </w:rPr>
        <w:t>本公司（联合体）郑重声明，根据《政府采购促进中小企业发展管理办法》（财库﹝2020﹞46号）的规定，本公司（联合体）参加</w:t>
      </w:r>
      <w:r>
        <w:rPr>
          <w:rFonts w:hint="eastAsia" w:hAnsi="宋体" w:cs="宋体"/>
          <w:iCs/>
          <w:color w:val="auto"/>
          <w:sz w:val="21"/>
          <w:szCs w:val="21"/>
          <w:highlight w:val="none"/>
          <w:u w:val="single"/>
        </w:rPr>
        <w:t>（单位名称）</w:t>
      </w:r>
      <w:r>
        <w:rPr>
          <w:rFonts w:hint="eastAsia" w:hAnsi="宋体" w:cs="宋体"/>
          <w:iCs/>
          <w:color w:val="auto"/>
          <w:sz w:val="21"/>
          <w:szCs w:val="21"/>
          <w:highlight w:val="none"/>
        </w:rPr>
        <w:t>的</w:t>
      </w:r>
      <w:r>
        <w:rPr>
          <w:rFonts w:hint="eastAsia" w:hAnsi="宋体" w:cs="宋体"/>
          <w:iCs/>
          <w:color w:val="auto"/>
          <w:sz w:val="21"/>
          <w:szCs w:val="21"/>
          <w:highlight w:val="none"/>
          <w:u w:val="single"/>
        </w:rPr>
        <w:t>（项目名称）</w:t>
      </w:r>
      <w:r>
        <w:rPr>
          <w:rFonts w:hint="eastAsia" w:hAnsi="宋体" w:cs="宋体"/>
          <w:color w:val="auto"/>
          <w:sz w:val="21"/>
          <w:szCs w:val="21"/>
          <w:highlight w:val="none"/>
        </w:rPr>
        <w:t>采购活动，服务全部由符合政策要求的中小企业承接。相关企业（含联合体中的中小企业、签订分包意向协议的中小企业）的具体情况如下：</w:t>
      </w:r>
    </w:p>
    <w:p w14:paraId="27271F83">
      <w:pPr>
        <w:shd w:val="clear"/>
        <w:adjustRightInd w:val="0"/>
        <w:snapToGrid w:val="0"/>
        <w:spacing w:line="500" w:lineRule="exact"/>
        <w:ind w:firstLine="424" w:firstLineChars="202"/>
        <w:jc w:val="left"/>
        <w:rPr>
          <w:rFonts w:hint="eastAsia" w:hAnsi="宋体" w:eastAsia="宋体" w:cs="宋体"/>
          <w:color w:val="auto"/>
          <w:sz w:val="21"/>
          <w:szCs w:val="21"/>
          <w:highlight w:val="none"/>
          <w:lang w:eastAsia="zh-CN"/>
        </w:rPr>
      </w:pPr>
      <w:r>
        <w:rPr>
          <w:rFonts w:hint="eastAsia" w:hAnsi="宋体" w:cs="宋体"/>
          <w:color w:val="auto"/>
          <w:sz w:val="21"/>
          <w:szCs w:val="21"/>
          <w:highlight w:val="none"/>
        </w:rPr>
        <w:t>1.</w:t>
      </w:r>
      <w:r>
        <w:rPr>
          <w:rFonts w:hint="eastAsia" w:hAnsi="宋体" w:cs="宋体"/>
          <w:color w:val="auto"/>
          <w:sz w:val="21"/>
          <w:szCs w:val="21"/>
          <w:highlight w:val="none"/>
          <w:u w:val="single"/>
        </w:rPr>
        <w:t>（标的名称）</w:t>
      </w:r>
      <w:r>
        <w:rPr>
          <w:rFonts w:hint="eastAsia" w:hAnsi="宋体" w:cs="宋体"/>
          <w:color w:val="auto"/>
          <w:sz w:val="21"/>
          <w:szCs w:val="21"/>
          <w:highlight w:val="none"/>
        </w:rPr>
        <w:t>，属于</w:t>
      </w:r>
      <w:r>
        <w:rPr>
          <w:rFonts w:hint="eastAsia" w:hAnsi="宋体" w:cs="宋体"/>
          <w:color w:val="auto"/>
          <w:sz w:val="21"/>
          <w:szCs w:val="21"/>
          <w:highlight w:val="none"/>
          <w:u w:val="single"/>
        </w:rPr>
        <w:t>（</w:t>
      </w:r>
      <w:r>
        <w:rPr>
          <w:rFonts w:hint="eastAsia" w:cs="宋体"/>
          <w:color w:val="auto"/>
          <w:sz w:val="21"/>
          <w:szCs w:val="21"/>
          <w:highlight w:val="none"/>
          <w:u w:val="single"/>
          <w:lang w:eastAsia="zh-CN"/>
        </w:rPr>
        <w:t>租赁和商务服务业</w:t>
      </w:r>
      <w:r>
        <w:rPr>
          <w:rFonts w:hint="eastAsia" w:hAnsi="宋体" w:cs="宋体"/>
          <w:color w:val="auto"/>
          <w:sz w:val="21"/>
          <w:szCs w:val="21"/>
          <w:highlight w:val="none"/>
          <w:u w:val="single"/>
        </w:rPr>
        <w:t>）</w:t>
      </w:r>
      <w:r>
        <w:rPr>
          <w:rFonts w:hint="eastAsia" w:hAnsi="宋体" w:cs="宋体"/>
          <w:color w:val="auto"/>
          <w:sz w:val="21"/>
          <w:szCs w:val="21"/>
          <w:highlight w:val="none"/>
        </w:rPr>
        <w:t>行业；承接企业为</w:t>
      </w:r>
      <w:r>
        <w:rPr>
          <w:rFonts w:hint="eastAsia" w:hAnsi="宋体" w:cs="宋体"/>
          <w:color w:val="auto"/>
          <w:sz w:val="21"/>
          <w:szCs w:val="21"/>
          <w:highlight w:val="none"/>
          <w:u w:val="single"/>
        </w:rPr>
        <w:t>（企业名称）</w:t>
      </w:r>
      <w:r>
        <w:rPr>
          <w:rFonts w:hint="eastAsia" w:hAnsi="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hAnsi="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hAnsi="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hAnsi="宋体" w:cs="宋体"/>
          <w:color w:val="auto"/>
          <w:sz w:val="21"/>
          <w:szCs w:val="21"/>
          <w:highlight w:val="none"/>
          <w:u w:val="single"/>
        </w:rPr>
        <w:t>（中型企业、小型企业、微型企业）</w:t>
      </w:r>
      <w:r>
        <w:rPr>
          <w:rFonts w:hint="eastAsia" w:hAnsi="宋体" w:cs="宋体"/>
          <w:color w:val="auto"/>
          <w:sz w:val="21"/>
          <w:szCs w:val="21"/>
          <w:highlight w:val="none"/>
        </w:rPr>
        <w:t>；</w:t>
      </w:r>
    </w:p>
    <w:p w14:paraId="1A0D0E09">
      <w:pPr>
        <w:shd w:val="clear"/>
        <w:adjustRightInd w:val="0"/>
        <w:snapToGrid w:val="0"/>
        <w:spacing w:line="500" w:lineRule="exact"/>
        <w:ind w:firstLine="424" w:firstLineChars="202"/>
        <w:jc w:val="left"/>
        <w:rPr>
          <w:rFonts w:hint="eastAsia" w:hAnsi="宋体" w:eastAsia="宋体" w:cs="宋体"/>
          <w:color w:val="auto"/>
          <w:sz w:val="21"/>
          <w:szCs w:val="21"/>
          <w:highlight w:val="none"/>
          <w:lang w:eastAsia="zh-CN"/>
        </w:rPr>
      </w:pPr>
      <w:r>
        <w:rPr>
          <w:rFonts w:hint="eastAsia" w:hAnsi="宋体" w:cs="宋体"/>
          <w:color w:val="auto"/>
          <w:sz w:val="21"/>
          <w:szCs w:val="21"/>
          <w:highlight w:val="none"/>
        </w:rPr>
        <w:t>2.</w:t>
      </w:r>
      <w:r>
        <w:rPr>
          <w:rFonts w:hint="eastAsia" w:hAnsi="宋体" w:cs="宋体"/>
          <w:color w:val="auto"/>
          <w:sz w:val="21"/>
          <w:szCs w:val="21"/>
          <w:highlight w:val="none"/>
          <w:u w:val="single"/>
        </w:rPr>
        <w:t>（标的名称）</w:t>
      </w:r>
      <w:r>
        <w:rPr>
          <w:rFonts w:hint="eastAsia" w:hAnsi="宋体" w:cs="宋体"/>
          <w:color w:val="auto"/>
          <w:sz w:val="21"/>
          <w:szCs w:val="21"/>
          <w:highlight w:val="none"/>
        </w:rPr>
        <w:t>，属于</w:t>
      </w:r>
      <w:r>
        <w:rPr>
          <w:rFonts w:hint="eastAsia" w:hAnsi="宋体" w:cs="宋体"/>
          <w:color w:val="auto"/>
          <w:sz w:val="21"/>
          <w:szCs w:val="21"/>
          <w:highlight w:val="none"/>
          <w:u w:val="single"/>
        </w:rPr>
        <w:t>（</w:t>
      </w:r>
      <w:r>
        <w:rPr>
          <w:rFonts w:hint="eastAsia" w:cs="宋体"/>
          <w:color w:val="auto"/>
          <w:sz w:val="21"/>
          <w:szCs w:val="21"/>
          <w:highlight w:val="none"/>
          <w:u w:val="single"/>
          <w:lang w:eastAsia="zh-CN"/>
        </w:rPr>
        <w:t>租赁和商务服务业</w:t>
      </w:r>
      <w:r>
        <w:rPr>
          <w:rFonts w:hint="eastAsia" w:hAnsi="宋体" w:cs="宋体"/>
          <w:color w:val="auto"/>
          <w:sz w:val="21"/>
          <w:szCs w:val="21"/>
          <w:highlight w:val="none"/>
          <w:u w:val="single"/>
        </w:rPr>
        <w:t>）</w:t>
      </w:r>
      <w:r>
        <w:rPr>
          <w:rFonts w:hint="eastAsia" w:hAnsi="宋体" w:cs="宋体"/>
          <w:color w:val="auto"/>
          <w:sz w:val="21"/>
          <w:szCs w:val="21"/>
          <w:highlight w:val="none"/>
        </w:rPr>
        <w:t>行业；承接企业为</w:t>
      </w:r>
      <w:r>
        <w:rPr>
          <w:rFonts w:hint="eastAsia" w:hAnsi="宋体" w:cs="宋体"/>
          <w:color w:val="auto"/>
          <w:sz w:val="21"/>
          <w:szCs w:val="21"/>
          <w:highlight w:val="none"/>
          <w:u w:val="single"/>
        </w:rPr>
        <w:t>（企业名称）</w:t>
      </w:r>
      <w:r>
        <w:rPr>
          <w:rFonts w:hint="eastAsia" w:hAnsi="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hAnsi="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hAnsi="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hAnsi="宋体" w:cs="宋体"/>
          <w:color w:val="auto"/>
          <w:sz w:val="21"/>
          <w:szCs w:val="21"/>
          <w:highlight w:val="none"/>
          <w:u w:val="single"/>
        </w:rPr>
        <w:t>（中型企业、小型企业、微型企业）</w:t>
      </w:r>
      <w:r>
        <w:rPr>
          <w:rFonts w:hint="eastAsia" w:hAnsi="宋体" w:cs="宋体"/>
          <w:color w:val="auto"/>
          <w:sz w:val="21"/>
          <w:szCs w:val="21"/>
          <w:highlight w:val="none"/>
        </w:rPr>
        <w:t>；</w:t>
      </w:r>
    </w:p>
    <w:p w14:paraId="10860046">
      <w:pPr>
        <w:shd w:val="clear"/>
        <w:adjustRightInd w:val="0"/>
        <w:snapToGrid w:val="0"/>
        <w:spacing w:line="500" w:lineRule="exact"/>
        <w:ind w:firstLine="424" w:firstLineChars="202"/>
        <w:jc w:val="left"/>
        <w:rPr>
          <w:rFonts w:hint="eastAsia" w:hAnsi="宋体" w:eastAsia="宋体" w:cs="宋体"/>
          <w:color w:val="auto"/>
          <w:sz w:val="21"/>
          <w:szCs w:val="21"/>
          <w:highlight w:val="none"/>
          <w:lang w:eastAsia="zh-CN"/>
        </w:rPr>
      </w:pPr>
      <w:r>
        <w:rPr>
          <w:rFonts w:hint="eastAsia" w:hAnsi="宋体" w:cs="宋体"/>
          <w:color w:val="auto"/>
          <w:sz w:val="21"/>
          <w:szCs w:val="21"/>
          <w:highlight w:val="none"/>
        </w:rPr>
        <w:t>……</w:t>
      </w:r>
    </w:p>
    <w:p w14:paraId="25174B4F">
      <w:pPr>
        <w:shd w:val="clear"/>
        <w:adjustRightInd w:val="0"/>
        <w:snapToGrid w:val="0"/>
        <w:spacing w:line="500" w:lineRule="exact"/>
        <w:ind w:firstLine="424" w:firstLineChars="202"/>
        <w:jc w:val="left"/>
        <w:rPr>
          <w:rFonts w:hint="eastAsia" w:hAnsi="宋体" w:eastAsia="宋体" w:cs="宋体"/>
          <w:color w:val="auto"/>
          <w:sz w:val="21"/>
          <w:szCs w:val="21"/>
          <w:highlight w:val="none"/>
          <w:lang w:eastAsia="zh-CN"/>
        </w:rPr>
      </w:pPr>
      <w:r>
        <w:rPr>
          <w:rFonts w:hint="eastAsia" w:hAnsi="宋体" w:cs="宋体"/>
          <w:color w:val="auto"/>
          <w:sz w:val="21"/>
          <w:szCs w:val="21"/>
          <w:highlight w:val="none"/>
        </w:rPr>
        <w:t>以上企业，不属于大企业的分支机构，不存在控股股东为大企业的情形，也不存在与大企业的负责人为同一人的情形。</w:t>
      </w:r>
    </w:p>
    <w:p w14:paraId="5DD57364">
      <w:pPr>
        <w:shd w:val="clear"/>
        <w:adjustRightInd w:val="0"/>
        <w:snapToGrid w:val="0"/>
        <w:spacing w:line="500" w:lineRule="exact"/>
        <w:ind w:firstLine="424" w:firstLineChars="202"/>
        <w:jc w:val="left"/>
        <w:rPr>
          <w:rFonts w:hint="eastAsia" w:hAnsi="宋体" w:eastAsia="宋体" w:cs="宋体"/>
          <w:color w:val="auto"/>
          <w:sz w:val="21"/>
          <w:szCs w:val="21"/>
          <w:highlight w:val="none"/>
          <w:lang w:eastAsia="zh-CN"/>
        </w:rPr>
      </w:pPr>
      <w:r>
        <w:rPr>
          <w:rFonts w:hint="eastAsia" w:hAnsi="宋体" w:cs="宋体"/>
          <w:color w:val="auto"/>
          <w:sz w:val="21"/>
          <w:szCs w:val="21"/>
          <w:highlight w:val="none"/>
        </w:rPr>
        <w:t>本企业对上述声明内容的真实性负责。如有虚假，将依法承担相应责任。</w:t>
      </w:r>
    </w:p>
    <w:p w14:paraId="713A8A8F">
      <w:pPr>
        <w:shd w:val="clear"/>
        <w:adjustRightInd w:val="0"/>
        <w:snapToGrid w:val="0"/>
        <w:spacing w:line="500" w:lineRule="exact"/>
        <w:ind w:firstLine="424" w:firstLineChars="202"/>
        <w:jc w:val="left"/>
        <w:rPr>
          <w:rFonts w:hint="eastAsia" w:hAnsi="宋体" w:eastAsia="宋体" w:cs="宋体"/>
          <w:color w:val="auto"/>
          <w:sz w:val="21"/>
          <w:szCs w:val="21"/>
          <w:highlight w:val="none"/>
          <w:lang w:eastAsia="zh-CN"/>
        </w:rPr>
      </w:pPr>
    </w:p>
    <w:p w14:paraId="25091867">
      <w:pPr>
        <w:shd w:val="clear"/>
        <w:spacing w:line="500" w:lineRule="exact"/>
        <w:ind w:left="4840" w:leftChars="2200"/>
        <w:rPr>
          <w:rFonts w:hint="eastAsia" w:hAnsi="宋体" w:eastAsia="宋体" w:cs="宋体"/>
          <w:color w:val="auto"/>
          <w:sz w:val="21"/>
          <w:szCs w:val="21"/>
          <w:highlight w:val="none"/>
          <w:lang w:eastAsia="zh-CN"/>
        </w:rPr>
      </w:pPr>
      <w:r>
        <w:rPr>
          <w:rFonts w:hint="eastAsia" w:hAnsi="宋体" w:cs="宋体"/>
          <w:color w:val="auto"/>
          <w:sz w:val="21"/>
          <w:szCs w:val="21"/>
          <w:highlight w:val="none"/>
        </w:rPr>
        <w:t>企业名称（盖章）：</w:t>
      </w:r>
    </w:p>
    <w:p w14:paraId="0CBE9A03">
      <w:pPr>
        <w:shd w:val="clear"/>
        <w:spacing w:line="500" w:lineRule="exact"/>
        <w:ind w:left="4840" w:leftChars="2200"/>
        <w:rPr>
          <w:rFonts w:hint="eastAsia" w:hAnsi="宋体" w:cs="宋体"/>
          <w:color w:val="auto"/>
          <w:sz w:val="21"/>
          <w:szCs w:val="21"/>
          <w:highlight w:val="none"/>
        </w:rPr>
      </w:pPr>
      <w:r>
        <w:rPr>
          <w:rFonts w:hint="eastAsia" w:hAnsi="宋体" w:cs="宋体"/>
          <w:color w:val="auto"/>
          <w:sz w:val="21"/>
          <w:szCs w:val="21"/>
          <w:highlight w:val="none"/>
        </w:rPr>
        <w:t>日期：</w:t>
      </w:r>
    </w:p>
    <w:p w14:paraId="020EF4E1">
      <w:pPr>
        <w:pStyle w:val="7"/>
        <w:shd w:val="clear"/>
        <w:spacing w:line="360" w:lineRule="auto"/>
        <w:ind w:left="440" w:leftChars="200" w:firstLine="210" w:firstLineChars="100"/>
        <w:rPr>
          <w:rFonts w:hint="eastAsia" w:ascii="宋体" w:hAnsi="宋体" w:eastAsia="宋体" w:cs="宋体"/>
          <w:color w:val="auto"/>
          <w:sz w:val="21"/>
          <w:szCs w:val="21"/>
          <w:highlight w:val="none"/>
        </w:rPr>
      </w:pPr>
    </w:p>
    <w:p w14:paraId="7091A29F">
      <w:pPr>
        <w:shd w:val="clear"/>
        <w:spacing w:before="100" w:beforeAutospacing="1" w:after="156" w:afterLines="50" w:line="360" w:lineRule="auto"/>
        <w:rPr>
          <w:rFonts w:hint="eastAsia" w:ascii="宋体" w:hAnsi="宋体" w:eastAsia="宋体" w:cs="宋体"/>
          <w:color w:val="auto"/>
          <w:sz w:val="21"/>
          <w:szCs w:val="21"/>
          <w:highlight w:val="none"/>
        </w:rPr>
        <w:sectPr>
          <w:pgSz w:w="11906" w:h="16838"/>
          <w:pgMar w:top="1440" w:right="1080" w:bottom="1440" w:left="1080" w:header="851" w:footer="992" w:gutter="0"/>
          <w:cols w:space="720" w:num="1"/>
          <w:docGrid w:type="lines" w:linePitch="312" w:charSpace="0"/>
        </w:sectPr>
      </w:pPr>
    </w:p>
    <w:p w14:paraId="0EF8DEE8">
      <w:pPr>
        <w:keepNext w:val="0"/>
        <w:keepLines w:val="0"/>
        <w:pageBreakBefore w:val="0"/>
        <w:widowControl w:val="0"/>
        <w:shd w:val="clear"/>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bCs/>
          <w:color w:val="auto"/>
          <w:spacing w:val="6"/>
          <w:sz w:val="24"/>
          <w:szCs w:val="24"/>
          <w:highlight w:val="none"/>
        </w:rPr>
      </w:pPr>
      <w:r>
        <w:rPr>
          <w:rFonts w:hint="eastAsia" w:ascii="宋体" w:hAnsi="宋体" w:eastAsia="宋体" w:cs="宋体"/>
          <w:b/>
          <w:color w:val="auto"/>
          <w:sz w:val="24"/>
          <w:szCs w:val="24"/>
          <w:highlight w:val="none"/>
        </w:rPr>
        <w:t>附件2（如有）：</w:t>
      </w:r>
    </w:p>
    <w:p w14:paraId="658B8BEB">
      <w:pPr>
        <w:keepNext w:val="0"/>
        <w:keepLines w:val="0"/>
        <w:pageBreakBefore w:val="0"/>
        <w:widowControl w:val="0"/>
        <w:shd w:val="clear"/>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bookmarkStart w:id="0" w:name="OLE_LINK14"/>
      <w:bookmarkStart w:id="1" w:name="OLE_LINK13"/>
      <w:r>
        <w:rPr>
          <w:rFonts w:hint="eastAsia" w:ascii="宋体" w:hAnsi="宋体" w:eastAsia="宋体" w:cs="宋体"/>
          <w:b/>
          <w:bCs/>
          <w:color w:val="auto"/>
          <w:sz w:val="32"/>
          <w:szCs w:val="32"/>
          <w:highlight w:val="none"/>
        </w:rPr>
        <w:t>残疾人福利性单位声明函</w:t>
      </w:r>
      <w:bookmarkEnd w:id="0"/>
      <w:bookmarkEnd w:id="1"/>
    </w:p>
    <w:p w14:paraId="7E78ED5D">
      <w:pPr>
        <w:shd w:val="clear"/>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本单位郑重声明，根据《财政部 民政部 中国残疾人联合会关于促进残疾人就业政府采购政策的通知》（财库</w:t>
      </w:r>
      <w:r>
        <w:rPr>
          <w:rFonts w:hint="eastAsia" w:ascii="宋体" w:hAnsi="宋体" w:eastAsia="宋体" w:cs="宋体"/>
          <w:color w:val="auto"/>
          <w:sz w:val="21"/>
          <w:szCs w:val="21"/>
          <w:highlight w:val="none"/>
        </w:rPr>
        <w:t>〔2017〕141</w:t>
      </w:r>
      <w:r>
        <w:rPr>
          <w:rFonts w:hint="eastAsia" w:ascii="宋体" w:hAnsi="宋体" w:eastAsia="宋体" w:cs="宋体"/>
          <w:color w:val="auto"/>
          <w:spacing w:val="6"/>
          <w:sz w:val="21"/>
          <w:szCs w:val="21"/>
          <w:highlight w:val="none"/>
        </w:rPr>
        <w:t>号）的规定，本单位为符合条件的残疾人福利性单位，且本单位参加</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单位的</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项目采购活动提供本单位制造的货物（由本单位承担工程/提供服务），或者提供其他残疾人福利性单位制造的货物（不包括使用非残疾人福利性单位注册商标的货物）。</w:t>
      </w:r>
    </w:p>
    <w:p w14:paraId="0DDC6E99">
      <w:pPr>
        <w:shd w:val="clear"/>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本单位对上述声明的真实性负责。如有虚假，将依法承担相应责任。</w:t>
      </w:r>
    </w:p>
    <w:p w14:paraId="398D058C">
      <w:pPr>
        <w:shd w:val="clear"/>
        <w:spacing w:line="360" w:lineRule="auto"/>
        <w:ind w:firstLine="444" w:firstLineChars="200"/>
        <w:rPr>
          <w:rFonts w:hint="eastAsia" w:ascii="宋体" w:hAnsi="宋体" w:eastAsia="宋体" w:cs="宋体"/>
          <w:color w:val="auto"/>
          <w:spacing w:val="6"/>
          <w:sz w:val="21"/>
          <w:szCs w:val="21"/>
          <w:highlight w:val="none"/>
        </w:rPr>
      </w:pPr>
    </w:p>
    <w:p w14:paraId="52FBEAA7">
      <w:pPr>
        <w:shd w:val="clear"/>
        <w:spacing w:line="360" w:lineRule="auto"/>
        <w:ind w:firstLine="444" w:firstLineChars="200"/>
        <w:rPr>
          <w:rFonts w:hint="eastAsia" w:ascii="宋体" w:hAnsi="宋体" w:eastAsia="宋体" w:cs="宋体"/>
          <w:color w:val="auto"/>
          <w:spacing w:val="6"/>
          <w:sz w:val="21"/>
          <w:szCs w:val="21"/>
          <w:highlight w:val="none"/>
        </w:rPr>
      </w:pPr>
    </w:p>
    <w:p w14:paraId="034CD0B4">
      <w:pPr>
        <w:shd w:val="clear"/>
        <w:spacing w:line="360" w:lineRule="auto"/>
        <w:ind w:firstLine="444" w:firstLineChars="200"/>
        <w:rPr>
          <w:rFonts w:hint="eastAsia" w:ascii="宋体" w:hAnsi="宋体" w:eastAsia="宋体" w:cs="宋体"/>
          <w:color w:val="auto"/>
          <w:spacing w:val="6"/>
          <w:sz w:val="21"/>
          <w:szCs w:val="21"/>
          <w:highlight w:val="none"/>
        </w:rPr>
      </w:pPr>
    </w:p>
    <w:p w14:paraId="2BFC1B13">
      <w:pPr>
        <w:shd w:val="clear"/>
        <w:spacing w:line="360" w:lineRule="auto"/>
        <w:ind w:firstLine="444" w:firstLineChars="200"/>
        <w:rPr>
          <w:rFonts w:hint="eastAsia" w:ascii="宋体" w:hAnsi="宋体" w:eastAsia="宋体" w:cs="宋体"/>
          <w:color w:val="auto"/>
          <w:spacing w:val="6"/>
          <w:sz w:val="21"/>
          <w:szCs w:val="21"/>
          <w:highlight w:val="none"/>
        </w:rPr>
      </w:pPr>
    </w:p>
    <w:p w14:paraId="1F647D54">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16"/>
          <w:highlight w:val="none"/>
        </w:rPr>
        <w:t>供应商名称：</w:t>
      </w:r>
      <w:r>
        <w:rPr>
          <w:rFonts w:hint="eastAsia" w:ascii="宋体" w:hAnsi="宋体" w:eastAsia="宋体" w:cs="宋体"/>
          <w:color w:val="auto"/>
          <w:sz w:val="21"/>
          <w:szCs w:val="16"/>
          <w:highlight w:val="none"/>
          <w:u w:val="single"/>
        </w:rPr>
        <w:t xml:space="preserve">      （加盖单位公章）      </w:t>
      </w:r>
    </w:p>
    <w:p w14:paraId="7E677738">
      <w:pPr>
        <w:shd w:val="clear"/>
        <w:spacing w:before="100" w:beforeAutospacing="1" w:after="166" w:afterLines="50" w:line="360" w:lineRule="auto"/>
        <w:rPr>
          <w:rFonts w:hint="eastAsia" w:ascii="宋体" w:hAnsi="宋体" w:eastAsia="宋体" w:cs="宋体"/>
          <w:color w:val="auto"/>
          <w:spacing w:val="6"/>
          <w:szCs w:val="24"/>
          <w:highlight w:val="none"/>
        </w:rPr>
      </w:pPr>
      <w:r>
        <w:rPr>
          <w:rFonts w:hint="eastAsia" w:ascii="宋体" w:hAnsi="宋体" w:eastAsia="宋体" w:cs="宋体"/>
          <w:color w:val="auto"/>
          <w:spacing w:val="6"/>
          <w:sz w:val="21"/>
          <w:szCs w:val="21"/>
          <w:highlight w:val="none"/>
        </w:rPr>
        <w:t xml:space="preserve">        日    期</w:t>
      </w:r>
      <w:r>
        <w:rPr>
          <w:rFonts w:hint="eastAsia" w:ascii="宋体" w:hAnsi="宋体" w:eastAsia="宋体" w:cs="宋体"/>
          <w:color w:val="auto"/>
          <w:spacing w:val="6"/>
          <w:szCs w:val="24"/>
          <w:highlight w:val="none"/>
        </w:rPr>
        <w:t>：</w:t>
      </w:r>
    </w:p>
    <w:p w14:paraId="0CE2F577">
      <w:pPr>
        <w:shd w:val="clear"/>
        <w:rPr>
          <w:rFonts w:hint="eastAsia" w:ascii="宋体" w:hAnsi="宋体" w:eastAsia="宋体" w:cs="宋体"/>
          <w:color w:val="auto"/>
          <w:spacing w:val="6"/>
          <w:szCs w:val="24"/>
          <w:highlight w:val="none"/>
        </w:rPr>
      </w:pPr>
      <w:r>
        <w:rPr>
          <w:rFonts w:hint="eastAsia" w:ascii="宋体" w:hAnsi="宋体" w:eastAsia="宋体" w:cs="宋体"/>
          <w:color w:val="auto"/>
          <w:spacing w:val="6"/>
          <w:szCs w:val="24"/>
          <w:highlight w:val="none"/>
        </w:rPr>
        <w:br w:type="page"/>
      </w:r>
    </w:p>
    <w:p w14:paraId="5F63C55F">
      <w:pPr>
        <w:shd w:val="clear"/>
        <w:spacing w:before="100" w:beforeAutospacing="1" w:after="166" w:afterLines="5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附件3（如有）：</w:t>
      </w:r>
    </w:p>
    <w:p w14:paraId="057E1BA5">
      <w:pPr>
        <w:keepNext w:val="0"/>
        <w:keepLines w:val="0"/>
        <w:pageBreakBefore w:val="0"/>
        <w:widowControl w:val="0"/>
        <w:shd w:val="clear"/>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监狱企业证明文件（如有）</w:t>
      </w:r>
    </w:p>
    <w:p w14:paraId="03F8B360">
      <w:pPr>
        <w:shd w:val="clear"/>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2550091">
      <w:pPr>
        <w:shd w:val="clear"/>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监狱企业参加政府采购活动时，应当提供由省级以上监狱管理局、戒毒管理局（含新疆生产建设兵团）出具的属于监狱企业的证明文件。</w:t>
      </w:r>
    </w:p>
    <w:p w14:paraId="1C192411">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27BD6819">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7215A6C6">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20D8CA3F">
      <w:pPr>
        <w:pStyle w:val="2"/>
        <w:shd w:val="clear"/>
        <w:spacing w:line="360" w:lineRule="auto"/>
        <w:rPr>
          <w:rFonts w:hint="eastAsia" w:ascii="宋体" w:hAnsi="宋体" w:eastAsia="宋体" w:cs="宋体"/>
          <w:color w:val="auto"/>
          <w:sz w:val="21"/>
          <w:szCs w:val="21"/>
          <w:highlight w:val="none"/>
        </w:rPr>
      </w:pPr>
    </w:p>
    <w:p w14:paraId="25A4A1DB">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131F5C73">
      <w:pPr>
        <w:shd w:val="clear"/>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57FD4982">
      <w:pPr>
        <w:shd w:val="clear"/>
        <w:spacing w:line="360" w:lineRule="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hAnsi="宋体" w:cs="宋体"/>
          <w:color w:val="auto"/>
          <w:spacing w:val="6"/>
          <w:sz w:val="21"/>
          <w:szCs w:val="21"/>
          <w:highlight w:val="none"/>
          <w:lang w:val="en-US" w:eastAsia="zh-CN"/>
        </w:rPr>
        <w:t xml:space="preserve">    </w:t>
      </w:r>
      <w:r>
        <w:rPr>
          <w:rFonts w:hint="eastAsia" w:ascii="宋体" w:hAnsi="宋体" w:eastAsia="宋体" w:cs="宋体"/>
          <w:color w:val="auto"/>
          <w:spacing w:val="6"/>
          <w:sz w:val="21"/>
          <w:szCs w:val="21"/>
          <w:highlight w:val="none"/>
        </w:rPr>
        <w:t xml:space="preserve"> 日    期：</w:t>
      </w:r>
    </w:p>
    <w:p w14:paraId="6740F640">
      <w:pPr>
        <w:shd w:val="clear"/>
        <w:rPr>
          <w:rFonts w:hint="eastAsia" w:ascii="宋体" w:hAnsi="宋体" w:eastAsia="宋体" w:cs="宋体"/>
          <w:color w:val="auto"/>
          <w:spacing w:val="6"/>
          <w:szCs w:val="24"/>
          <w:highlight w:val="none"/>
        </w:rPr>
      </w:pPr>
      <w:r>
        <w:rPr>
          <w:rFonts w:hint="eastAsia" w:ascii="宋体" w:hAnsi="宋体" w:eastAsia="宋体" w:cs="宋体"/>
          <w:color w:val="auto"/>
          <w:spacing w:val="6"/>
          <w:szCs w:val="24"/>
          <w:highlight w:val="none"/>
        </w:rPr>
        <w:br w:type="page"/>
      </w: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4B51A5C7">
      <w:pPr>
        <w:shd w:val="clear"/>
        <w:adjustRightInd w:val="0"/>
        <w:snapToGrid w:val="0"/>
        <w:spacing w:line="360" w:lineRule="auto"/>
        <w:ind w:right="420"/>
        <w:rPr>
          <w:rFonts w:hint="eastAsia" w:ascii="宋体" w:hAnsi="宋体" w:eastAsia="宋体" w:cs="宋体"/>
          <w:color w:val="auto"/>
          <w:sz w:val="21"/>
          <w:szCs w:val="21"/>
          <w:highlight w:val="none"/>
        </w:rPr>
      </w:pPr>
    </w:p>
    <w:p w14:paraId="7787AAC8">
      <w:pPr>
        <w:shd w:val="clear"/>
        <w:adjustRightInd w:val="0"/>
        <w:snapToGrid w:val="0"/>
        <w:spacing w:line="360" w:lineRule="auto"/>
        <w:ind w:right="420"/>
        <w:rPr>
          <w:rFonts w:hint="eastAsia" w:ascii="宋体" w:hAnsi="宋体" w:eastAsia="宋体" w:cs="宋体"/>
          <w:color w:val="auto"/>
          <w:sz w:val="21"/>
          <w:szCs w:val="21"/>
          <w:highlight w:val="none"/>
        </w:rPr>
      </w:pPr>
    </w:p>
    <w:p w14:paraId="3A178791">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BCBB00B">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308C49">
      <w:pPr>
        <w:pStyle w:val="2"/>
        <w:shd w:val="clear"/>
        <w:rPr>
          <w:rFonts w:hint="eastAsia" w:ascii="宋体" w:hAnsi="宋体" w:eastAsia="宋体" w:cs="宋体"/>
          <w:color w:val="auto"/>
          <w:sz w:val="21"/>
          <w:szCs w:val="21"/>
          <w:highlight w:val="none"/>
        </w:rPr>
      </w:pPr>
    </w:p>
    <w:p w14:paraId="34C80C29">
      <w:pPr>
        <w:shd w:val="clear"/>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shd w:val="clear"/>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cs="宋体"/>
          <w:color w:val="auto"/>
          <w:spacing w:val="4"/>
          <w:sz w:val="21"/>
          <w:szCs w:val="21"/>
          <w:highlight w:val="none"/>
          <w:u w:val="single"/>
          <w:lang w:eastAsia="zh-CN"/>
        </w:rPr>
        <w:t>西安市雁塔区城市管理和综合执法局</w:t>
      </w:r>
      <w:r>
        <w:rPr>
          <w:rFonts w:hint="eastAsia" w:ascii="宋体" w:hAnsi="宋体" w:eastAsia="宋体" w:cs="宋体"/>
          <w:color w:val="auto"/>
          <w:spacing w:val="4"/>
          <w:sz w:val="21"/>
          <w:szCs w:val="21"/>
          <w:highlight w:val="none"/>
          <w:u w:val="single"/>
        </w:rPr>
        <w:t xml:space="preserve">/陕西纵横项目管理有限公司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A54A27C">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本授权书签字生效，特此证明。</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3FCB9337">
      <w:pPr>
        <w:keepNext w:val="0"/>
        <w:keepLines w:val="0"/>
        <w:pageBreakBefore w:val="0"/>
        <w:widowControl w:val="0"/>
        <w:shd w:val="clear"/>
        <w:kinsoku/>
        <w:wordWrap/>
        <w:overflowPunct/>
        <w:topLinePunct w:val="0"/>
        <w:autoSpaceDE/>
        <w:autoSpaceDN/>
        <w:bidi w:val="0"/>
        <w:adjustRightInd/>
        <w:snapToGrid/>
        <w:spacing w:line="360" w:lineRule="auto"/>
        <w:ind w:firstLine="444" w:firstLineChars="204"/>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附：法定代表人、被授权人身份证复印件及被授权人在本单位的社保证明（社保证明打印时间为开标时间前一个月内）</w:t>
      </w: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319EEA5A">
      <w:pPr>
        <w:shd w:val="clea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195F2665">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070F7492">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4895BA7">
      <w:pPr>
        <w:shd w:val="clear"/>
        <w:spacing w:line="360" w:lineRule="auto"/>
        <w:ind w:left="0" w:leftChars="0" w:firstLine="0" w:firstLineChars="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r>
        <w:rPr>
          <w:rFonts w:hint="eastAsia" w:cs="宋体"/>
          <w:b/>
          <w:bCs/>
          <w:color w:val="auto"/>
          <w:szCs w:val="24"/>
          <w:highlight w:val="none"/>
          <w:lang w:eastAsia="zh-CN"/>
        </w:rPr>
        <w:t>（</w:t>
      </w:r>
      <w:r>
        <w:rPr>
          <w:rFonts w:hint="eastAsia" w:cs="宋体"/>
          <w:b/>
          <w:bCs/>
          <w:color w:val="auto"/>
          <w:szCs w:val="24"/>
          <w:highlight w:val="none"/>
          <w:lang w:val="en-US" w:eastAsia="zh-CN"/>
        </w:rPr>
        <w:t>3</w:t>
      </w:r>
      <w:r>
        <w:rPr>
          <w:rFonts w:hint="eastAsia" w:cs="宋体"/>
          <w:b/>
          <w:bCs/>
          <w:color w:val="auto"/>
          <w:szCs w:val="24"/>
          <w:highlight w:val="none"/>
          <w:lang w:eastAsia="zh-CN"/>
        </w:rPr>
        <w:t>）</w:t>
      </w:r>
      <w:r>
        <w:rPr>
          <w:rFonts w:hint="eastAsia" w:ascii="宋体" w:hAnsi="宋体" w:eastAsia="宋体" w:cs="宋体"/>
          <w:b/>
          <w:bCs/>
          <w:color w:val="auto"/>
          <w:szCs w:val="24"/>
          <w:highlight w:val="none"/>
        </w:rPr>
        <w:t>供应商须具备国家建设行政主管部门颁发的市政公用工程施工总承包三级及以上资质及其有效的安全生产许可证；</w:t>
      </w:r>
    </w:p>
    <w:p w14:paraId="7B829831">
      <w:pPr>
        <w:shd w:val="clear"/>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t>（</w:t>
      </w:r>
      <w:r>
        <w:rPr>
          <w:rFonts w:hint="eastAsia" w:cs="宋体"/>
          <w:b/>
          <w:bCs/>
          <w:color w:val="auto"/>
          <w:szCs w:val="24"/>
          <w:highlight w:val="none"/>
          <w:lang w:val="en-US" w:eastAsia="zh-CN"/>
        </w:rPr>
        <w:t>4</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665E0661">
      <w:pPr>
        <w:shd w:val="clear"/>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shd w:val="clear"/>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shd w:val="clear"/>
        <w:spacing w:line="360" w:lineRule="auto"/>
        <w:ind w:firstLine="6090" w:firstLineChars="29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7827404D">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91448">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1B90">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0C0A06"/>
    <w:rsid w:val="6D0C0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2025-05-21T10:08:00Z</dcterms:created>
  <dc:creator>ZBB</dc:creator>
  <cp:lastModifiedBy>ZBB</cp:lastModifiedBy>
  <dcterms:modified xsi:type="dcterms:W3CDTF">2025-05-21T10:08:56Z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7E116B9C074348E38EB6069B98D1AE65_11</vt:lpwstr>
  </property>
  <property fmtid="{D5CDD505-2E9C-101B-9397-08002B2CF9AE}" pid="4" name="KSOTemplateDocerSaveRecord">
    <vt:lpwstr>eyJoZGlkIjoiOTEyYzIzM2JjMDZhZTI1YTVkN2JmNzE3MWQ0NmNkMjgiLCJ1c2VySWQiOiIyNjQ2NDU1NDQifQ==</vt:lpwstr>
  </property>
</Properties>
</file>