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944DDA">
      <w:pPr>
        <w:pStyle w:val="6"/>
        <w:jc w:val="both"/>
        <w:outlineLvl w:val="2"/>
        <w:rPr>
          <w:b/>
          <w:sz w:val="36"/>
        </w:rPr>
      </w:pPr>
      <w:r>
        <w:rPr>
          <w:b/>
          <w:bCs/>
        </w:rPr>
        <w:t>附件：供应商需补充的其他内容</w:t>
      </w:r>
    </w:p>
    <w:p w14:paraId="2FD0500C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zh-CN" w:eastAsia="zh-CN"/>
        </w:rPr>
        <w:t>供应商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认为需补充的其他内容</w:t>
      </w:r>
    </w:p>
    <w:p w14:paraId="08BEC88D">
      <w:pPr>
        <w:pStyle w:val="2"/>
        <w:outlineLvl w:val="9"/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  <w:lang w:val="en-US" w:eastAsia="zh-CN"/>
        </w:rPr>
      </w:pPr>
    </w:p>
    <w:p w14:paraId="5CE13999">
      <w:pPr>
        <w:jc w:val="center"/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格式内容自拟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wMDNkOTAyNGNjYzI5ZmE3ZTJjYTkwYjcyYzA5ZmIifQ=="/>
  </w:docVars>
  <w:rsids>
    <w:rsidRoot w:val="72AF2BFD"/>
    <w:rsid w:val="03177286"/>
    <w:rsid w:val="72AF2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2024-08-29T09:51:00Z</dcterms:created>
  <dc:creator>┏ ☞岗か子™</dc:creator>
  <cp:lastModifiedBy>┏ ☞岗か子™</cp:lastModifiedBy>
  <dcterms:modified xsi:type="dcterms:W3CDTF">2025-05-06T06:04:23Z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35DE6521DD354F25BC995C274CF2BEA4_11</vt:lpwstr>
  </property>
  <property fmtid="{D5CDD505-2E9C-101B-9397-08002B2CF9AE}" pid="4" name="KSOTemplateDocerSaveRecord">
    <vt:lpwstr>eyJoZGlkIjoiMDIwMDNkOTAyNGNjYzI5ZmE3ZTJjYTkwYjcyYzA5ZmIiLCJ1c2VySWQiOiIyMzMyNDUzMjgifQ==</vt:lpwstr>
  </property>
</Properties>
</file>