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F7895">
      <w:pPr>
        <w:spacing w:line="44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磋商方案说明书</w:t>
      </w:r>
    </w:p>
    <w:p w14:paraId="46C6CE1F">
      <w:pPr>
        <w:spacing w:after="120"/>
        <w:rPr>
          <w:rFonts w:hint="eastAsia" w:ascii="楷体" w:hAnsi="楷体" w:eastAsia="楷体" w:cs="楷体"/>
          <w:b/>
          <w:szCs w:val="24"/>
          <w:highlight w:val="none"/>
        </w:rPr>
      </w:pPr>
    </w:p>
    <w:p w14:paraId="246DD717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482F023C">
      <w:pPr>
        <w:pStyle w:val="2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77062FE9">
      <w:pPr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28C91583">
      <w:pPr>
        <w:pStyle w:val="2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52890494">
      <w:pPr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2D86BEF9">
      <w:pPr>
        <w:pStyle w:val="2"/>
        <w:rPr>
          <w:rFonts w:hint="eastAsia"/>
          <w:highlight w:val="none"/>
        </w:rPr>
      </w:pPr>
    </w:p>
    <w:p w14:paraId="2E6F405D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>供应商依据竞争性磋商文件和评审办法自行编制磋商方案说明书。</w:t>
      </w:r>
    </w:p>
    <w:p w14:paraId="54793566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11006715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1FB37423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4B87EDCD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2AD3D064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7EEC9ADB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41C4EA2B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5481884A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42354546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193DB0D7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1EAED95F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1EE4DBC1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3B120603">
      <w:pPr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 w14:paraId="5CA703BB">
      <w:pPr>
        <w:spacing w:after="120"/>
        <w:outlineLvl w:val="0"/>
        <w:rPr>
          <w:rFonts w:hint="eastAsia" w:ascii="楷体" w:hAnsi="楷体" w:eastAsia="楷体" w:cs="楷体"/>
          <w:szCs w:val="24"/>
          <w:highlight w:val="none"/>
        </w:rPr>
      </w:pPr>
      <w:bookmarkStart w:id="0" w:name="_Toc24665"/>
      <w:bookmarkStart w:id="1" w:name="_Toc26482"/>
      <w:bookmarkStart w:id="2" w:name="_Toc1959"/>
      <w:r>
        <w:rPr>
          <w:rFonts w:hint="eastAsia" w:ascii="楷体" w:hAnsi="楷体" w:eastAsia="楷体" w:cs="楷体"/>
          <w:b/>
          <w:szCs w:val="24"/>
          <w:highlight w:val="none"/>
        </w:rPr>
        <w:t>附表1 本项目拟投入人员汇总表</w:t>
      </w:r>
      <w:bookmarkEnd w:id="0"/>
      <w:bookmarkEnd w:id="1"/>
      <w:bookmarkEnd w:id="2"/>
    </w:p>
    <w:p w14:paraId="4FDAA328">
      <w:pPr>
        <w:pStyle w:val="6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  <w:bookmarkStart w:id="3" w:name="_Toc14631"/>
      <w:bookmarkStart w:id="4" w:name="_Toc4115"/>
      <w:bookmarkStart w:id="5" w:name="_Toc396304714"/>
      <w:bookmarkStart w:id="6" w:name="_Toc403077652"/>
      <w:bookmarkStart w:id="7" w:name="_Toc214"/>
      <w:bookmarkStart w:id="8" w:name="_Toc426457710"/>
      <w:bookmarkStart w:id="9" w:name="_Toc2768"/>
      <w:bookmarkStart w:id="10" w:name="_Toc25551"/>
      <w:bookmarkStart w:id="11" w:name="_Toc17592"/>
      <w:r>
        <w:rPr>
          <w:rFonts w:hint="eastAsia" w:ascii="楷体" w:hAnsi="楷体" w:eastAsia="楷体" w:cs="楷体"/>
          <w:color w:val="auto"/>
          <w:szCs w:val="24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DDAA925">
      <w:pPr>
        <w:pStyle w:val="6"/>
        <w:ind w:firstLine="0" w:firstLineChars="0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tbl>
      <w:tblPr>
        <w:tblStyle w:val="4"/>
        <w:tblW w:w="8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2127"/>
      </w:tblGrid>
      <w:tr w14:paraId="198D8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ACF90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4A96A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AA485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DD82A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81403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039A2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技术</w:t>
            </w:r>
          </w:p>
          <w:p w14:paraId="114421A4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E15557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资格证</w:t>
            </w:r>
          </w:p>
          <w:p w14:paraId="69E7E095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024031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工作</w:t>
            </w:r>
          </w:p>
          <w:p w14:paraId="18932B75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年限</w:t>
            </w: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9361C"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拟担任的职务</w:t>
            </w:r>
          </w:p>
        </w:tc>
      </w:tr>
      <w:tr w14:paraId="125B7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B5C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C4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D7B7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3340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8E3B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0DD3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69C56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62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28B0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4AF0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C55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F8B8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320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93E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FDF4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E86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BEBB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B4E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650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F6F7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C05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4FF1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0F4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F39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A04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1B0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7547C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7F2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567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78B0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E971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C83D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261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048A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5D6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C743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52C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752B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1E9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6C88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78D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0364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28A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6B20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55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191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36AB7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743D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BEA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4E9E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FAD5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97E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C89E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257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02F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3341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9B8DC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74B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2405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B95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F5F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AD5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FB6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9F9F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41BC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31B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962A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8807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F1A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2995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72D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6458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9E9F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EE9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FC1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9BD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496B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5A0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19C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3A259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180D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79C8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3EF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809E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FB06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D70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57B0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2C38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F5A4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2B009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62A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3DA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9C3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E1AB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732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B4D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89E79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580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C76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8BD1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7C2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8F7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5FC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93C2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8D9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32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A29D2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B89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570E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788C3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F4B3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B4A6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21B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7E0E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7D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E721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98833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601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553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C23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A60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822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8B2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C93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814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01A3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047B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EBAC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4E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F178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D4B6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5B2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47CB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96F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3BA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4A3F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8BAA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1DA9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E3E0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8F0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21DD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18D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849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EC4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B2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0BD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2987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EDBC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D379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957B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B25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CC34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DD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587D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07D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706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3CBD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E81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66D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</w:tbl>
    <w:p w14:paraId="093237DB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 w14:paraId="0B4A8BA0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注：</w:t>
      </w:r>
      <w:r>
        <w:rPr>
          <w:rFonts w:hint="eastAsia" w:ascii="楷体" w:hAnsi="楷体" w:eastAsia="楷体" w:cs="楷体"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color w:val="auto"/>
          <w:szCs w:val="21"/>
          <w:highlight w:val="none"/>
        </w:rPr>
        <w:t>.供应商可适当调整该表格式，但不得减少信息内容。</w:t>
      </w:r>
    </w:p>
    <w:p w14:paraId="45EF00B9">
      <w:pPr>
        <w:pStyle w:val="8"/>
        <w:tabs>
          <w:tab w:val="left" w:pos="2040"/>
        </w:tabs>
        <w:spacing w:beforeLines="0" w:line="400" w:lineRule="exact"/>
        <w:ind w:left="841" w:leftChars="200" w:hanging="361" w:hangingChars="150"/>
        <w:rPr>
          <w:rFonts w:hint="eastAsia" w:ascii="楷体" w:hAnsi="楷体" w:eastAsia="楷体" w:cs="楷体"/>
          <w:b/>
          <w:bCs w:val="0"/>
          <w:color w:val="auto"/>
          <w:highlight w:val="none"/>
        </w:rPr>
      </w:pPr>
      <w:r>
        <w:rPr>
          <w:rFonts w:hint="eastAsia" w:ascii="楷体" w:hAnsi="楷体" w:eastAsia="楷体" w:cs="楷体"/>
          <w:b/>
          <w:bCs w:val="0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b/>
          <w:bCs w:val="0"/>
          <w:color w:val="auto"/>
          <w:szCs w:val="21"/>
          <w:highlight w:val="none"/>
        </w:rPr>
        <w:t>.供应商应书面承诺磋商响应文件中人员的真实性。</w:t>
      </w:r>
    </w:p>
    <w:p w14:paraId="4BA7B5F5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 w14:paraId="6058B1A6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 w14:paraId="191B6D0B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 w14:paraId="64B2CD17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 w14:paraId="2CC42BC3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 w14:paraId="60AC54F4">
      <w:pPr>
        <w:pStyle w:val="6"/>
        <w:keepNext w:val="0"/>
        <w:keepLines w:val="0"/>
        <w:pageBreakBefore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0" w:firstLineChars="0"/>
        <w:jc w:val="center"/>
        <w:textAlignment w:val="baseline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  <w:bookmarkStart w:id="12" w:name="_Toc26060"/>
      <w:bookmarkStart w:id="13" w:name="_Toc8175"/>
      <w:bookmarkStart w:id="14" w:name="_Toc225410182"/>
      <w:bookmarkStart w:id="15" w:name="_Toc225566883"/>
      <w:bookmarkStart w:id="16" w:name="_Toc225409966"/>
      <w:bookmarkStart w:id="17" w:name="_Toc225567482"/>
      <w:bookmarkStart w:id="18" w:name="_Toc4548"/>
      <w:bookmarkStart w:id="19" w:name="_Toc225412374"/>
      <w:bookmarkStart w:id="20" w:name="_Toc225412172"/>
      <w:bookmarkStart w:id="21" w:name="_Toc225410808"/>
      <w:bookmarkStart w:id="22" w:name="_Toc16685"/>
      <w:bookmarkStart w:id="23" w:name="_Toc225416062"/>
      <w:bookmarkStart w:id="24" w:name="_Toc14010"/>
      <w:bookmarkStart w:id="25" w:name="_Toc225566702"/>
      <w:bookmarkStart w:id="26" w:name="_Toc15882"/>
      <w:bookmarkStart w:id="27" w:name="_Toc426457711"/>
      <w:bookmarkStart w:id="28" w:name="_Toc225415660"/>
      <w:bookmarkStart w:id="29" w:name="_Toc341541376"/>
      <w:bookmarkStart w:id="30" w:name="_Toc225415861"/>
      <w:bookmarkStart w:id="31" w:name="_Toc396304715"/>
      <w:bookmarkStart w:id="32" w:name="_Toc23662"/>
      <w:bookmarkStart w:id="33" w:name="_Toc403077653"/>
      <w:r>
        <w:rPr>
          <w:rFonts w:hint="eastAsia" w:ascii="楷体" w:hAnsi="楷体" w:eastAsia="楷体" w:cs="楷体"/>
          <w:color w:val="auto"/>
          <w:szCs w:val="24"/>
          <w:highlight w:val="none"/>
        </w:rPr>
        <w:t>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5AC6BEAE">
      <w:pPr>
        <w:pStyle w:val="6"/>
        <w:spacing w:line="400" w:lineRule="exact"/>
        <w:ind w:firstLine="0" w:firstLineChars="0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255"/>
        <w:gridCol w:w="1483"/>
        <w:gridCol w:w="1433"/>
        <w:gridCol w:w="1208"/>
        <w:gridCol w:w="43"/>
        <w:gridCol w:w="1605"/>
        <w:gridCol w:w="9"/>
        <w:gridCol w:w="1075"/>
      </w:tblGrid>
      <w:tr w14:paraId="4CCB0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4FE007C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BA3DCB1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A7EEA2A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性 别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34905406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 w14:paraId="5A7A46C5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年 龄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3BC4E5B3"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383CE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400BA129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2F45C524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DD5EBC8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身份证号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36423F0A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 w14:paraId="6731C95D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专业/年限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13049B99"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3118D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FF0DB20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6C8651F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1EEC47C8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毕业学校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4A864699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 w14:paraId="5A031384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学历/专业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441E71A5"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33988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9EC56ED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38097AD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27EED2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注册时间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 w14:paraId="594539B9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 w14:paraId="733DB8B6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从业时间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0C79A88A"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2B7AA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7" w:type="pct"/>
            <w:gridSpan w:val="3"/>
            <w:noWrap w:val="0"/>
            <w:vAlign w:val="center"/>
          </w:tcPr>
          <w:p w14:paraId="03E894E8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92BBD8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6DEA8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noWrap w:val="0"/>
            <w:vAlign w:val="center"/>
          </w:tcPr>
          <w:p w14:paraId="7C3014FA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教育和培训背景</w:t>
            </w:r>
          </w:p>
        </w:tc>
      </w:tr>
      <w:tr w14:paraId="5028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  <w:noWrap w:val="0"/>
            <w:vAlign w:val="top"/>
          </w:tcPr>
          <w:p w14:paraId="4B51D51B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0D72F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1AB8424F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工作经历</w:t>
            </w:r>
          </w:p>
        </w:tc>
      </w:tr>
      <w:tr w14:paraId="7C5E5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2464DD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A3B0842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参加过的项目名称</w:t>
            </w:r>
          </w:p>
          <w:p w14:paraId="125963C2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6C6F305D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2533677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16F2B15"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备 注</w:t>
            </w:r>
          </w:p>
        </w:tc>
      </w:tr>
      <w:tr w14:paraId="5612F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079F004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9525F07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67CB447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B93C1D1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B89A571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4E449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4A0285C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5096164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79BA65D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7A88D97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564F478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3FF81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5A91751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8418565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7175CC4F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5CEDA4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714458E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56473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6496FBF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B9A7B20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2903462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EF1755C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F6350B2"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793C6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3032C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15AAC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F80A1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1B09C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21AF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 w14:paraId="6DB5C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4885C6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01AB51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12543F8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703CF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7A2778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</w:tbl>
    <w:p w14:paraId="3D339838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注：</w:t>
      </w:r>
    </w:p>
    <w:p w14:paraId="2EAC4206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t>1.表后附身份证、职称证（如果有）、获奖证书（如果有）复印件。</w:t>
      </w:r>
    </w:p>
    <w:p w14:paraId="5E0215D9"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2.获奖情况包括项目、集体或个人获奖情况，如有，</w:t>
      </w:r>
      <w:r>
        <w:rPr>
          <w:rFonts w:hint="eastAsia" w:ascii="楷体" w:hAnsi="楷体" w:eastAsia="楷体" w:cs="楷体"/>
          <w:highlight w:val="none"/>
          <w:lang w:val="en-US" w:eastAsia="zh-CN"/>
        </w:rPr>
        <w:t>应</w:t>
      </w:r>
      <w:r>
        <w:rPr>
          <w:rFonts w:hint="eastAsia" w:ascii="楷体" w:hAnsi="楷体" w:eastAsia="楷体" w:cs="楷体"/>
          <w:highlight w:val="none"/>
        </w:rPr>
        <w:t>附扫描件。</w:t>
      </w:r>
    </w:p>
    <w:p w14:paraId="69AC0009"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</w:p>
    <w:p w14:paraId="4E224FF6"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</w:p>
    <w:p w14:paraId="17E519AE"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</w:p>
    <w:p w14:paraId="1F03C021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2FBF94"/>
    <w:multiLevelType w:val="singleLevel"/>
    <w:tmpl w:val="562FBF94"/>
    <w:lvl w:ilvl="0" w:tentative="0">
      <w:start w:val="2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8658c19c-5476-446e-aecd-8196bf24dba1"/>
  </w:docVars>
  <w:rsids>
    <w:rsidRoot w:val="00000000"/>
    <w:rsid w:val="0F296902"/>
    <w:rsid w:val="1D8D6D11"/>
    <w:rsid w:val="22A44D8E"/>
    <w:rsid w:val="2BEA4649"/>
    <w:rsid w:val="2E731DE7"/>
    <w:rsid w:val="327006B9"/>
    <w:rsid w:val="41B14BD5"/>
    <w:rsid w:val="5E977A96"/>
    <w:rsid w:val="5EA349AD"/>
    <w:rsid w:val="7C9A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396</Characters>
  <Lines>0</Lines>
  <Paragraphs>0</Paragraphs>
  <TotalTime>3</TotalTime>
  <ScaleCrop>false</ScaleCrop>
  <LinksUpToDate>false</LinksUpToDate>
  <CharactersWithSpaces>409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2023-09-21T01:46:00Z</dcterms:created>
  <dc:creator>Administrator</dc:creator>
  <cp:lastModifiedBy>Administrator</cp:lastModifiedBy>
  <dcterms:modified xsi:type="dcterms:W3CDTF">2025-05-29T05:39:54Z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8F256B5A4E034F0EB0D9FA3DD1042D7F_12</vt:lpwstr>
  </property>
  <property fmtid="{D5CDD505-2E9C-101B-9397-08002B2CF9AE}" pid="4" name="KSOTemplateDocerSaveRecord">
    <vt:lpwstr>eyJoZGlkIjoiN2E4ZDg2MWUyYzBlYmY0MzI2ZmFmODE0NGMyNDk2YmYifQ==</vt:lpwstr>
  </property>
</Properties>
</file>