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9" w:name="_GoBack"/>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28924"/>
      <w:bookmarkStart w:id="1" w:name="_Toc14949"/>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2"/>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、供应商认为有必要补充说明的事项 ……………………………………………</w:t>
      </w:r>
    </w:p>
    <w:p w14:paraId="387844F7">
      <w:pPr>
        <w:pStyle w:val="2"/>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898EC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6BB3447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0395D0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采购文件商务要求</w:t>
            </w:r>
          </w:p>
        </w:tc>
        <w:tc>
          <w:tcPr>
            <w:tcW w:w="1984" w:type="dxa"/>
            <w:vAlign w:val="center"/>
          </w:tcPr>
          <w:p w14:paraId="0A8025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078E995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14AE59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AA37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F4D67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B537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FA965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FFEAB8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913E7E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CAC62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C2A0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178F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4DF79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15DB2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671FD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B11B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E918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15B41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CF8AB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1DE40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34729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4AD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4C9DE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EF7546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39DA15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D0BE4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4B9BB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22ADB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DA84B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15F98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F13A5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66D4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9D2ECC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5B5BC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AD429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0B273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075E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08D2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ACE7D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402A5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94801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2FAD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5206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59FB432B">
            <w:pPr>
              <w:rPr>
                <w:rFonts w:hint="eastAsia"/>
                <w:color w:val="000000" w:themeColor="text1"/>
                <w:highlight w:val="none"/>
                <w14:textFill>
                  <w14:solidFill>
                    <w14:schemeClr w14:val="tx1"/>
                  </w14:solidFill>
                </w14:textFill>
              </w:rPr>
            </w:pPr>
          </w:p>
        </w:tc>
        <w:tc>
          <w:tcPr>
            <w:tcW w:w="1417" w:type="dxa"/>
            <w:vAlign w:val="top"/>
          </w:tcPr>
          <w:p w14:paraId="5A6646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3CD6F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96F8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C0F8C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D1EFE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000000" w:themeColor="text1"/>
                <w:highlight w:val="none"/>
                <w14:textFill>
                  <w14:solidFill>
                    <w14:schemeClr w14:val="tx1"/>
                  </w14:solidFill>
                </w14:textFill>
              </w:rPr>
            </w:pPr>
          </w:p>
          <w:p w14:paraId="0C11BB74">
            <w:pPr>
              <w:pStyle w:val="6"/>
              <w:rPr>
                <w:rFonts w:hint="eastAsia"/>
                <w:color w:val="000000" w:themeColor="text1"/>
                <w:highlight w:val="none"/>
                <w14:textFill>
                  <w14:solidFill>
                    <w14:schemeClr w14:val="tx1"/>
                  </w14:solidFill>
                </w14:textFill>
              </w:rPr>
            </w:pPr>
          </w:p>
        </w:tc>
        <w:tc>
          <w:tcPr>
            <w:tcW w:w="1417" w:type="dxa"/>
            <w:vAlign w:val="top"/>
          </w:tcPr>
          <w:p w14:paraId="220DED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F57E9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ADF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A1D52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1F15CD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A9DCA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85B2F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1777E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F14400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9E04B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BB361E0">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CA7878">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0E6D2A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6526F2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B4345DC">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DE7BDE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A6F34FA">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297D6A88">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DC34AC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5CF9A9A6">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6239A8A2">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05EAB8E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778902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EA3BA5E">
      <w:pPr>
        <w:pStyle w:val="6"/>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2CFEDDFA">
      <w:pPr>
        <w:pStyle w:val="12"/>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w:t>
      </w:r>
      <w:r>
        <w:rPr>
          <w:rFonts w:hint="eastAsia" w:ascii="宋体" w:hAnsi="宋体"/>
          <w:color w:val="000000" w:themeColor="text1"/>
          <w:highlight w:val="none"/>
          <w14:textFill>
            <w14:solidFill>
              <w14:schemeClr w14:val="tx1"/>
            </w14:solidFill>
          </w14:textFill>
        </w:rPr>
        <w:t>服务计划、</w:t>
      </w:r>
      <w:r>
        <w:rPr>
          <w:rFonts w:hint="eastAsia" w:ascii="宋体" w:hAnsi="宋体"/>
          <w:color w:val="000000" w:themeColor="text1"/>
          <w:highlight w:val="none"/>
          <w14:textFill>
            <w14:solidFill>
              <w14:schemeClr w14:val="tx1"/>
            </w14:solidFill>
          </w14:textFill>
        </w:rPr>
        <w:t>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增值服务、廉洁保密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C49E65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5B2E1B94">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16899372">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w:t>
      </w:r>
      <w:r>
        <w:rPr>
          <w:rFonts w:hint="eastAsia" w:hAnsi="宋体"/>
          <w:color w:val="000000" w:themeColor="text1"/>
          <w:highlight w:val="none"/>
          <w14:textFill>
            <w14:solidFill>
              <w14:schemeClr w14:val="tx1"/>
            </w14:solidFill>
          </w14:textFill>
        </w:rPr>
        <w:t>，应当按照采购文件中有关条款的规定填写《节能、环境标志产品表》，并后附相关证明材料（认证证书）；</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r>
        <w:rPr>
          <w:rFonts w:hint="eastAsia" w:hAnsi="宋体"/>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5"/>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5"/>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5"/>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5"/>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5"/>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54A73422">
      <w:pPr>
        <w:pStyle w:val="3"/>
        <w:spacing w:before="312" w:after="0" w:line="360" w:lineRule="auto"/>
        <w:rPr>
          <w:color w:val="000000" w:themeColor="text1"/>
          <w:highlight w:val="none"/>
          <w14:textFill>
            <w14:solidFill>
              <w14:schemeClr w14:val="tx1"/>
            </w14:solidFill>
          </w14:textFill>
        </w:rPr>
      </w:pPr>
    </w:p>
    <w:p w14:paraId="39C1F1B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23394"/>
      <w:bookmarkStart w:id="8" w:name="_Toc9365"/>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8"/>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8"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b/>
                <w:bCs/>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w:t>
      </w:r>
      <w:r>
        <w:rPr>
          <w:rFonts w:hint="eastAsia" w:hAnsi="宋体"/>
          <w:color w:val="000000" w:themeColor="text1"/>
          <w:highlight w:val="none"/>
          <w14:textFill>
            <w14:solidFill>
              <w14:schemeClr w14:val="tx1"/>
            </w14:solidFill>
          </w14:textFill>
        </w:rPr>
        <w:t>（参照评审依据）</w:t>
      </w:r>
      <w:r>
        <w:rPr>
          <w:rFonts w:hint="eastAsia" w:hAnsi="宋体"/>
          <w:color w:val="000000" w:themeColor="text1"/>
          <w:highlight w:val="none"/>
          <w14:textFill>
            <w14:solidFill>
              <w14:schemeClr w14:val="tx1"/>
            </w14:solidFill>
          </w14:textFill>
        </w:rPr>
        <w:t>，未提供或提供有瑕疵的，评审时不予加分；如采购需求（或评审不涉及）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56A58990">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B203B0">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7EC2E3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45CDBF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53D07B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51324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4C44E05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6D1C690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9855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E24D3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060DE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BE85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0E7BA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5B0B3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0A65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D7BA0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B53D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FEEA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2308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C291D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278343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93C13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4080B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73966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3FFD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47E50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F8BE2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7671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CCB8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62775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7E1DC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C496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C74B5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DEA07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470C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F4B36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534C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308B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C42F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007F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822B8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2E69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0061E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3B21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DE3712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856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E2F3C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69795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D511C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62F12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7394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ED52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4C158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91F37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2E3BE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8E2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A49DB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D15F6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7A45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8A748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8DA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36681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0E713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81CDB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A7195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BB334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FDF5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4136C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8B74046">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b/>
                <w:bCs/>
                <w:color w:val="000000" w:themeColor="text1"/>
                <w:sz w:val="18"/>
                <w:szCs w:val="18"/>
                <w:highlight w:val="none"/>
                <w14:textFill>
                  <w14:solidFill>
                    <w14:schemeClr w14:val="tx1"/>
                  </w14:solidFill>
                </w14:textFill>
              </w:rPr>
              <w:t>说明</w:t>
            </w:r>
          </w:p>
        </w:tc>
        <w:tc>
          <w:tcPr>
            <w:tcW w:w="8664" w:type="dxa"/>
            <w:gridSpan w:val="5"/>
            <w:vAlign w:val="center"/>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15CBD361">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CEB41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67D88F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、技术文件（响应方案）</w:t>
      </w:r>
    </w:p>
    <w:p w14:paraId="27620ADA">
      <w:pPr>
        <w:pStyle w:val="12"/>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207946A2">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6BEBBBA9">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4FAEC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A0D7A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773F2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D875C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B5230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AD5BB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BC203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4545A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9D14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0D1F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E51DC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EB6E9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F04EE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33D5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AFE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D3392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56B4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21544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80C2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8601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E4E14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E0BC8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F926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CA1C4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37B01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06B1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0E41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6CEC3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E67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1E76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D20BF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F117E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25FA9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F374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347A2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067EB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E53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D38A12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AF6B1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AACA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2E711AD1">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2F74796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1659A33">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7C9F4DA2">
      <w:pPr>
        <w:pStyle w:val="12"/>
        <w:spacing w:before="312" w:line="400" w:lineRule="exact"/>
        <w:rPr>
          <w:color w:val="000000" w:themeColor="text1"/>
          <w:highlight w:val="none"/>
          <w14:textFill>
            <w14:solidFill>
              <w14:schemeClr w14:val="tx1"/>
            </w14:solidFill>
          </w14:textFill>
        </w:rPr>
      </w:pPr>
    </w:p>
    <w:p w14:paraId="08AA4468">
      <w:pPr>
        <w:pStyle w:val="12"/>
        <w:spacing w:before="312" w:line="400" w:lineRule="exact"/>
        <w:ind w:firstLine="210" w:firstLineChars="100"/>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6D36FC"/>
    <w:rsid w:val="346D3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unhideWhenUsed/>
    <w:qFormat/>
    <w:uiPriority w:val="99"/>
    <w:pPr>
      <w:spacing w:after="120"/>
    </w:p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2025-06-13T13:44:00Z</dcterms:created>
  <dc:creator>mo·xuan</dc:creator>
  <cp:lastModifiedBy>mo·xuan</cp:lastModifiedBy>
  <dcterms:modified xsi:type="dcterms:W3CDTF">2025-06-13T13:44:46Z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E07E468B908F49ADACA62DA11129493B_11</vt:lpwstr>
  </property>
  <property fmtid="{D5CDD505-2E9C-101B-9397-08002B2CF9AE}" pid="4" name="KSOTemplateDocerSaveRecord">
    <vt:lpwstr>eyJoZGlkIjoiYTYwNWE2MmNhNzRiMDNhMjMzYTJhNjIzZjY2YmY0MGMiLCJ1c2VySWQiOiI3OTY2NTg3ODQifQ==</vt:lpwstr>
  </property>
</Properties>
</file>