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00DEE">
      <w:pPr>
        <w:numPr>
          <w:ilvl w:val="0"/>
          <w:numId w:val="0"/>
        </w:numPr>
        <w:ind w:firstLine="643" w:firstLineChars="200"/>
        <w:jc w:val="center"/>
        <w:outlineLvl w:val="1"/>
        <w:rPr>
          <w:rFonts w:hint="eastAsia" w:ascii="仿宋" w:hAnsi="仿宋" w:eastAsia="仿宋" w:cs="仿宋"/>
          <w:b/>
          <w:sz w:val="32"/>
          <w:szCs w:val="32"/>
          <w:lang w:eastAsia="zh-CN"/>
        </w:rPr>
      </w:pPr>
      <w:bookmarkStart w:id="0" w:name="_Toc19626"/>
      <w:r>
        <w:rPr>
          <w:rFonts w:hint="eastAsia" w:ascii="仿宋" w:hAnsi="仿宋" w:eastAsia="仿宋" w:cs="仿宋"/>
          <w:b/>
          <w:sz w:val="32"/>
          <w:szCs w:val="32"/>
          <w:lang w:eastAsia="zh-CN"/>
        </w:rPr>
        <w:t>供应商承诺书</w:t>
      </w:r>
      <w:bookmarkEnd w:id="0"/>
    </w:p>
    <w:p w14:paraId="37EECC3C">
      <w:pPr>
        <w:jc w:val="center"/>
        <w:rPr>
          <w:rFonts w:hint="eastAsia" w:ascii="仿宋" w:hAnsi="仿宋" w:eastAsia="仿宋" w:cs="仿宋"/>
          <w:b/>
          <w:sz w:val="28"/>
          <w:szCs w:val="28"/>
          <w:lang w:eastAsia="zh-CN"/>
        </w:rPr>
      </w:pPr>
    </w:p>
    <w:p w14:paraId="2299405E">
      <w:pPr>
        <w:jc w:val="center"/>
        <w:outlineLvl w:val="2"/>
        <w:rPr>
          <w:rFonts w:hint="eastAsia" w:ascii="仿宋" w:hAnsi="仿宋" w:eastAsia="仿宋" w:cs="仿宋"/>
          <w:b/>
          <w:sz w:val="28"/>
          <w:szCs w:val="28"/>
        </w:rPr>
      </w:pPr>
      <w:bookmarkStart w:id="1" w:name="_Toc26596"/>
      <w:r>
        <w:rPr>
          <w:rFonts w:hint="eastAsia" w:ascii="仿宋" w:hAnsi="仿宋" w:eastAsia="仿宋" w:cs="仿宋"/>
          <w:b/>
          <w:sz w:val="28"/>
          <w:szCs w:val="28"/>
          <w:lang w:eastAsia="zh-CN"/>
        </w:rPr>
        <w:t>（一）</w:t>
      </w:r>
      <w:r>
        <w:rPr>
          <w:rFonts w:hint="eastAsia" w:ascii="仿宋" w:hAnsi="仿宋" w:eastAsia="仿宋" w:cs="仿宋"/>
          <w:b/>
          <w:sz w:val="28"/>
          <w:szCs w:val="28"/>
        </w:rPr>
        <w:t>陕西省政府采购供应商拒绝政府采购领域商业贿赂承诺书</w:t>
      </w:r>
      <w:bookmarkEnd w:id="1"/>
    </w:p>
    <w:p w14:paraId="75E2C356">
      <w:pPr>
        <w:widowControl/>
        <w:spacing w:line="408" w:lineRule="auto"/>
        <w:ind w:left="274" w:leftChars="114" w:firstLine="470" w:firstLineChars="196"/>
        <w:jc w:val="left"/>
        <w:rPr>
          <w:rFonts w:hint="eastAsia" w:ascii="仿宋" w:hAnsi="仿宋" w:eastAsia="仿宋" w:cs="仿宋"/>
          <w:kern w:val="0"/>
          <w:sz w:val="24"/>
        </w:rPr>
      </w:pPr>
    </w:p>
    <w:p w14:paraId="6DE5F338">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为响应党中央、国务院关于治理政府采购领域商业贿赂行为的号召，我公司在此庄严承诺：</w:t>
      </w:r>
    </w:p>
    <w:p w14:paraId="22B7AD27">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1、在参与政府采购活动中遵纪守法、诚信经营、公平竞标。</w:t>
      </w:r>
    </w:p>
    <w:p w14:paraId="03E4D458">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2、不向政府采购人、采购代理机构和政府采购评审专家进行任何形式的商业贿赂以谋取交易机会。</w:t>
      </w:r>
    </w:p>
    <w:p w14:paraId="5A43FE48">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3、不向政府采购代理机构和采购人提供虚假资质文件或采用虚假应标方式参与政府采购市场竞争并谋取成交。</w:t>
      </w:r>
    </w:p>
    <w:p w14:paraId="64F384DE">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4、不采取“围标、陪标”等商业欺诈手段获得政府采购定单。</w:t>
      </w:r>
    </w:p>
    <w:p w14:paraId="25925C5E">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5、不采取不正当手段诋毁、排挤其他供应商。</w:t>
      </w:r>
    </w:p>
    <w:p w14:paraId="5AD2313A">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6、不在提供商品和服务时“偷梁换柱、以次充好”损害采购人的合法权益。</w:t>
      </w:r>
    </w:p>
    <w:p w14:paraId="7557893C">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7、不与采购人、采购代理机构政府采购评审专家或其它供应商恶意串通，进行质疑和投诉，维护政府采购市场秩序。</w:t>
      </w:r>
    </w:p>
    <w:p w14:paraId="5ACDFA71">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8、尊重和接受政府采购监督管理部门的监督和政府采购代理机构竞争性谈判采购要求，承担因违约行为给采购人造成的损失。</w:t>
      </w:r>
    </w:p>
    <w:p w14:paraId="0665141B">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9、不发生其他有悖于政府采购公开、公平、公正和诚信原则的行为。</w:t>
      </w:r>
    </w:p>
    <w:p w14:paraId="359008D8">
      <w:pPr>
        <w:widowControl/>
        <w:spacing w:line="408" w:lineRule="auto"/>
        <w:ind w:left="274" w:leftChars="114" w:firstLine="470" w:firstLineChars="196"/>
        <w:jc w:val="left"/>
        <w:rPr>
          <w:rFonts w:hint="eastAsia" w:ascii="仿宋" w:hAnsi="仿宋" w:eastAsia="仿宋" w:cs="仿宋"/>
          <w:kern w:val="0"/>
          <w:sz w:val="24"/>
        </w:rPr>
      </w:pPr>
    </w:p>
    <w:p w14:paraId="22051A1E">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承诺单位：（盖章）</w:t>
      </w:r>
    </w:p>
    <w:p w14:paraId="3C8249C9">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eastAsia="zh-CN"/>
        </w:rPr>
        <w:t>法定代表人</w:t>
      </w:r>
      <w:r>
        <w:rPr>
          <w:rFonts w:hint="eastAsia" w:ascii="仿宋" w:hAnsi="仿宋" w:eastAsia="仿宋" w:cs="仿宋"/>
          <w:kern w:val="0"/>
          <w:sz w:val="24"/>
          <w:lang w:val="en-US" w:eastAsia="zh-CN"/>
        </w:rPr>
        <w:t>或</w:t>
      </w:r>
      <w:r>
        <w:rPr>
          <w:rFonts w:hint="eastAsia" w:ascii="仿宋" w:hAnsi="仿宋" w:eastAsia="仿宋" w:cs="仿宋"/>
          <w:kern w:val="0"/>
          <w:sz w:val="24"/>
          <w:lang w:eastAsia="zh-CN"/>
        </w:rPr>
        <w:t>被授权人</w:t>
      </w:r>
      <w:r>
        <w:rPr>
          <w:rFonts w:hint="eastAsia" w:ascii="仿宋" w:hAnsi="仿宋" w:eastAsia="仿宋" w:cs="仿宋"/>
          <w:kern w:val="0"/>
          <w:sz w:val="24"/>
        </w:rPr>
        <w:t>：</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签字</w:t>
      </w:r>
      <w:r>
        <w:rPr>
          <w:rFonts w:hint="eastAsia" w:ascii="仿宋" w:hAnsi="仿宋" w:eastAsia="仿宋" w:cs="仿宋"/>
          <w:kern w:val="0"/>
          <w:sz w:val="24"/>
          <w:lang w:eastAsia="zh-CN"/>
        </w:rPr>
        <w:t>或盖章</w:t>
      </w:r>
      <w:r>
        <w:rPr>
          <w:rFonts w:hint="eastAsia" w:ascii="仿宋" w:hAnsi="仿宋" w:eastAsia="仿宋" w:cs="仿宋"/>
          <w:kern w:val="0"/>
          <w:sz w:val="24"/>
          <w:lang w:val="en-US" w:eastAsia="zh-CN"/>
        </w:rPr>
        <w:t>）</w:t>
      </w:r>
    </w:p>
    <w:p w14:paraId="2112AA66">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地  址：        </w:t>
      </w:r>
    </w:p>
    <w:p w14:paraId="26D34337">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邮  编：</w:t>
      </w:r>
    </w:p>
    <w:p w14:paraId="5D0E3A0B">
      <w:pPr>
        <w:ind w:firstLine="480" w:firstLineChars="200"/>
        <w:rPr>
          <w:rFonts w:hint="eastAsia" w:ascii="仿宋" w:hAnsi="仿宋" w:eastAsia="仿宋" w:cs="仿宋"/>
          <w:lang w:eastAsia="zh-CN"/>
        </w:rPr>
      </w:pPr>
      <w:r>
        <w:rPr>
          <w:rFonts w:hint="eastAsia" w:ascii="仿宋" w:hAnsi="仿宋" w:eastAsia="仿宋" w:cs="仿宋"/>
          <w:kern w:val="0"/>
          <w:sz w:val="24"/>
        </w:rPr>
        <w:t>电  话：                 </w:t>
      </w:r>
    </w:p>
    <w:p w14:paraId="388AC37D">
      <w:pPr>
        <w:jc w:val="center"/>
        <w:rPr>
          <w:rFonts w:hint="eastAsia" w:ascii="仿宋" w:hAnsi="仿宋" w:eastAsia="仿宋" w:cs="仿宋"/>
          <w:b/>
          <w:sz w:val="32"/>
          <w:szCs w:val="32"/>
        </w:rPr>
      </w:pPr>
    </w:p>
    <w:p w14:paraId="10020181">
      <w:pPr>
        <w:numPr>
          <w:ilvl w:val="0"/>
          <w:numId w:val="0"/>
        </w:numPr>
        <w:ind w:firstLine="562" w:firstLineChars="200"/>
        <w:jc w:val="center"/>
        <w:outlineLvl w:val="2"/>
        <w:rPr>
          <w:rFonts w:hint="eastAsia" w:ascii="仿宋" w:hAnsi="仿宋" w:eastAsia="仿宋" w:cs="仿宋"/>
          <w:b/>
          <w:bCs w:val="0"/>
          <w:sz w:val="28"/>
          <w:szCs w:val="28"/>
          <w:highlight w:val="none"/>
          <w:lang w:val="zh-CN" w:eastAsia="zh-CN"/>
        </w:rPr>
      </w:pPr>
      <w:bookmarkStart w:id="2" w:name="_Toc667"/>
      <w:r>
        <w:rPr>
          <w:rFonts w:hint="eastAsia" w:ascii="仿宋" w:hAnsi="仿宋" w:eastAsia="仿宋" w:cs="仿宋"/>
          <w:b/>
          <w:bCs w:val="0"/>
          <w:kern w:val="2"/>
          <w:sz w:val="28"/>
          <w:szCs w:val="28"/>
          <w:lang w:val="zh-CN" w:eastAsia="zh-CN" w:bidi="ar-SA"/>
        </w:rPr>
        <w:t>（二）</w:t>
      </w:r>
      <w:bookmarkStart w:id="3" w:name="_GoBack"/>
      <w:bookmarkEnd w:id="3"/>
      <w:r>
        <w:rPr>
          <w:rFonts w:hint="eastAsia" w:ascii="仿宋" w:hAnsi="仿宋" w:eastAsia="仿宋" w:cs="仿宋"/>
          <w:b/>
          <w:bCs w:val="0"/>
          <w:sz w:val="28"/>
          <w:szCs w:val="28"/>
          <w:highlight w:val="none"/>
          <w:lang w:val="zh-CN" w:eastAsia="zh-CN"/>
        </w:rPr>
        <w:t>企业关系关联承诺书</w:t>
      </w:r>
      <w:bookmarkEnd w:id="2"/>
    </w:p>
    <w:p w14:paraId="20F10E0D">
      <w:pPr>
        <w:pStyle w:val="6"/>
        <w:numPr>
          <w:ilvl w:val="0"/>
          <w:numId w:val="0"/>
        </w:numPr>
        <w:rPr>
          <w:rFonts w:hint="eastAsia" w:ascii="仿宋" w:hAnsi="仿宋" w:eastAsia="仿宋" w:cs="仿宋"/>
        </w:rPr>
      </w:pPr>
    </w:p>
    <w:p w14:paraId="0F618F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1、供应商在本项目谈判中，不存在与其它供应商负责人为同一人，有控股、管理等关联关系承诺：</w:t>
      </w:r>
    </w:p>
    <w:p w14:paraId="5AB727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186F378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5E510C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195C44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5BECD9C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1456D8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78D8EA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0EE51B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043D0F4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34F1E29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47C96AD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78CC39A2">
      <w:pPr>
        <w:pStyle w:val="6"/>
        <w:rPr>
          <w:rFonts w:hint="eastAsia" w:ascii="仿宋" w:hAnsi="仿宋" w:eastAsia="仿宋" w:cs="仿宋"/>
          <w:lang w:val="en-US" w:eastAsia="zh-CN"/>
        </w:rPr>
      </w:pPr>
    </w:p>
    <w:p w14:paraId="67C56D6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7BADFF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75789E7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265901A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rPr>
      </w:pPr>
      <w:r>
        <w:rPr>
          <w:rFonts w:hint="eastAsia" w:ascii="仿宋" w:hAnsi="仿宋" w:eastAsia="仿宋" w:cs="仿宋"/>
          <w:b w:val="0"/>
          <w:bCs w:val="0"/>
          <w:sz w:val="24"/>
          <w:szCs w:val="24"/>
          <w:highlight w:val="none"/>
          <w:lang w:val="en-US" w:eastAsia="zh-CN"/>
        </w:rPr>
        <w:t xml:space="preserve">      </w:t>
      </w:r>
    </w:p>
    <w:p w14:paraId="3A14B2E0">
      <w:pPr>
        <w:widowControl/>
        <w:spacing w:line="408" w:lineRule="auto"/>
        <w:ind w:left="274" w:leftChars="114"/>
        <w:jc w:val="right"/>
        <w:rPr>
          <w:rFonts w:hint="eastAsia" w:ascii="仿宋" w:hAnsi="仿宋" w:eastAsia="仿宋" w:cs="仿宋"/>
          <w:kern w:val="0"/>
          <w:sz w:val="24"/>
        </w:rPr>
      </w:pPr>
    </w:p>
    <w:p w14:paraId="4D44E834">
      <w:pPr>
        <w:pStyle w:val="6"/>
        <w:ind w:left="0" w:leftChars="0" w:firstLine="0" w:firstLineChars="0"/>
        <w:jc w:val="right"/>
        <w:rPr>
          <w:rFonts w:hint="eastAsia" w:ascii="仿宋" w:hAnsi="仿宋" w:eastAsia="仿宋" w:cs="仿宋"/>
          <w:sz w:val="24"/>
          <w:szCs w:val="24"/>
        </w:rPr>
      </w:pPr>
      <w:r>
        <w:rPr>
          <w:rFonts w:hint="eastAsia" w:ascii="仿宋" w:hAnsi="仿宋" w:eastAsia="仿宋" w:cs="仿宋"/>
          <w:kern w:val="0"/>
          <w:sz w:val="24"/>
        </w:rPr>
        <w:t>                     年  月  日</w:t>
      </w:r>
    </w:p>
    <w:sectPr>
      <w:headerReference r:id="rId5" w:type="default"/>
      <w:footerReference r:id="rId6"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8D81">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E81B4">
    <w:pPr>
      <w:pStyle w:val="3"/>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5"/>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3D2A88BD"/>
    <w:multiLevelType w:val="multilevel"/>
    <w:tmpl w:val="3D2A88BD"/>
    <w:lvl w:ilvl="0" w:tentative="0">
      <w:start w:val="1"/>
      <w:numFmt w:val="chineseCounting"/>
      <w:pStyle w:val="4"/>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 w:name="KSO_WPS_MARK_KEY" w:val="6bd3186e-7cb2-4d1a-825e-0886d366bfe3"/>
  </w:docVars>
  <w:rsids>
    <w:rsidRoot w:val="00466FF3"/>
    <w:rsid w:val="00466FF3"/>
    <w:rsid w:val="009B124B"/>
    <w:rsid w:val="056D509F"/>
    <w:rsid w:val="05B00664"/>
    <w:rsid w:val="12F91EFD"/>
    <w:rsid w:val="56EA18F3"/>
    <w:rsid w:val="5DB53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4">
    <w:name w:val="heading 1"/>
    <w:basedOn w:val="1"/>
    <w:next w:val="1"/>
    <w:link w:val="12"/>
    <w:qFormat/>
    <w:uiPriority w:val="0"/>
    <w:pPr>
      <w:keepNext/>
      <w:keepLines/>
      <w:numPr>
        <w:ilvl w:val="0"/>
        <w:numId w:val="1"/>
      </w:numPr>
      <w:spacing w:before="340" w:after="330" w:line="576" w:lineRule="auto"/>
      <w:ind w:firstLine="0" w:firstLineChars="0"/>
      <w:jc w:val="center"/>
      <w:outlineLvl w:val="0"/>
    </w:pPr>
    <w:rPr>
      <w:b/>
      <w:kern w:val="44"/>
      <w:sz w:val="44"/>
    </w:rPr>
  </w:style>
  <w:style w:type="paragraph" w:styleId="5">
    <w:name w:val="heading 2"/>
    <w:basedOn w:val="1"/>
    <w:next w:val="2"/>
    <w:unhideWhenUsed/>
    <w:qFormat/>
    <w:uiPriority w:val="0"/>
    <w:pPr>
      <w:keepNext/>
      <w:keepLines/>
      <w:numPr>
        <w:ilvl w:val="1"/>
        <w:numId w:val="2"/>
      </w:numPr>
      <w:spacing w:before="260" w:after="260" w:line="413" w:lineRule="auto"/>
      <w:ind w:firstLine="0" w:firstLineChars="0"/>
      <w:jc w:val="left"/>
      <w:outlineLvl w:val="1"/>
    </w:pPr>
    <w:rPr>
      <w:rFonts w:ascii="Arial" w:hAnsi="Arial"/>
      <w:b/>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header"/>
    <w:basedOn w:val="1"/>
    <w:link w:val="1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Body Text"/>
    <w:basedOn w:val="1"/>
    <w:next w:val="1"/>
    <w:qFormat/>
    <w:uiPriority w:val="99"/>
    <w:pPr>
      <w:jc w:val="left"/>
    </w:pPr>
    <w:rPr>
      <w:rFonts w:ascii="Copperplate Gothic Bold" w:hAnsi="Copperplate Gothic Bold"/>
      <w:sz w:val="28"/>
    </w:rPr>
  </w:style>
  <w:style w:type="paragraph" w:styleId="7">
    <w:name w:val="Block Text"/>
    <w:basedOn w:val="1"/>
    <w:qFormat/>
    <w:uiPriority w:val="0"/>
    <w:pPr>
      <w:ind w:left="-526" w:leftChars="-188" w:right="-1030" w:rightChars="-368" w:firstLine="560" w:firstLineChars="200"/>
    </w:pPr>
    <w:rPr>
      <w:sz w:val="28"/>
    </w:rPr>
  </w:style>
  <w:style w:type="paragraph" w:styleId="8">
    <w:name w:val="footer"/>
    <w:basedOn w:val="1"/>
    <w:qFormat/>
    <w:uiPriority w:val="99"/>
    <w:pPr>
      <w:tabs>
        <w:tab w:val="center" w:pos="4153"/>
        <w:tab w:val="right" w:pos="8306"/>
      </w:tabs>
      <w:snapToGrid w:val="0"/>
      <w:jc w:val="left"/>
    </w:pPr>
    <w:rPr>
      <w:sz w:val="18"/>
    </w:rPr>
  </w:style>
  <w:style w:type="character" w:styleId="11">
    <w:name w:val="page number"/>
    <w:basedOn w:val="10"/>
    <w:qFormat/>
    <w:uiPriority w:val="0"/>
  </w:style>
  <w:style w:type="character" w:customStyle="1" w:styleId="12">
    <w:name w:val="标题 1 Char"/>
    <w:link w:val="4"/>
    <w:qFormat/>
    <w:uiPriority w:val="0"/>
    <w:rPr>
      <w:b/>
      <w:kern w:val="44"/>
      <w:sz w:val="44"/>
    </w:rPr>
  </w:style>
  <w:style w:type="character" w:customStyle="1" w:styleId="13">
    <w:name w:val="页眉 Char"/>
    <w:basedOn w:val="10"/>
    <w:link w:val="3"/>
    <w:qFormat/>
    <w:uiPriority w:val="0"/>
    <w:rPr>
      <w:rFonts w:eastAsia="楷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960</Words>
  <Characters>975</Characters>
  <Lines>5</Lines>
  <Paragraphs>1</Paragraphs>
  <TotalTime>0</TotalTime>
  <ScaleCrop>false</ScaleCrop>
  <LinksUpToDate>false</LinksUpToDate>
  <CharactersWithSpaces>1257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2023-08-01T05:51:00Z</dcterms:created>
  <dc:creator>Administrator</dc:creator>
  <cp:lastModifiedBy>1</cp:lastModifiedBy>
  <dcterms:modified xsi:type="dcterms:W3CDTF">2024-08-08T08:02:11Z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E3A03E36E4D7471C96A116C54489487A_12</vt:lpwstr>
  </property>
</Properties>
</file>