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版本号：HXGJXM2025-ZC-JT100420250627001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提前下达2025年义务教育薄弱环节改善与能力提升补助资金建设项目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HXGJXM2025-ZC-JT1004</w:t>
      </w:r>
      <w:r>
        <w:br/>
      </w:r>
      <w:r>
        <w:br/>
      </w:r>
      <w:r>
        <w:br/>
      </w:r>
    </w:p>
    <w:p>
      <w:pPr>
        <w:pStyle w:val="null3"/>
        <w:jc w:val="center"/>
        <w:outlineLvl w:val="2"/>
      </w:pPr>
      <w:r>
        <w:rPr>
          <w:rFonts w:ascii="仿宋_GB2312" w:hAnsi="仿宋_GB2312" w:cs="仿宋_GB2312" w:eastAsia="仿宋_GB2312"/>
          <w:sz w:val="28"/>
          <w:b/>
        </w:rPr>
        <w:t>西安市雁塔区第十小学</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西安市雁塔区第十小学</w:t>
      </w:r>
      <w:r>
        <w:rPr>
          <w:rFonts w:ascii="仿宋_GB2312" w:hAnsi="仿宋_GB2312" w:cs="仿宋_GB2312" w:eastAsia="仿宋_GB2312"/>
        </w:rPr>
        <w:t>委托，拟对</w:t>
      </w:r>
      <w:r>
        <w:rPr>
          <w:rFonts w:ascii="仿宋_GB2312" w:hAnsi="仿宋_GB2312" w:cs="仿宋_GB2312" w:eastAsia="仿宋_GB2312"/>
        </w:rPr>
        <w:t>提前下达2025年义务教育薄弱环节改善与能力提升补助资金建设项目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提前下达2025年义务教育薄弱环节改善与能力提升补助资金建设项目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采购包1：空调、防撞设备、音乐及舞蹈教室购置，采购预算646000元；采购包2：图书，采购预算387000元。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2、供应商资质：供应商具有合格有效的《出版物经营许可证》</w:t>
      </w:r>
    </w:p>
    <w:p>
      <w:pPr>
        <w:pStyle w:val="null3"/>
      </w:pPr>
      <w:r>
        <w:rPr>
          <w:rFonts w:ascii="仿宋_GB2312" w:hAnsi="仿宋_GB2312" w:cs="仿宋_GB2312" w:eastAsia="仿宋_GB2312"/>
        </w:rPr>
        <w:t>3、信用记录：供应商未被“信用中国”网站（www.creditchina.gov.cn）列入失信被执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西安市雁塔区第十小学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西安市雁塔区电子城街道办事处北沈家桥路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029-81161286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采购包1：646,000.00元</w:t>
            </w:r>
          </w:p>
          <w:p>
            <w:pPr>
              <w:pStyle w:val="null3"/>
            </w:pPr>
            <w:r>
              <w:rPr>
                <w:rFonts w:ascii="仿宋_GB2312" w:hAnsi="仿宋_GB2312" w:cs="仿宋_GB2312" w:eastAsia="仿宋_GB2312"/>
              </w:rPr>
              <w:t>采购包2：387,000.00元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挂机、柜机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西安市雁塔区第十小学</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西安市雁塔区第十小学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西安市雁塔区第十小学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联系人：魏依依、雷鸣、康敏茹、张艳萍</w:t>
      </w:r>
    </w:p>
    <w:p>
      <w:pPr>
        <w:pStyle w:val="null3"/>
      </w:pPr>
      <w:r>
        <w:rPr>
          <w:rFonts w:ascii="仿宋_GB2312" w:hAnsi="仿宋_GB2312" w:cs="仿宋_GB2312" w:eastAsia="仿宋_GB2312"/>
        </w:rPr>
        <w:t>联系电话：029-88899970/72/73/75-805</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采购包1：空调、防撞设备、音乐及舞蹈教室购置，采购预算646000元；采购包2：图书，采购预算387000元。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646,000.00</w:t>
      </w:r>
    </w:p>
    <w:p>
      <w:pPr>
        <w:pStyle w:val="null3"/>
      </w:pPr>
      <w:r>
        <w:rPr>
          <w:rFonts w:ascii="仿宋_GB2312" w:hAnsi="仿宋_GB2312" w:cs="仿宋_GB2312" w:eastAsia="仿宋_GB2312"/>
        </w:rPr>
        <w:t>采购包最高限价（元）: 646,000.00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空调、防撞设备、音乐及舞蹈教室购置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387,000.00</w:t>
      </w:r>
    </w:p>
    <w:p>
      <w:pPr>
        <w:pStyle w:val="null3"/>
      </w:pPr>
      <w:r>
        <w:rPr>
          <w:rFonts w:ascii="仿宋_GB2312" w:hAnsi="仿宋_GB2312" w:cs="仿宋_GB2312" w:eastAsia="仿宋_GB2312"/>
        </w:rPr>
        <w:t>采购包最高限价（元）: 387,000.00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标的名称：空调、防撞设备、音乐及舞蹈教室购置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4"/>
              <w:gridCol w:w="256"/>
              <w:gridCol w:w="256"/>
              <w:gridCol w:w="256"/>
              <w:gridCol w:w="256"/>
              <w:gridCol w:w="256"/>
              <w:gridCol w:w="256"/>
              <w:gridCol w:w="256"/>
              <w:gridCol w:w="256"/>
              <w:gridCol w:w="268"/>
            </w:tblGrid>
            <w:tr>
              <w:tc>
                <w:tcPr>
                  <w:tcW w:type="dxa" w:w="2550"/>
                  <w:gridSpan w:val="10"/>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空调更新</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参数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挂机（2P）</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1.能效等级：一级；</w:t>
                  </w:r>
                </w:p>
                <w:p>
                  <w:pPr>
                    <w:pStyle w:val="null3"/>
                    <w:jc w:val="left"/>
                  </w:pPr>
                  <w:r>
                    <w:rPr>
                      <w:rFonts w:ascii="仿宋_GB2312" w:hAnsi="仿宋_GB2312" w:cs="仿宋_GB2312" w:eastAsia="仿宋_GB2312"/>
                      <w:sz w:val="19"/>
                    </w:rPr>
                    <w:t>2.电源频率：≥50HZ；变频空调；</w:t>
                  </w:r>
                </w:p>
                <w:p>
                  <w:pPr>
                    <w:pStyle w:val="null3"/>
                    <w:jc w:val="left"/>
                  </w:pPr>
                  <w:r>
                    <w:rPr>
                      <w:rFonts w:ascii="仿宋_GB2312" w:hAnsi="仿宋_GB2312" w:cs="仿宋_GB2312" w:eastAsia="仿宋_GB2312"/>
                      <w:sz w:val="19"/>
                    </w:rPr>
                    <w:t>3.内机尺寸：≥长1140*宽275*高370；</w:t>
                  </w:r>
                </w:p>
                <w:p>
                  <w:pPr>
                    <w:pStyle w:val="null3"/>
                    <w:jc w:val="left"/>
                  </w:pPr>
                  <w:r>
                    <w:rPr>
                      <w:rFonts w:ascii="仿宋_GB2312" w:hAnsi="仿宋_GB2312" w:cs="仿宋_GB2312" w:eastAsia="仿宋_GB2312"/>
                      <w:sz w:val="19"/>
                    </w:rPr>
                    <w:t>4.外机尺寸：≥长800*宽320*高550；</w:t>
                  </w:r>
                </w:p>
                <w:p>
                  <w:pPr>
                    <w:pStyle w:val="null3"/>
                    <w:jc w:val="left"/>
                  </w:pPr>
                  <w:r>
                    <w:rPr>
                      <w:rFonts w:ascii="仿宋_GB2312" w:hAnsi="仿宋_GB2312" w:cs="仿宋_GB2312" w:eastAsia="仿宋_GB2312"/>
                      <w:sz w:val="19"/>
                    </w:rPr>
                    <w:t>5.室内机噪音（dB）：21~41</w:t>
                  </w:r>
                </w:p>
                <w:p>
                  <w:pPr>
                    <w:pStyle w:val="null3"/>
                    <w:jc w:val="left"/>
                  </w:pPr>
                  <w:r>
                    <w:rPr>
                      <w:rFonts w:ascii="仿宋_GB2312" w:hAnsi="仿宋_GB2312" w:cs="仿宋_GB2312" w:eastAsia="仿宋_GB2312"/>
                      <w:sz w:val="19"/>
                    </w:rPr>
                    <w:t>6.室外机噪音（dB）38~53；</w:t>
                  </w:r>
                </w:p>
                <w:p>
                  <w:pPr>
                    <w:pStyle w:val="null3"/>
                    <w:jc w:val="left"/>
                  </w:pPr>
                  <w:r>
                    <w:rPr>
                      <w:rFonts w:ascii="仿宋_GB2312" w:hAnsi="仿宋_GB2312" w:cs="仿宋_GB2312" w:eastAsia="仿宋_GB2312"/>
                      <w:sz w:val="19"/>
                    </w:rPr>
                    <w:t>7.额定制热功率（W）：≥1950；</w:t>
                  </w:r>
                </w:p>
                <w:p>
                  <w:pPr>
                    <w:pStyle w:val="null3"/>
                    <w:jc w:val="left"/>
                  </w:pPr>
                  <w:r>
                    <w:rPr>
                      <w:rFonts w:ascii="仿宋_GB2312" w:hAnsi="仿宋_GB2312" w:cs="仿宋_GB2312" w:eastAsia="仿宋_GB2312"/>
                      <w:sz w:val="19"/>
                    </w:rPr>
                    <w:t>8.额定制冷功率（W）：≥1240；</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柜机（3P）</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1.能效等级：一级；</w:t>
                  </w:r>
                </w:p>
                <w:p>
                  <w:pPr>
                    <w:pStyle w:val="null3"/>
                    <w:jc w:val="left"/>
                  </w:pPr>
                  <w:r>
                    <w:rPr>
                      <w:rFonts w:ascii="仿宋_GB2312" w:hAnsi="仿宋_GB2312" w:cs="仿宋_GB2312" w:eastAsia="仿宋_GB2312"/>
                      <w:sz w:val="19"/>
                    </w:rPr>
                    <w:t>2.电源频率：≥50HZ；变频空调</w:t>
                  </w:r>
                </w:p>
                <w:p>
                  <w:pPr>
                    <w:pStyle w:val="null3"/>
                    <w:jc w:val="left"/>
                  </w:pPr>
                  <w:r>
                    <w:rPr>
                      <w:rFonts w:ascii="仿宋_GB2312" w:hAnsi="仿宋_GB2312" w:cs="仿宋_GB2312" w:eastAsia="仿宋_GB2312"/>
                      <w:sz w:val="19"/>
                    </w:rPr>
                    <w:t>3.内机尺寸：≥长380*宽390*高1800；</w:t>
                  </w:r>
                </w:p>
                <w:p>
                  <w:pPr>
                    <w:pStyle w:val="null3"/>
                    <w:jc w:val="left"/>
                  </w:pPr>
                  <w:r>
                    <w:rPr>
                      <w:rFonts w:ascii="仿宋_GB2312" w:hAnsi="仿宋_GB2312" w:cs="仿宋_GB2312" w:eastAsia="仿宋_GB2312"/>
                      <w:sz w:val="19"/>
                    </w:rPr>
                    <w:t>4.外机尺寸：≥长890*宽340*高670；</w:t>
                  </w:r>
                </w:p>
                <w:p>
                  <w:pPr>
                    <w:pStyle w:val="null3"/>
                    <w:jc w:val="left"/>
                  </w:pPr>
                  <w:r>
                    <w:rPr>
                      <w:rFonts w:ascii="仿宋_GB2312" w:hAnsi="仿宋_GB2312" w:cs="仿宋_GB2312" w:eastAsia="仿宋_GB2312"/>
                      <w:sz w:val="19"/>
                    </w:rPr>
                    <w:t>5.室内机噪音（dB）：22~47；</w:t>
                  </w:r>
                </w:p>
                <w:p>
                  <w:pPr>
                    <w:pStyle w:val="null3"/>
                    <w:jc w:val="left"/>
                  </w:pPr>
                  <w:r>
                    <w:rPr>
                      <w:rFonts w:ascii="仿宋_GB2312" w:hAnsi="仿宋_GB2312" w:cs="仿宋_GB2312" w:eastAsia="仿宋_GB2312"/>
                      <w:sz w:val="19"/>
                    </w:rPr>
                    <w:t>6.室外机噪音（dB）47~56；</w:t>
                  </w:r>
                </w:p>
                <w:p>
                  <w:pPr>
                    <w:pStyle w:val="null3"/>
                    <w:jc w:val="left"/>
                  </w:pPr>
                  <w:r>
                    <w:rPr>
                      <w:rFonts w:ascii="仿宋_GB2312" w:hAnsi="仿宋_GB2312" w:cs="仿宋_GB2312" w:eastAsia="仿宋_GB2312"/>
                      <w:sz w:val="19"/>
                    </w:rPr>
                    <w:t>7.额定制热功率（W）：≥2850；</w:t>
                  </w:r>
                </w:p>
                <w:p>
                  <w:pPr>
                    <w:pStyle w:val="null3"/>
                    <w:jc w:val="left"/>
                  </w:pPr>
                  <w:r>
                    <w:rPr>
                      <w:rFonts w:ascii="仿宋_GB2312" w:hAnsi="仿宋_GB2312" w:cs="仿宋_GB2312" w:eastAsia="仿宋_GB2312"/>
                      <w:sz w:val="19"/>
                    </w:rPr>
                    <w:t>8.额定制冷功率（W）：≥1945；</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空调延长铜管</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成品加厚延长连接管；纯铜保温，3m；</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外机支架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双层叠放减震防震降噪架子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墙面开孔</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空调管道孔</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防撞设备</w:t>
                  </w:r>
                </w:p>
              </w:tc>
            </w:tr>
            <w:tr>
              <w:tc>
                <w:tcPr>
                  <w:tcW w:type="dxa" w:w="7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7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防暴升降式阻车路障（全自动升降柱）</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1.升降柱柱体尺寸：柱体直径：219mm±0.2mm柱体厚度：8mm±0.2mm柱体升起后高度：600mm；</w:t>
                  </w:r>
                </w:p>
                <w:p>
                  <w:pPr>
                    <w:pStyle w:val="null3"/>
                    <w:jc w:val="left"/>
                  </w:pPr>
                  <w:r>
                    <w:rPr>
                      <w:rFonts w:ascii="仿宋_GB2312" w:hAnsi="仿宋_GB2312" w:cs="仿宋_GB2312" w:eastAsia="仿宋_GB2312"/>
                      <w:sz w:val="19"/>
                    </w:rPr>
                    <w:t>★2.升降柱柱体材质：304不锈钢无缝管；（需提供带有CNAS和CMA标志检测报告复印件并加盖公章）；</w:t>
                  </w:r>
                </w:p>
                <w:p>
                  <w:pPr>
                    <w:pStyle w:val="null3"/>
                    <w:jc w:val="left"/>
                  </w:pPr>
                  <w:r>
                    <w:rPr>
                      <w:rFonts w:ascii="仿宋_GB2312" w:hAnsi="仿宋_GB2312" w:cs="仿宋_GB2312" w:eastAsia="仿宋_GB2312"/>
                      <w:sz w:val="19"/>
                    </w:rPr>
                    <w:t>★3.预埋桶尺寸：高度≥800mm；预埋桶法兰外径≥280mm；厚度≥2mm；（需提供带有CNAS和CMA标志检测报告复印件并加盖公章）；</w:t>
                  </w:r>
                </w:p>
                <w:p>
                  <w:pPr>
                    <w:pStyle w:val="null3"/>
                    <w:jc w:val="left"/>
                  </w:pPr>
                  <w:r>
                    <w:rPr>
                      <w:rFonts w:ascii="仿宋_GB2312" w:hAnsi="仿宋_GB2312" w:cs="仿宋_GB2312" w:eastAsia="仿宋_GB2312"/>
                      <w:sz w:val="19"/>
                    </w:rPr>
                    <w:t>★4.预埋桶材质：采用Q235钢制作，厚度≥4mm;成分C≤0.2% Si≤0.35% P≤0.045%Mn≤1.4%；(提供带有CMA和CNAS标识的检测报告复印件并加盖公章)</w:t>
                  </w:r>
                </w:p>
                <w:p>
                  <w:pPr>
                    <w:pStyle w:val="null3"/>
                    <w:jc w:val="left"/>
                  </w:pPr>
                  <w:r>
                    <w:rPr>
                      <w:rFonts w:ascii="仿宋_GB2312" w:hAnsi="仿宋_GB2312" w:cs="仿宋_GB2312" w:eastAsia="仿宋_GB2312"/>
                      <w:sz w:val="19"/>
                    </w:rPr>
                    <w:t>★5.预埋桶防腐蚀：按GB/T 10125-2012中性盐雾试验（NSS试验）要求，进行≥95小时连续喷雾试验，表面无红绣；(提供带有CMA和CNAS标识的检测报告复印件并加盖公章)</w:t>
                  </w:r>
                </w:p>
                <w:p>
                  <w:pPr>
                    <w:pStyle w:val="null3"/>
                    <w:jc w:val="left"/>
                  </w:pPr>
                  <w:r>
                    <w:rPr>
                      <w:rFonts w:ascii="仿宋_GB2312" w:hAnsi="仿宋_GB2312" w:cs="仿宋_GB2312" w:eastAsia="仿宋_GB2312"/>
                      <w:sz w:val="19"/>
                    </w:rPr>
                    <w:t>6.防滑要求：顶盖法兰部分及运动柱体顶部设置防滑纹，防滑纹的深度、宽度均≥2mm，且防滑纹之间每个区域的内切圆直径≤60mm；</w:t>
                  </w:r>
                </w:p>
                <w:p>
                  <w:pPr>
                    <w:pStyle w:val="null3"/>
                    <w:jc w:val="left"/>
                  </w:pPr>
                  <w:r>
                    <w:rPr>
                      <w:rFonts w:ascii="仿宋_GB2312" w:hAnsi="仿宋_GB2312" w:cs="仿宋_GB2312" w:eastAsia="仿宋_GB2312"/>
                      <w:sz w:val="19"/>
                    </w:rPr>
                    <w:t>★7.警示功能要求：柱体表面有3M钻石级反光警示条，宽度≤50mm，柱体顶部有超高亮LED警示灯珠，360度内嵌于PC灯盘内，可通过拆卸顶盖对警示灯进行更换或检修，升降柱在上升、下降运行过程中及处于立柱升起状态时，顶灯有闪烁发光信号提示功能:也可以设置常亮，柱体完全下降后，灯被隐藏，夜晚在远处仍可明显观察到地面有警示灯光,灯带与控制系统之间所连接线缆电压≤24V且为直流电，功率≤6W；（需提供带有CNAS和CMA标志检测报告复印件并加盖公章)</w:t>
                  </w:r>
                </w:p>
                <w:p>
                  <w:pPr>
                    <w:pStyle w:val="null3"/>
                    <w:jc w:val="left"/>
                  </w:pPr>
                  <w:r>
                    <w:rPr>
                      <w:rFonts w:ascii="仿宋_GB2312" w:hAnsi="仿宋_GB2312" w:cs="仿宋_GB2312" w:eastAsia="仿宋_GB2312"/>
                      <w:sz w:val="19"/>
                    </w:rPr>
                    <w:t>★8.防刮保护要求：运动柱体与地面盖板之间采用非金属材质的隔离PA66护圈；（需提供带有CNAS和CMA标志检测报告复印件并加盖公章)</w:t>
                  </w:r>
                </w:p>
                <w:p>
                  <w:pPr>
                    <w:pStyle w:val="null3"/>
                    <w:jc w:val="left"/>
                  </w:pPr>
                  <w:r>
                    <w:rPr>
                      <w:rFonts w:ascii="仿宋_GB2312" w:hAnsi="仿宋_GB2312" w:cs="仿宋_GB2312" w:eastAsia="仿宋_GB2312"/>
                      <w:sz w:val="19"/>
                    </w:rPr>
                    <w:t>9.举重力检验：举重力度≥300Kg；</w:t>
                  </w:r>
                </w:p>
                <w:p>
                  <w:pPr>
                    <w:pStyle w:val="null3"/>
                    <w:jc w:val="left"/>
                  </w:pPr>
                  <w:r>
                    <w:rPr>
                      <w:rFonts w:ascii="仿宋_GB2312" w:hAnsi="仿宋_GB2312" w:cs="仿宋_GB2312" w:eastAsia="仿宋_GB2312"/>
                      <w:sz w:val="19"/>
                    </w:rPr>
                    <w:t>★11.保压功能检验：升降柱上升到最高点后，24h保持升起状态，柱体下降≤10mm；（需提供带有CNAS和CMA标志检测报告复印件并加盖公章)</w:t>
                  </w:r>
                </w:p>
                <w:p>
                  <w:pPr>
                    <w:pStyle w:val="null3"/>
                    <w:jc w:val="left"/>
                  </w:pPr>
                  <w:r>
                    <w:rPr>
                      <w:rFonts w:ascii="仿宋_GB2312" w:hAnsi="仿宋_GB2312" w:cs="仿宋_GB2312" w:eastAsia="仿宋_GB2312"/>
                      <w:sz w:val="19"/>
                    </w:rPr>
                    <w:t>12.工作噪音：运行时噪音≤60dB。</w:t>
                  </w:r>
                </w:p>
                <w:p>
                  <w:pPr>
                    <w:pStyle w:val="null3"/>
                    <w:jc w:val="left"/>
                  </w:pPr>
                  <w:r>
                    <w:rPr>
                      <w:rFonts w:ascii="仿宋_GB2312" w:hAnsi="仿宋_GB2312" w:cs="仿宋_GB2312" w:eastAsia="仿宋_GB2312"/>
                      <w:sz w:val="19"/>
                    </w:rPr>
                    <w:t>★13.联动控制要求：可通过主板上预留的输入输出接口：具备警示灯、门禁系统、车牌识别、地感线圈、交通信号灯、报警系统、红外安全光线感应、蓝牙、射频(RFID)选程控制(TCP/IP)等联动接口。（需提供带有CNAS和CMA标志检测报告复印件并加盖公章)</w:t>
                  </w:r>
                </w:p>
                <w:p>
                  <w:pPr>
                    <w:pStyle w:val="null3"/>
                    <w:jc w:val="left"/>
                  </w:pPr>
                  <w:r>
                    <w:rPr>
                      <w:rFonts w:ascii="仿宋_GB2312" w:hAnsi="仿宋_GB2312" w:cs="仿宋_GB2312" w:eastAsia="仿宋_GB2312"/>
                      <w:sz w:val="19"/>
                    </w:rPr>
                    <w:t>14.产品满足GA/T 1343-2016《防暴升降式阻车路障》型式检测相关标准要求（提供检验报告）</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7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防暴升降式阻车路障（控制箱系统）</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1.安装方式：立式、壁挂式；</w:t>
                  </w:r>
                </w:p>
                <w:p>
                  <w:pPr>
                    <w:pStyle w:val="null3"/>
                    <w:jc w:val="left"/>
                  </w:pPr>
                  <w:r>
                    <w:rPr>
                      <w:rFonts w:ascii="仿宋_GB2312" w:hAnsi="仿宋_GB2312" w:cs="仿宋_GB2312" w:eastAsia="仿宋_GB2312"/>
                      <w:sz w:val="19"/>
                    </w:rPr>
                    <w:t>2.接入电源：AC 220V 50HZ；系统具有短路保护、过流保护等功能；</w:t>
                  </w:r>
                </w:p>
                <w:p>
                  <w:pPr>
                    <w:pStyle w:val="null3"/>
                    <w:jc w:val="left"/>
                  </w:pPr>
                  <w:r>
                    <w:rPr>
                      <w:rFonts w:ascii="仿宋_GB2312" w:hAnsi="仿宋_GB2312" w:cs="仿宋_GB2312" w:eastAsia="仿宋_GB2312"/>
                      <w:sz w:val="19"/>
                    </w:rPr>
                    <w:t>★3.应急电源：在外部供电停止状态下具有蓄电池应急电源。使用应急电源蓄电池通电可执行≥500次连续升降、功能正常。（需提供带有CNAS和CMA标志检测报告复印件并加盖公章)</w:t>
                  </w:r>
                </w:p>
                <w:p>
                  <w:pPr>
                    <w:pStyle w:val="null3"/>
                    <w:jc w:val="left"/>
                  </w:pPr>
                  <w:r>
                    <w:rPr>
                      <w:rFonts w:ascii="仿宋_GB2312" w:hAnsi="仿宋_GB2312" w:cs="仿宋_GB2312" w:eastAsia="仿宋_GB2312"/>
                      <w:sz w:val="19"/>
                    </w:rPr>
                    <w:t>★4.升降柱一体机芯：防尘防水防护等级≥IP68。（需提供带有CNAS和CMA标志检测报告复印件并加盖公章)</w:t>
                  </w:r>
                </w:p>
                <w:p>
                  <w:pPr>
                    <w:pStyle w:val="null3"/>
                    <w:jc w:val="left"/>
                  </w:pPr>
                  <w:r>
                    <w:rPr>
                      <w:rFonts w:ascii="仿宋_GB2312" w:hAnsi="仿宋_GB2312" w:cs="仿宋_GB2312" w:eastAsia="仿宋_GB2312"/>
                      <w:sz w:val="19"/>
                    </w:rPr>
                    <w:t>5.运行时噪音≤40dB。</w:t>
                  </w:r>
                </w:p>
                <w:p>
                  <w:pPr>
                    <w:pStyle w:val="null3"/>
                    <w:jc w:val="left"/>
                  </w:pPr>
                  <w:r>
                    <w:rPr>
                      <w:rFonts w:ascii="仿宋_GB2312" w:hAnsi="仿宋_GB2312" w:cs="仿宋_GB2312" w:eastAsia="仿宋_GB2312"/>
                      <w:sz w:val="19"/>
                    </w:rPr>
                    <w:t>6.采用PLC控制方式，且具备以下功能</w:t>
                  </w:r>
                </w:p>
                <w:p>
                  <w:pPr>
                    <w:pStyle w:val="null3"/>
                    <w:jc w:val="left"/>
                  </w:pPr>
                  <w:r>
                    <w:rPr>
                      <w:rFonts w:ascii="仿宋_GB2312" w:hAnsi="仿宋_GB2312" w:cs="仿宋_GB2312" w:eastAsia="仿宋_GB2312"/>
                      <w:sz w:val="19"/>
                    </w:rPr>
                    <w:t>（1）按键控制:主板上设有开、关、急停、警示灯，一键锁机等控制开关。</w:t>
                  </w:r>
                </w:p>
                <w:p>
                  <w:pPr>
                    <w:pStyle w:val="null3"/>
                    <w:jc w:val="left"/>
                  </w:pPr>
                  <w:r>
                    <w:rPr>
                      <w:rFonts w:ascii="仿宋_GB2312" w:hAnsi="仿宋_GB2312" w:cs="仿宋_GB2312" w:eastAsia="仿宋_GB2312"/>
                      <w:sz w:val="19"/>
                    </w:rPr>
                    <w:t>（2）手动控制:在发生断电或故障的情况下可手动泄压实现一键下降。</w:t>
                  </w:r>
                </w:p>
                <w:p>
                  <w:pPr>
                    <w:pStyle w:val="null3"/>
                    <w:jc w:val="left"/>
                  </w:pPr>
                  <w:r>
                    <w:rPr>
                      <w:rFonts w:ascii="仿宋_GB2312" w:hAnsi="仿宋_GB2312" w:cs="仿宋_GB2312" w:eastAsia="仿宋_GB2312"/>
                      <w:sz w:val="19"/>
                    </w:rPr>
                    <w:t>（3）联动控制:可分纽操作升降柱,也可“一键”操作所有升降柱升降;升降柱和车牌识别联动。</w:t>
                  </w:r>
                </w:p>
                <w:p>
                  <w:pPr>
                    <w:pStyle w:val="null3"/>
                    <w:jc w:val="left"/>
                  </w:pPr>
                  <w:r>
                    <w:rPr>
                      <w:rFonts w:ascii="仿宋_GB2312" w:hAnsi="仿宋_GB2312" w:cs="仿宋_GB2312" w:eastAsia="仿宋_GB2312"/>
                      <w:sz w:val="19"/>
                    </w:rPr>
                    <w:t>（4）无线遥控:遥控距离≥100米;具有密码保护对接功能。</w:t>
                  </w:r>
                </w:p>
                <w:p>
                  <w:pPr>
                    <w:pStyle w:val="null3"/>
                    <w:jc w:val="left"/>
                  </w:pPr>
                  <w:r>
                    <w:rPr>
                      <w:rFonts w:ascii="仿宋_GB2312" w:hAnsi="仿宋_GB2312" w:cs="仿宋_GB2312" w:eastAsia="仿宋_GB2312"/>
                      <w:sz w:val="19"/>
                    </w:rPr>
                    <w:t>（5）有线控制:具有保险并关防止误操作功能。</w:t>
                  </w:r>
                </w:p>
                <w:p>
                  <w:pPr>
                    <w:pStyle w:val="null3"/>
                    <w:jc w:val="left"/>
                  </w:pPr>
                  <w:r>
                    <w:rPr>
                      <w:rFonts w:ascii="仿宋_GB2312" w:hAnsi="仿宋_GB2312" w:cs="仿宋_GB2312" w:eastAsia="仿宋_GB2312"/>
                      <w:sz w:val="19"/>
                    </w:rPr>
                    <w:t>（6）分组功能:可分1-8组控制升降柱升降,也可以同时具备全升全降功能。</w:t>
                  </w:r>
                </w:p>
                <w:p>
                  <w:pPr>
                    <w:pStyle w:val="null3"/>
                    <w:jc w:val="left"/>
                  </w:pPr>
                  <w:r>
                    <w:rPr>
                      <w:rFonts w:ascii="仿宋_GB2312" w:hAnsi="仿宋_GB2312" w:cs="仿宋_GB2312" w:eastAsia="仿宋_GB2312"/>
                      <w:sz w:val="19"/>
                    </w:rPr>
                    <w:t>（需提供带有CNAS和CMA标志检测报告复印件）</w:t>
                  </w:r>
                </w:p>
                <w:p>
                  <w:pPr>
                    <w:pStyle w:val="null3"/>
                    <w:jc w:val="left"/>
                  </w:pPr>
                  <w:r>
                    <w:rPr>
                      <w:rFonts w:ascii="仿宋_GB2312" w:hAnsi="仿宋_GB2312" w:cs="仿宋_GB2312" w:eastAsia="仿宋_GB2312"/>
                      <w:sz w:val="19"/>
                    </w:rPr>
                    <w:t>7.预留扩展接口：具有紧急联动、警灯、一键报警、监控联动、门禁联动、红外、手机 APP 远程、TCP/IP 网络远程、车牌识别系统等联动控制485接口、232接口。</w:t>
                  </w:r>
                </w:p>
                <w:p>
                  <w:pPr>
                    <w:pStyle w:val="null3"/>
                    <w:jc w:val="left"/>
                  </w:pPr>
                  <w:r>
                    <w:rPr>
                      <w:rFonts w:ascii="仿宋_GB2312" w:hAnsi="仿宋_GB2312" w:cs="仿宋_GB2312" w:eastAsia="仿宋_GB2312"/>
                      <w:sz w:val="19"/>
                    </w:rPr>
                    <w:t>8.外接保护功能：控制系统可连接红外和地感等外接设备，实现人员和车辆保护功能。</w:t>
                  </w:r>
                </w:p>
                <w:p>
                  <w:pPr>
                    <w:pStyle w:val="null3"/>
                    <w:jc w:val="left"/>
                  </w:pPr>
                  <w:r>
                    <w:rPr>
                      <w:rFonts w:ascii="仿宋_GB2312" w:hAnsi="仿宋_GB2312" w:cs="仿宋_GB2312" w:eastAsia="仿宋_GB2312"/>
                      <w:sz w:val="19"/>
                    </w:rPr>
                    <w:t>9.电控制系统安全性：</w:t>
                  </w:r>
                </w:p>
                <w:p>
                  <w:pPr>
                    <w:pStyle w:val="null3"/>
                    <w:jc w:val="left"/>
                  </w:pPr>
                  <w:r>
                    <w:rPr>
                      <w:rFonts w:ascii="仿宋_GB2312" w:hAnsi="仿宋_GB2312" w:cs="仿宋_GB2312" w:eastAsia="仿宋_GB2312"/>
                      <w:sz w:val="19"/>
                    </w:rPr>
                    <w:t>①抗电强度：应符合GB 16796-2009中5.4.3的规定。</w:t>
                  </w:r>
                </w:p>
                <w:p>
                  <w:pPr>
                    <w:pStyle w:val="null3"/>
                    <w:jc w:val="left"/>
                  </w:pPr>
                  <w:r>
                    <w:rPr>
                      <w:rFonts w:ascii="仿宋_GB2312" w:hAnsi="仿宋_GB2312" w:cs="仿宋_GB2312" w:eastAsia="仿宋_GB2312"/>
                      <w:sz w:val="19"/>
                    </w:rPr>
                    <w:t>②绝缘电阻：应符合GB 16796-2009中5.4.4的规定。</w:t>
                  </w:r>
                </w:p>
                <w:p>
                  <w:pPr>
                    <w:pStyle w:val="null3"/>
                    <w:jc w:val="left"/>
                  </w:pPr>
                  <w:r>
                    <w:rPr>
                      <w:rFonts w:ascii="仿宋_GB2312" w:hAnsi="仿宋_GB2312" w:cs="仿宋_GB2312" w:eastAsia="仿宋_GB2312"/>
                      <w:sz w:val="19"/>
                    </w:rPr>
                    <w:t>③泄露电流：应符合GB 16796-2009中5.4.6的规定。</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7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专用遥控器</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1.一个控制箱配2个无线遥控器；</w:t>
                  </w:r>
                </w:p>
                <w:p>
                  <w:pPr>
                    <w:pStyle w:val="null3"/>
                    <w:jc w:val="left"/>
                  </w:pPr>
                  <w:r>
                    <w:rPr>
                      <w:rFonts w:ascii="仿宋_GB2312" w:hAnsi="仿宋_GB2312" w:cs="仿宋_GB2312" w:eastAsia="仿宋_GB2312"/>
                      <w:sz w:val="19"/>
                    </w:rPr>
                    <w:t>2.遥控距离30米-40米；</w:t>
                  </w:r>
                </w:p>
                <w:p>
                  <w:pPr>
                    <w:pStyle w:val="null3"/>
                    <w:jc w:val="left"/>
                  </w:pPr>
                  <w:r>
                    <w:rPr>
                      <w:rFonts w:ascii="仿宋_GB2312" w:hAnsi="仿宋_GB2312" w:cs="仿宋_GB2312" w:eastAsia="仿宋_GB2312"/>
                      <w:sz w:val="19"/>
                    </w:rPr>
                    <w:t>3.规格尺寸115*50*15mm；</w:t>
                  </w:r>
                </w:p>
                <w:p>
                  <w:pPr>
                    <w:pStyle w:val="null3"/>
                    <w:jc w:val="left"/>
                  </w:pPr>
                  <w:r>
                    <w:rPr>
                      <w:rFonts w:ascii="仿宋_GB2312" w:hAnsi="仿宋_GB2312" w:cs="仿宋_GB2312" w:eastAsia="仿宋_GB2312"/>
                      <w:sz w:val="19"/>
                    </w:rPr>
                    <w:t>4.一个遥控可以控制8个升降柱；</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7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排水系统</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1.水泵带有浮球；不锈钢材质，功率380W</w:t>
                  </w:r>
                </w:p>
                <w:p>
                  <w:pPr>
                    <w:pStyle w:val="null3"/>
                    <w:jc w:val="left"/>
                  </w:pPr>
                  <w:r>
                    <w:rPr>
                      <w:rFonts w:ascii="仿宋_GB2312" w:hAnsi="仿宋_GB2312" w:cs="仿宋_GB2312" w:eastAsia="仿宋_GB2312"/>
                      <w:sz w:val="19"/>
                    </w:rPr>
                    <w:t>2.井盖是碳钢材质，直径300MM</w:t>
                  </w:r>
                </w:p>
                <w:p>
                  <w:pPr>
                    <w:pStyle w:val="null3"/>
                    <w:jc w:val="left"/>
                  </w:pPr>
                  <w:r>
                    <w:rPr>
                      <w:rFonts w:ascii="仿宋_GB2312" w:hAnsi="仿宋_GB2312" w:cs="仿宋_GB2312" w:eastAsia="仿宋_GB2312"/>
                      <w:sz w:val="19"/>
                    </w:rPr>
                    <w:t>3.波纹管高度1.2米；直径300MM</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音乐教室</w:t>
                  </w:r>
                </w:p>
              </w:tc>
            </w:tr>
            <w:tr>
              <w:tc>
                <w:tcPr>
                  <w:tcW w:type="dxa" w:w="23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68"/>
                  <w:gridSpan w:val="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12"/>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技术参数或功能介绍</w:t>
                  </w:r>
                </w:p>
              </w:tc>
              <w:tc>
                <w:tcPr>
                  <w:tcW w:type="dxa" w:w="512"/>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24"/>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乐器柜</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尺寸≥9000*400*700，实木定制，套色不规则格子柜，带异形门，及格挡。根据效果图及甲方确认，定制。</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钢琴凳子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尺寸≥80cm*45cm*50cm，环保实木材质，精钢金属支撑，内置多层高回弹透气海绵，带书箱。</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电钢琴</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1.主机+木架+单踏板，88键，音色数100种以下，最大复音数192个</w:t>
                  </w:r>
                </w:p>
                <w:p>
                  <w:pPr>
                    <w:pStyle w:val="null3"/>
                    <w:jc w:val="left"/>
                  </w:pPr>
                  <w:r>
                    <w:rPr>
                      <w:rFonts w:ascii="仿宋_GB2312" w:hAnsi="仿宋_GB2312" w:cs="仿宋_GB2312" w:eastAsia="仿宋_GB2312"/>
                      <w:sz w:val="19"/>
                    </w:rPr>
                    <w:t>2.键盘类型:88键重锤式或逐级配重键盘；</w:t>
                  </w:r>
                </w:p>
                <w:p>
                  <w:pPr>
                    <w:pStyle w:val="null3"/>
                    <w:jc w:val="left"/>
                  </w:pPr>
                  <w:r>
                    <w:rPr>
                      <w:rFonts w:ascii="仿宋_GB2312" w:hAnsi="仿宋_GB2312" w:cs="仿宋_GB2312" w:eastAsia="仿宋_GB2312"/>
                      <w:sz w:val="19"/>
                    </w:rPr>
                    <w:t>3.音源技术:数字音源技术。</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电钢琴凳</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1.尺寸≥70cm*35cm*45cm，马蹄腿设计，高回弹海绵，桦木框架，钢琴烤漆工艺，精选PU皮，金属支撑架；</w:t>
                  </w:r>
                </w:p>
                <w:p>
                  <w:pPr>
                    <w:pStyle w:val="null3"/>
                    <w:jc w:val="left"/>
                  </w:pPr>
                  <w:r>
                    <w:rPr>
                      <w:rFonts w:ascii="仿宋_GB2312" w:hAnsi="仿宋_GB2312" w:cs="仿宋_GB2312" w:eastAsia="仿宋_GB2312"/>
                      <w:sz w:val="19"/>
                    </w:rPr>
                    <w:t>2.承重≥300KG，可翻盖书箱，橡胶脚垫。</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音乐凳</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尺寸≥25*60*40cm，ABS环保材质，一次注塑成型，重量≥2kg，多种颜色。</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竖笛</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1.材质：ABS树脂；六孔；</w:t>
                  </w:r>
                </w:p>
                <w:p>
                  <w:pPr>
                    <w:pStyle w:val="null3"/>
                    <w:jc w:val="left"/>
                  </w:pPr>
                  <w:r>
                    <w:rPr>
                      <w:rFonts w:ascii="仿宋_GB2312" w:hAnsi="仿宋_GB2312" w:cs="仿宋_GB2312" w:eastAsia="仿宋_GB2312"/>
                      <w:sz w:val="19"/>
                    </w:rPr>
                    <w:t>2.结构：安全无毒环保塑料，内附:一根清洁棒；</w:t>
                  </w:r>
                </w:p>
                <w:p>
                  <w:pPr>
                    <w:pStyle w:val="null3"/>
                    <w:jc w:val="left"/>
                  </w:pPr>
                  <w:r>
                    <w:rPr>
                      <w:rFonts w:ascii="仿宋_GB2312" w:hAnsi="仿宋_GB2312" w:cs="仿宋_GB2312" w:eastAsia="仿宋_GB2312"/>
                      <w:sz w:val="19"/>
                    </w:rPr>
                    <w:t>3.调性：C调；</w:t>
                  </w:r>
                </w:p>
                <w:p>
                  <w:pPr>
                    <w:pStyle w:val="null3"/>
                    <w:jc w:val="left"/>
                  </w:pPr>
                  <w:r>
                    <w:rPr>
                      <w:rFonts w:ascii="仿宋_GB2312" w:hAnsi="仿宋_GB2312" w:cs="仿宋_GB2312" w:eastAsia="仿宋_GB2312"/>
                      <w:sz w:val="19"/>
                    </w:rPr>
                    <w:t>4.具有竖笛说明书（含指法表），合格证，独立PVC包装袋。</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葫芦丝</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1.材质：天然葫芦；</w:t>
                  </w:r>
                </w:p>
                <w:p>
                  <w:pPr>
                    <w:pStyle w:val="null3"/>
                    <w:jc w:val="left"/>
                  </w:pPr>
                  <w:r>
                    <w:rPr>
                      <w:rFonts w:ascii="仿宋_GB2312" w:hAnsi="仿宋_GB2312" w:cs="仿宋_GB2312" w:eastAsia="仿宋_GB2312"/>
                      <w:sz w:val="19"/>
                    </w:rPr>
                    <w:t>2.规格：全长≥37cm，主音管长≥25cm，葫芦直径≥8cm；</w:t>
                  </w:r>
                </w:p>
                <w:p>
                  <w:pPr>
                    <w:pStyle w:val="null3"/>
                    <w:jc w:val="left"/>
                  </w:pPr>
                  <w:r>
                    <w:rPr>
                      <w:rFonts w:ascii="仿宋_GB2312" w:hAnsi="仿宋_GB2312" w:cs="仿宋_GB2312" w:eastAsia="仿宋_GB2312"/>
                      <w:sz w:val="19"/>
                    </w:rPr>
                    <w:t>3.结构：由1个天然葫芦、仿花牛角吹口、2根附管、1根主音管、1个小DIY中国结组成；</w:t>
                  </w:r>
                </w:p>
                <w:p>
                  <w:pPr>
                    <w:pStyle w:val="null3"/>
                    <w:jc w:val="left"/>
                  </w:pPr>
                  <w:r>
                    <w:rPr>
                      <w:rFonts w:ascii="仿宋_GB2312" w:hAnsi="仿宋_GB2312" w:cs="仿宋_GB2312" w:eastAsia="仿宋_GB2312"/>
                      <w:sz w:val="19"/>
                    </w:rPr>
                    <w:t>4.调性：C调；</w:t>
                  </w:r>
                </w:p>
                <w:p>
                  <w:pPr>
                    <w:pStyle w:val="null3"/>
                    <w:jc w:val="left"/>
                  </w:pPr>
                  <w:r>
                    <w:rPr>
                      <w:rFonts w:ascii="仿宋_GB2312" w:hAnsi="仿宋_GB2312" w:cs="仿宋_GB2312" w:eastAsia="仿宋_GB2312"/>
                      <w:sz w:val="19"/>
                    </w:rPr>
                    <w:t>5.产品具有合格证，三包卡，独立纸盒包装或包装袋；</w:t>
                  </w:r>
                </w:p>
                <w:p>
                  <w:pPr>
                    <w:pStyle w:val="null3"/>
                    <w:jc w:val="left"/>
                  </w:pPr>
                  <w:r>
                    <w:rPr>
                      <w:rFonts w:ascii="仿宋_GB2312" w:hAnsi="仿宋_GB2312" w:cs="仿宋_GB2312" w:eastAsia="仿宋_GB2312"/>
                      <w:sz w:val="19"/>
                    </w:rPr>
                    <w:t>6.品质：考级级别；</w:t>
                  </w:r>
                </w:p>
                <w:p>
                  <w:pPr>
                    <w:pStyle w:val="null3"/>
                    <w:jc w:val="left"/>
                  </w:pPr>
                  <w:r>
                    <w:rPr>
                      <w:rFonts w:ascii="仿宋_GB2312" w:hAnsi="仿宋_GB2312" w:cs="仿宋_GB2312" w:eastAsia="仿宋_GB2312"/>
                      <w:sz w:val="19"/>
                    </w:rPr>
                    <w:t>提供第三方检测机构（中国认可、国际互认）符合依据QB/T  4841-2015、GB 28489-2022《乐器有害物质限量》并含 cmA、iLac MRA、CNAS 认证标识的产品挥发性有害物质限量甲醛检验检测报告并加盖公章。挥发性有害物质甲醛含量≤0.08mg/</w:t>
                  </w:r>
                  <w:r>
                    <w:rPr>
                      <w:rFonts w:ascii="仿宋_GB2312" w:hAnsi="仿宋_GB2312" w:cs="仿宋_GB2312" w:eastAsia="仿宋_GB2312"/>
                      <w:sz w:val="19"/>
                    </w:rPr>
                    <w:t>㎥</w:t>
                  </w:r>
                  <w:r>
                    <w:rPr>
                      <w:rFonts w:ascii="仿宋_GB2312" w:hAnsi="仿宋_GB2312" w:cs="仿宋_GB2312" w:eastAsia="仿宋_GB2312"/>
                      <w:sz w:val="19"/>
                    </w:rPr>
                    <w:t>符合国家标准为合格产品。</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钢琴</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1.外壳尺寸（长×宽×高）：长≥145cm，宽≥60cm，高≥115cm；</w:t>
                  </w:r>
                </w:p>
                <w:p>
                  <w:pPr>
                    <w:pStyle w:val="null3"/>
                    <w:jc w:val="left"/>
                  </w:pPr>
                  <w:r>
                    <w:rPr>
                      <w:rFonts w:ascii="仿宋_GB2312" w:hAnsi="仿宋_GB2312" w:cs="仿宋_GB2312" w:eastAsia="仿宋_GB2312"/>
                      <w:sz w:val="19"/>
                    </w:rPr>
                    <w:t>2.五金件：钢琴外观可见的五金件采用银色不易氧化的金属；顶盖铰链有加强筋的结构；</w:t>
                  </w:r>
                </w:p>
                <w:p>
                  <w:pPr>
                    <w:pStyle w:val="null3"/>
                    <w:jc w:val="left"/>
                  </w:pPr>
                  <w:r>
                    <w:rPr>
                      <w:rFonts w:ascii="仿宋_GB2312" w:hAnsi="仿宋_GB2312" w:cs="仿宋_GB2312" w:eastAsia="仿宋_GB2312"/>
                      <w:sz w:val="19"/>
                    </w:rPr>
                    <w:t>3.外壳：哑光黑色；</w:t>
                  </w:r>
                </w:p>
                <w:p>
                  <w:pPr>
                    <w:pStyle w:val="null3"/>
                    <w:jc w:val="left"/>
                  </w:pPr>
                  <w:r>
                    <w:rPr>
                      <w:rFonts w:ascii="仿宋_GB2312" w:hAnsi="仿宋_GB2312" w:cs="仿宋_GB2312" w:eastAsia="仿宋_GB2312"/>
                      <w:sz w:val="19"/>
                    </w:rPr>
                    <w:t>4.上门：上门板固定卡扣采用精密模具加工的高分子材料固定件（非弹簧结构）；上门板内侧安装金属方管长梁；</w:t>
                  </w:r>
                </w:p>
                <w:p>
                  <w:pPr>
                    <w:pStyle w:val="null3"/>
                    <w:jc w:val="left"/>
                  </w:pPr>
                  <w:r>
                    <w:rPr>
                      <w:rFonts w:ascii="仿宋_GB2312" w:hAnsi="仿宋_GB2312" w:cs="仿宋_GB2312" w:eastAsia="仿宋_GB2312"/>
                      <w:sz w:val="19"/>
                    </w:rPr>
                    <w:t>5.下门：采用下门边框装配结构；</w:t>
                  </w:r>
                </w:p>
                <w:p>
                  <w:pPr>
                    <w:pStyle w:val="null3"/>
                    <w:jc w:val="left"/>
                  </w:pPr>
                  <w:r>
                    <w:rPr>
                      <w:rFonts w:ascii="仿宋_GB2312" w:hAnsi="仿宋_GB2312" w:cs="仿宋_GB2312" w:eastAsia="仿宋_GB2312"/>
                      <w:sz w:val="19"/>
                    </w:rPr>
                    <w:t>6.谱架：采用实木制作；</w:t>
                  </w:r>
                </w:p>
                <w:p>
                  <w:pPr>
                    <w:pStyle w:val="null3"/>
                    <w:jc w:val="left"/>
                  </w:pPr>
                  <w:r>
                    <w:rPr>
                      <w:rFonts w:ascii="仿宋_GB2312" w:hAnsi="仿宋_GB2312" w:cs="仿宋_GB2312" w:eastAsia="仿宋_GB2312"/>
                      <w:sz w:val="19"/>
                    </w:rPr>
                    <w:t>7.铁板工艺:翻砂工艺铸铁板；</w:t>
                  </w:r>
                </w:p>
                <w:p>
                  <w:pPr>
                    <w:pStyle w:val="null3"/>
                    <w:jc w:val="left"/>
                  </w:pPr>
                  <w:r>
                    <w:rPr>
                      <w:rFonts w:ascii="仿宋_GB2312" w:hAnsi="仿宋_GB2312" w:cs="仿宋_GB2312" w:eastAsia="仿宋_GB2312"/>
                      <w:sz w:val="19"/>
                    </w:rPr>
                    <w:t>8.铁板高度：≥100cm；</w:t>
                  </w:r>
                </w:p>
                <w:p>
                  <w:pPr>
                    <w:pStyle w:val="null3"/>
                    <w:jc w:val="left"/>
                  </w:pPr>
                  <w:r>
                    <w:rPr>
                      <w:rFonts w:ascii="仿宋_GB2312" w:hAnsi="仿宋_GB2312" w:cs="仿宋_GB2312" w:eastAsia="仿宋_GB2312"/>
                      <w:sz w:val="19"/>
                    </w:rPr>
                    <w:t>9.琴弦：圆形弦（截面为正圆形），镀锡防锈钢线；最大有效弦长不少于118cm，30#音有效弦长不小于94cm；</w:t>
                  </w:r>
                </w:p>
                <w:p>
                  <w:pPr>
                    <w:pStyle w:val="null3"/>
                    <w:jc w:val="left"/>
                  </w:pPr>
                  <w:r>
                    <w:rPr>
                      <w:rFonts w:ascii="仿宋_GB2312" w:hAnsi="仿宋_GB2312" w:cs="仿宋_GB2312" w:eastAsia="仿宋_GB2312"/>
                      <w:sz w:val="19"/>
                    </w:rPr>
                    <w:t>10.音板：实木音板；音板须有防开裂防变形的工艺；</w:t>
                  </w:r>
                </w:p>
                <w:p>
                  <w:pPr>
                    <w:pStyle w:val="null3"/>
                    <w:jc w:val="left"/>
                  </w:pPr>
                  <w:r>
                    <w:rPr>
                      <w:rFonts w:ascii="仿宋_GB2312" w:hAnsi="仿宋_GB2312" w:cs="仿宋_GB2312" w:eastAsia="仿宋_GB2312"/>
                      <w:sz w:val="19"/>
                    </w:rPr>
                    <w:t>11.肋木：使用与音板相同材质木材，数量不少于10根；</w:t>
                  </w:r>
                </w:p>
                <w:p>
                  <w:pPr>
                    <w:pStyle w:val="null3"/>
                    <w:jc w:val="left"/>
                  </w:pPr>
                  <w:r>
                    <w:rPr>
                      <w:rFonts w:ascii="仿宋_GB2312" w:hAnsi="仿宋_GB2312" w:cs="仿宋_GB2312" w:eastAsia="仿宋_GB2312"/>
                      <w:sz w:val="19"/>
                    </w:rPr>
                    <w:t>12.弦轴板：由15-17层坚硬的榉木交错压榨制成；</w:t>
                  </w:r>
                </w:p>
                <w:p>
                  <w:pPr>
                    <w:pStyle w:val="null3"/>
                    <w:jc w:val="left"/>
                  </w:pPr>
                  <w:r>
                    <w:rPr>
                      <w:rFonts w:ascii="仿宋_GB2312" w:hAnsi="仿宋_GB2312" w:cs="仿宋_GB2312" w:eastAsia="仿宋_GB2312"/>
                      <w:sz w:val="19"/>
                    </w:rPr>
                    <w:t>13.弦码：采用多层榉木制作；</w:t>
                  </w:r>
                </w:p>
                <w:p>
                  <w:pPr>
                    <w:pStyle w:val="null3"/>
                    <w:jc w:val="left"/>
                  </w:pPr>
                  <w:r>
                    <w:rPr>
                      <w:rFonts w:ascii="仿宋_GB2312" w:hAnsi="仿宋_GB2312" w:cs="仿宋_GB2312" w:eastAsia="仿宋_GB2312"/>
                      <w:sz w:val="19"/>
                    </w:rPr>
                    <w:t>14.背柱：实木制作，五背柱设计，且背柱截面尺寸≥80*70mm；</w:t>
                  </w:r>
                </w:p>
                <w:p>
                  <w:pPr>
                    <w:pStyle w:val="null3"/>
                    <w:jc w:val="left"/>
                  </w:pPr>
                  <w:r>
                    <w:rPr>
                      <w:rFonts w:ascii="仿宋_GB2312" w:hAnsi="仿宋_GB2312" w:cs="仿宋_GB2312" w:eastAsia="仿宋_GB2312"/>
                      <w:sz w:val="19"/>
                    </w:rPr>
                    <w:t>15.键盘：键板采用杨木层积材制作，含水率要求：6-12%；中座板采用椴木或杨木，含水率要求6-14%；使用铁粒配重；</w:t>
                  </w:r>
                </w:p>
                <w:p>
                  <w:pPr>
                    <w:pStyle w:val="null3"/>
                    <w:jc w:val="left"/>
                  </w:pPr>
                  <w:r>
                    <w:rPr>
                      <w:rFonts w:ascii="仿宋_GB2312" w:hAnsi="仿宋_GB2312" w:cs="仿宋_GB2312" w:eastAsia="仿宋_GB2312"/>
                      <w:sz w:val="19"/>
                    </w:rPr>
                    <w:t>16.中盘：使用木材制作。除螺丝外中盘上面不加装任何金属加固或金属链接结构；</w:t>
                  </w:r>
                </w:p>
                <w:p>
                  <w:pPr>
                    <w:pStyle w:val="null3"/>
                    <w:jc w:val="left"/>
                  </w:pPr>
                  <w:r>
                    <w:rPr>
                      <w:rFonts w:ascii="仿宋_GB2312" w:hAnsi="仿宋_GB2312" w:cs="仿宋_GB2312" w:eastAsia="仿宋_GB2312"/>
                      <w:sz w:val="19"/>
                    </w:rPr>
                    <w:t>17.弦槌：用纯羊毛毡及鹅耳枥木制作；</w:t>
                  </w:r>
                </w:p>
                <w:p>
                  <w:pPr>
                    <w:pStyle w:val="null3"/>
                    <w:jc w:val="left"/>
                  </w:pPr>
                  <w:r>
                    <w:rPr>
                      <w:rFonts w:ascii="仿宋_GB2312" w:hAnsi="仿宋_GB2312" w:cs="仿宋_GB2312" w:eastAsia="仿宋_GB2312"/>
                      <w:sz w:val="19"/>
                    </w:rPr>
                    <w:t>18.击弦机木制部件：转击器、联动杆、制音杆要求使用鹅耳枥木制作；</w:t>
                  </w:r>
                </w:p>
                <w:p>
                  <w:pPr>
                    <w:pStyle w:val="null3"/>
                    <w:jc w:val="left"/>
                  </w:pPr>
                  <w:r>
                    <w:rPr>
                      <w:rFonts w:ascii="仿宋_GB2312" w:hAnsi="仿宋_GB2312" w:cs="仿宋_GB2312" w:eastAsia="仿宋_GB2312"/>
                      <w:sz w:val="19"/>
                    </w:rPr>
                    <w:t>19.击弦机顶杆：使用ABS材质的顶杆；</w:t>
                  </w:r>
                </w:p>
                <w:p>
                  <w:pPr>
                    <w:pStyle w:val="null3"/>
                    <w:jc w:val="left"/>
                  </w:pPr>
                  <w:r>
                    <w:rPr>
                      <w:rFonts w:ascii="仿宋_GB2312" w:hAnsi="仿宋_GB2312" w:cs="仿宋_GB2312" w:eastAsia="仿宋_GB2312"/>
                      <w:sz w:val="19"/>
                    </w:rPr>
                    <w:t>20.调节档：鹅耳枥木实木（非多层）制作的调节档，不得有金属包裹；</w:t>
                  </w:r>
                </w:p>
                <w:p>
                  <w:pPr>
                    <w:pStyle w:val="null3"/>
                    <w:jc w:val="left"/>
                  </w:pPr>
                  <w:r>
                    <w:rPr>
                      <w:rFonts w:ascii="仿宋_GB2312" w:hAnsi="仿宋_GB2312" w:cs="仿宋_GB2312" w:eastAsia="仿宋_GB2312"/>
                      <w:sz w:val="19"/>
                    </w:rPr>
                    <w:t>21.踏瓣系统:使用拉杆结构；</w:t>
                  </w:r>
                </w:p>
                <w:p>
                  <w:pPr>
                    <w:pStyle w:val="null3"/>
                    <w:jc w:val="left"/>
                  </w:pPr>
                  <w:r>
                    <w:rPr>
                      <w:rFonts w:ascii="仿宋_GB2312" w:hAnsi="仿宋_GB2312" w:cs="仿宋_GB2312" w:eastAsia="仿宋_GB2312"/>
                      <w:sz w:val="19"/>
                    </w:rPr>
                    <w:t>22.安全性要求:符合GB28489-2022《乐器有害物质限量》标准。提供相应产品检测报告复印件加盖公章。</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非洲鼓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1.材质：鼓身为桃花芯木整木掏空，鼓皮为羊皮；</w:t>
                  </w:r>
                </w:p>
                <w:p>
                  <w:pPr>
                    <w:pStyle w:val="null3"/>
                    <w:jc w:val="left"/>
                  </w:pPr>
                  <w:r>
                    <w:rPr>
                      <w:rFonts w:ascii="仿宋_GB2312" w:hAnsi="仿宋_GB2312" w:cs="仿宋_GB2312" w:eastAsia="仿宋_GB2312"/>
                      <w:sz w:val="19"/>
                    </w:rPr>
                    <w:t>2.规格：10寸（直径≥23cm 高≥49cm）；</w:t>
                  </w:r>
                </w:p>
                <w:p>
                  <w:pPr>
                    <w:pStyle w:val="null3"/>
                    <w:jc w:val="left"/>
                  </w:pPr>
                  <w:r>
                    <w:rPr>
                      <w:rFonts w:ascii="仿宋_GB2312" w:hAnsi="仿宋_GB2312" w:cs="仿宋_GB2312" w:eastAsia="仿宋_GB2312"/>
                      <w:sz w:val="19"/>
                    </w:rPr>
                    <w:t>3.结构：由整木掏空 上半身粗,下半身细，单面蒙上羊皮鼓面；</w:t>
                  </w:r>
                </w:p>
                <w:p>
                  <w:pPr>
                    <w:pStyle w:val="null3"/>
                    <w:jc w:val="left"/>
                  </w:pPr>
                  <w:r>
                    <w:rPr>
                      <w:rFonts w:ascii="仿宋_GB2312" w:hAnsi="仿宋_GB2312" w:cs="仿宋_GB2312" w:eastAsia="仿宋_GB2312"/>
                      <w:sz w:val="19"/>
                    </w:rPr>
                    <w:t>4.品质：考级级别；</w:t>
                  </w:r>
                </w:p>
                <w:p>
                  <w:pPr>
                    <w:pStyle w:val="null3"/>
                    <w:jc w:val="left"/>
                  </w:pPr>
                  <w:r>
                    <w:rPr>
                      <w:rFonts w:ascii="仿宋_GB2312" w:hAnsi="仿宋_GB2312" w:cs="仿宋_GB2312" w:eastAsia="仿宋_GB2312"/>
                      <w:sz w:val="19"/>
                    </w:rPr>
                    <w:t>提供第三方检测机构（中国认可、国际互认）符合依据Q/AZY-FZG《非洲鼓》GB 28489-2022《乐器有害物质限量》并含 cmA、iLac MRA、CNAS 认证标识的产品挥发性有害物质限量甲醛检验检测报告彩色文件并加盖公章。挥发性有害物质甲醛含量≤0.08mg/</w:t>
                  </w:r>
                  <w:r>
                    <w:rPr>
                      <w:rFonts w:ascii="仿宋_GB2312" w:hAnsi="仿宋_GB2312" w:cs="仿宋_GB2312" w:eastAsia="仿宋_GB2312"/>
                      <w:sz w:val="19"/>
                    </w:rPr>
                    <w:t>㎥</w:t>
                  </w:r>
                  <w:r>
                    <w:rPr>
                      <w:rFonts w:ascii="仿宋_GB2312" w:hAnsi="仿宋_GB2312" w:cs="仿宋_GB2312" w:eastAsia="仿宋_GB2312"/>
                      <w:sz w:val="19"/>
                    </w:rPr>
                    <w:t>符合国家标准为合格产品。</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12寸中国鼓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1.材质：木制、水牛皮鼓面、铁架；</w:t>
                  </w:r>
                </w:p>
                <w:p>
                  <w:pPr>
                    <w:pStyle w:val="null3"/>
                    <w:jc w:val="left"/>
                  </w:pPr>
                  <w:r>
                    <w:rPr>
                      <w:rFonts w:ascii="仿宋_GB2312" w:hAnsi="仿宋_GB2312" w:cs="仿宋_GB2312" w:eastAsia="仿宋_GB2312"/>
                      <w:sz w:val="19"/>
                    </w:rPr>
                    <w:t>2.规格:鼓面直径≥40cm，高度≥22cm；</w:t>
                  </w:r>
                </w:p>
                <w:p>
                  <w:pPr>
                    <w:pStyle w:val="null3"/>
                    <w:jc w:val="left"/>
                  </w:pPr>
                  <w:r>
                    <w:rPr>
                      <w:rFonts w:ascii="仿宋_GB2312" w:hAnsi="仿宋_GB2312" w:cs="仿宋_GB2312" w:eastAsia="仿宋_GB2312"/>
                      <w:sz w:val="19"/>
                    </w:rPr>
                    <w:t>3.结构：由木制鼓圈和水牛皮鼓面组成；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8寸手鼓</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1.材质：木质圈，羊皮鼓面；</w:t>
                  </w:r>
                </w:p>
                <w:p>
                  <w:pPr>
                    <w:pStyle w:val="null3"/>
                    <w:jc w:val="left"/>
                  </w:pPr>
                  <w:r>
                    <w:rPr>
                      <w:rFonts w:ascii="仿宋_GB2312" w:hAnsi="仿宋_GB2312" w:cs="仿宋_GB2312" w:eastAsia="仿宋_GB2312"/>
                      <w:sz w:val="19"/>
                    </w:rPr>
                    <w:t>2.规格：手鼓直径≥20cm,高度≥4cm，鼓圈厚度≥0.5cm；</w:t>
                  </w:r>
                </w:p>
                <w:p>
                  <w:pPr>
                    <w:pStyle w:val="null3"/>
                    <w:jc w:val="left"/>
                  </w:pPr>
                  <w:r>
                    <w:rPr>
                      <w:rFonts w:ascii="仿宋_GB2312" w:hAnsi="仿宋_GB2312" w:cs="仿宋_GB2312" w:eastAsia="仿宋_GB2312"/>
                      <w:sz w:val="19"/>
                    </w:rPr>
                    <w:t>3.结构：由一个木质圈和羊皮鼓面组成，鼓面与鼓圈链接处由锚钉或者布艺固定；</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圆舞板</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1.材质：原木；</w:t>
                  </w:r>
                </w:p>
                <w:p>
                  <w:pPr>
                    <w:pStyle w:val="null3"/>
                    <w:jc w:val="left"/>
                  </w:pPr>
                  <w:r>
                    <w:rPr>
                      <w:rFonts w:ascii="仿宋_GB2312" w:hAnsi="仿宋_GB2312" w:cs="仿宋_GB2312" w:eastAsia="仿宋_GB2312"/>
                      <w:sz w:val="19"/>
                    </w:rPr>
                    <w:t>2.规格：直径≥5.5cm；</w:t>
                  </w:r>
                </w:p>
                <w:p>
                  <w:pPr>
                    <w:pStyle w:val="null3"/>
                    <w:jc w:val="left"/>
                  </w:pPr>
                  <w:r>
                    <w:rPr>
                      <w:rFonts w:ascii="仿宋_GB2312" w:hAnsi="仿宋_GB2312" w:cs="仿宋_GB2312" w:eastAsia="仿宋_GB2312"/>
                      <w:sz w:val="19"/>
                    </w:rPr>
                    <w:t>3.结构：木制,两个圆片为一个，用橡皮筋系在一起；</w:t>
                  </w:r>
                </w:p>
                <w:p>
                  <w:pPr>
                    <w:pStyle w:val="null3"/>
                    <w:jc w:val="left"/>
                  </w:pPr>
                  <w:r>
                    <w:rPr>
                      <w:rFonts w:ascii="仿宋_GB2312" w:hAnsi="仿宋_GB2312" w:cs="仿宋_GB2312" w:eastAsia="仿宋_GB2312"/>
                      <w:sz w:val="19"/>
                    </w:rPr>
                    <w:t>4.品质：考级级别；</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三角铁</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1.材质：响铜、铝合金、原木</w:t>
                  </w:r>
                  <w:r>
                    <w:br/>
                  </w:r>
                  <w:r>
                    <w:rPr>
                      <w:rFonts w:ascii="仿宋_GB2312" w:hAnsi="仿宋_GB2312" w:cs="仿宋_GB2312" w:eastAsia="仿宋_GB2312"/>
                      <w:sz w:val="19"/>
                    </w:rPr>
                    <w:t xml:space="preserve"> 2.规格：6个三角铁的尺寸分别为：≥24*23cm ；≥19.7*18cm ；≥17.3*16.5cm；≥14.5*13.5cm ；≥13*12cm；≥0*9cm，金属敲棒的长度≥12cm ；支架尺寸：44*40*14cm；外箱尺寸：51*46*9cm；</w:t>
                  </w:r>
                </w:p>
                <w:p>
                  <w:pPr>
                    <w:pStyle w:val="null3"/>
                    <w:jc w:val="left"/>
                  </w:pPr>
                  <w:r>
                    <w:rPr>
                      <w:rFonts w:ascii="仿宋_GB2312" w:hAnsi="仿宋_GB2312" w:cs="仿宋_GB2312" w:eastAsia="仿宋_GB2312"/>
                      <w:sz w:val="19"/>
                    </w:rPr>
                    <w:t>3.结构：主要由4、5、6、7、8、10寸三角铁和打击棒组成，三角铁顶端带有黄色橡胶制作的拉手，金属敲击棒顶端也带有黄色软胶保护垫；</w:t>
                  </w:r>
                </w:p>
                <w:p>
                  <w:pPr>
                    <w:pStyle w:val="null3"/>
                    <w:jc w:val="left"/>
                  </w:pPr>
                  <w:r>
                    <w:rPr>
                      <w:rFonts w:ascii="仿宋_GB2312" w:hAnsi="仿宋_GB2312" w:cs="仿宋_GB2312" w:eastAsia="仿宋_GB2312"/>
                      <w:sz w:val="19"/>
                    </w:rPr>
                    <w:t>4.品质：考级级别；</w:t>
                  </w:r>
                </w:p>
                <w:p>
                  <w:pPr>
                    <w:pStyle w:val="null3"/>
                    <w:jc w:val="left"/>
                  </w:pPr>
                  <w:r>
                    <w:rPr>
                      <w:rFonts w:ascii="仿宋_GB2312" w:hAnsi="仿宋_GB2312" w:cs="仿宋_GB2312" w:eastAsia="仿宋_GB2312"/>
                      <w:sz w:val="19"/>
                    </w:rPr>
                    <w:t>提供第三方检测机构符合依据GB 28489-2022《乐器有害物质限量》并含cma、iLac MRA、CNAS 认证标识的产品挥发性有害物质限量甲醛检验检测报告并加盖公章。挥发性有害物质甲醛含量≤0.08mg/㎥符合国家标准为合格产品。</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音感钟</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1.材质：环保无毒ABS手柄，金属碰钟；</w:t>
                  </w:r>
                </w:p>
                <w:p>
                  <w:pPr>
                    <w:pStyle w:val="null3"/>
                    <w:jc w:val="left"/>
                  </w:pPr>
                  <w:r>
                    <w:rPr>
                      <w:rFonts w:ascii="仿宋_GB2312" w:hAnsi="仿宋_GB2312" w:cs="仿宋_GB2312" w:eastAsia="仿宋_GB2312"/>
                      <w:sz w:val="19"/>
                    </w:rPr>
                    <w:t>2.规格：直径≥7cm，高≥4.5cm；由红、橙、黄、绿、蓝、靛、白、紫等8个颜色组成；</w:t>
                  </w:r>
                </w:p>
                <w:p>
                  <w:pPr>
                    <w:pStyle w:val="null3"/>
                    <w:jc w:val="left"/>
                  </w:pPr>
                  <w:r>
                    <w:rPr>
                      <w:rFonts w:ascii="仿宋_GB2312" w:hAnsi="仿宋_GB2312" w:cs="仿宋_GB2312" w:eastAsia="仿宋_GB2312"/>
                      <w:sz w:val="19"/>
                    </w:rPr>
                    <w:t>3.结构：有手柄和踫钟构成，手柄顶部有按钮；</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火车哨</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1.材质：木材；</w:t>
                  </w:r>
                </w:p>
                <w:p>
                  <w:pPr>
                    <w:pStyle w:val="null3"/>
                    <w:jc w:val="left"/>
                  </w:pPr>
                  <w:r>
                    <w:rPr>
                      <w:rFonts w:ascii="仿宋_GB2312" w:hAnsi="仿宋_GB2312" w:cs="仿宋_GB2312" w:eastAsia="仿宋_GB2312"/>
                      <w:sz w:val="19"/>
                    </w:rPr>
                    <w:t>2.规格：≥17cm；</w:t>
                  </w:r>
                </w:p>
                <w:p>
                  <w:pPr>
                    <w:pStyle w:val="null3"/>
                    <w:jc w:val="left"/>
                  </w:pPr>
                  <w:r>
                    <w:rPr>
                      <w:rFonts w:ascii="仿宋_GB2312" w:hAnsi="仿宋_GB2312" w:cs="仿宋_GB2312" w:eastAsia="仿宋_GB2312"/>
                      <w:sz w:val="19"/>
                    </w:rPr>
                    <w:t>3.结构：木材，内里中空，外形为长方形；</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触摸一体机</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1.智能交互平板显示尺寸≥65英寸，分辨率：≥3840*2160，采用红外触控技术，在双系统下均支持≥40点同时触控；</w:t>
                  </w:r>
                </w:p>
                <w:p>
                  <w:pPr>
                    <w:pStyle w:val="null3"/>
                    <w:jc w:val="left"/>
                  </w:pPr>
                  <w:r>
                    <w:rPr>
                      <w:rFonts w:ascii="仿宋_GB2312" w:hAnsi="仿宋_GB2312" w:cs="仿宋_GB2312" w:eastAsia="仿宋_GB2312"/>
                      <w:sz w:val="19"/>
                    </w:rPr>
                    <w:t>2.智能交互平板表面玻璃应采用高强度AG防眩钢化玻璃，玻璃厚度≤3.5mm，硬度≥莫氏7级，屏体表面强度≥100Mpa；</w:t>
                  </w:r>
                </w:p>
                <w:p>
                  <w:pPr>
                    <w:pStyle w:val="null3"/>
                    <w:jc w:val="left"/>
                  </w:pPr>
                  <w:r>
                    <w:rPr>
                      <w:rFonts w:ascii="仿宋_GB2312" w:hAnsi="仿宋_GB2312" w:cs="仿宋_GB2312" w:eastAsia="仿宋_GB2312"/>
                      <w:sz w:val="19"/>
                    </w:rPr>
                    <w:t>3.智能交互平板双侧边框宽度≤20mm；</w:t>
                  </w:r>
                </w:p>
                <w:p>
                  <w:pPr>
                    <w:pStyle w:val="null3"/>
                    <w:jc w:val="left"/>
                  </w:pPr>
                  <w:r>
                    <w:rPr>
                      <w:rFonts w:ascii="仿宋_GB2312" w:hAnsi="仿宋_GB2312" w:cs="仿宋_GB2312" w:eastAsia="仿宋_GB2312"/>
                      <w:sz w:val="19"/>
                    </w:rPr>
                    <w:t>4.智能交互平板前面板可支持≥1根磁吸笔吸附；</w:t>
                  </w:r>
                </w:p>
                <w:p>
                  <w:pPr>
                    <w:pStyle w:val="null3"/>
                    <w:jc w:val="left"/>
                  </w:pPr>
                  <w:r>
                    <w:rPr>
                      <w:rFonts w:ascii="仿宋_GB2312" w:hAnsi="仿宋_GB2312" w:cs="仿宋_GB2312" w:eastAsia="仿宋_GB2312"/>
                      <w:sz w:val="19"/>
                    </w:rPr>
                    <w:t>5.智能交互平板前面板至少具备2路USB3.0接口，1路USB Type-接口；</w:t>
                  </w:r>
                </w:p>
                <w:p>
                  <w:pPr>
                    <w:pStyle w:val="null3"/>
                    <w:jc w:val="left"/>
                  </w:pPr>
                  <w:r>
                    <w:rPr>
                      <w:rFonts w:ascii="仿宋_GB2312" w:hAnsi="仿宋_GB2312" w:cs="仿宋_GB2312" w:eastAsia="仿宋_GB2312"/>
                      <w:sz w:val="19"/>
                    </w:rPr>
                    <w:t>6.智能交互平板后置接口标配VGA输入≥1路，HDMI输入≥1路，Audio IN≥1路，Audio Out≥1路；</w:t>
                  </w:r>
                </w:p>
                <w:p>
                  <w:pPr>
                    <w:pStyle w:val="null3"/>
                    <w:jc w:val="left"/>
                  </w:pPr>
                  <w:r>
                    <w:rPr>
                      <w:rFonts w:ascii="仿宋_GB2312" w:hAnsi="仿宋_GB2312" w:cs="仿宋_GB2312" w:eastAsia="仿宋_GB2312"/>
                      <w:sz w:val="19"/>
                    </w:rPr>
                    <w:t>7.智能交互平板前置物理按键≤1个，具备电脑开关、节能息屏、锁屏功能；</w:t>
                  </w:r>
                </w:p>
                <w:p>
                  <w:pPr>
                    <w:pStyle w:val="null3"/>
                    <w:jc w:val="left"/>
                  </w:pPr>
                  <w:r>
                    <w:rPr>
                      <w:rFonts w:ascii="仿宋_GB2312" w:hAnsi="仿宋_GB2312" w:cs="仿宋_GB2312" w:eastAsia="仿宋_GB2312"/>
                      <w:sz w:val="19"/>
                    </w:rPr>
                    <w:t>8.智能交互平板内置Wi-Fi6无线网卡，在Android和Windows系统下，可实现Wi-Fi无线上网连接、AP无线热点发射，在Android和Windows系统下支持无线设备同时连接数量≥30个；</w:t>
                  </w:r>
                </w:p>
                <w:p>
                  <w:pPr>
                    <w:pStyle w:val="null3"/>
                    <w:jc w:val="left"/>
                  </w:pPr>
                  <w:r>
                    <w:rPr>
                      <w:rFonts w:ascii="仿宋_GB2312" w:hAnsi="仿宋_GB2312" w:cs="仿宋_GB2312" w:eastAsia="仿宋_GB2312"/>
                      <w:sz w:val="19"/>
                    </w:rPr>
                    <w:t>9.整机内置蓝牙Bluetooth5.0模块，支持连接外部蓝牙音箱播放音频；</w:t>
                  </w:r>
                </w:p>
                <w:p>
                  <w:pPr>
                    <w:pStyle w:val="null3"/>
                    <w:jc w:val="left"/>
                  </w:pPr>
                  <w:r>
                    <w:rPr>
                      <w:rFonts w:ascii="仿宋_GB2312" w:hAnsi="仿宋_GB2312" w:cs="仿宋_GB2312" w:eastAsia="仿宋_GB2312"/>
                      <w:sz w:val="19"/>
                    </w:rPr>
                    <w:t>10.智能交互平板具备前置电脑还原按键；</w:t>
                  </w:r>
                </w:p>
                <w:p>
                  <w:pPr>
                    <w:pStyle w:val="null3"/>
                    <w:jc w:val="left"/>
                  </w:pPr>
                  <w:r>
                    <w:rPr>
                      <w:rFonts w:ascii="仿宋_GB2312" w:hAnsi="仿宋_GB2312" w:cs="仿宋_GB2312" w:eastAsia="仿宋_GB2312"/>
                      <w:sz w:val="19"/>
                    </w:rPr>
                    <w:t>11.采用针孔阵列发声设计，智能交互平板下边框具有4个发声单元，总功率≥30W；</w:t>
                  </w:r>
                </w:p>
                <w:p>
                  <w:pPr>
                    <w:pStyle w:val="null3"/>
                    <w:jc w:val="left"/>
                  </w:pPr>
                  <w:r>
                    <w:rPr>
                      <w:rFonts w:ascii="仿宋_GB2312" w:hAnsi="仿宋_GB2312" w:cs="仿宋_GB2312" w:eastAsia="仿宋_GB2312"/>
                      <w:sz w:val="19"/>
                    </w:rPr>
                    <w:t>12.智能交互平板具备≥12核芯片驱动， Android 系统版本≥14.0，内存≥4G，存储≥32G；</w:t>
                  </w:r>
                </w:p>
                <w:p>
                  <w:pPr>
                    <w:pStyle w:val="null3"/>
                    <w:jc w:val="left"/>
                  </w:pPr>
                  <w:r>
                    <w:rPr>
                      <w:rFonts w:ascii="仿宋_GB2312" w:hAnsi="仿宋_GB2312" w:cs="仿宋_GB2312" w:eastAsia="仿宋_GB2312"/>
                      <w:sz w:val="19"/>
                    </w:rPr>
                    <w:t>13.内置一体化超高清5K摄像头，单颗摄像头有效像素≥1900万，可输出最大分辨率5104*3864的图片与视频；</w:t>
                  </w:r>
                </w:p>
                <w:p>
                  <w:pPr>
                    <w:pStyle w:val="null3"/>
                    <w:jc w:val="left"/>
                  </w:pPr>
                  <w:r>
                    <w:rPr>
                      <w:rFonts w:ascii="仿宋_GB2312" w:hAnsi="仿宋_GB2312" w:cs="仿宋_GB2312" w:eastAsia="仿宋_GB2312"/>
                      <w:sz w:val="19"/>
                    </w:rPr>
                    <w:t>14.左右两侧提供快捷键，数量≥3个；</w:t>
                  </w:r>
                </w:p>
                <w:p>
                  <w:pPr>
                    <w:pStyle w:val="null3"/>
                    <w:jc w:val="left"/>
                  </w:pPr>
                  <w:r>
                    <w:rPr>
                      <w:rFonts w:ascii="仿宋_GB2312" w:hAnsi="仿宋_GB2312" w:cs="仿宋_GB2312" w:eastAsia="仿宋_GB2312"/>
                      <w:sz w:val="19"/>
                    </w:rPr>
                    <w:t>15.可通过手机微信扫码解锁，手机通过权限后，交互平板有网时，可扫码直接进入操作系统；交互平板无网时，可手动输入动态密码进入操作系统；</w:t>
                  </w:r>
                </w:p>
                <w:p>
                  <w:pPr>
                    <w:pStyle w:val="null3"/>
                    <w:jc w:val="left"/>
                  </w:pPr>
                  <w:r>
                    <w:rPr>
                      <w:rFonts w:ascii="仿宋_GB2312" w:hAnsi="仿宋_GB2312" w:cs="仿宋_GB2312" w:eastAsia="仿宋_GB2312"/>
                      <w:sz w:val="19"/>
                    </w:rPr>
                    <w:t>16.可开启企业微信扫码解锁，配置成功后，开机时可使用已绑定企业的企业微信扫码进入操作系统；</w:t>
                  </w:r>
                </w:p>
                <w:p>
                  <w:pPr>
                    <w:pStyle w:val="null3"/>
                    <w:jc w:val="left"/>
                  </w:pPr>
                  <w:r>
                    <w:rPr>
                      <w:rFonts w:ascii="仿宋_GB2312" w:hAnsi="仿宋_GB2312" w:cs="仿宋_GB2312" w:eastAsia="仿宋_GB2312"/>
                      <w:sz w:val="19"/>
                    </w:rPr>
                    <w:t>17.安卓白板软件具备面积识别功能，通过接触交互设备的面积大小实现智能擦除、粗细笔迹书写；</w:t>
                  </w:r>
                </w:p>
                <w:p>
                  <w:pPr>
                    <w:pStyle w:val="null3"/>
                    <w:jc w:val="left"/>
                  </w:pPr>
                  <w:r>
                    <w:rPr>
                      <w:rFonts w:ascii="仿宋_GB2312" w:hAnsi="仿宋_GB2312" w:cs="仿宋_GB2312" w:eastAsia="仿宋_GB2312"/>
                      <w:sz w:val="19"/>
                    </w:rPr>
                    <w:t>18.采用硬件低蓝光背光技术；</w:t>
                  </w:r>
                </w:p>
                <w:p>
                  <w:pPr>
                    <w:pStyle w:val="null3"/>
                    <w:jc w:val="left"/>
                  </w:pPr>
                  <w:r>
                    <w:rPr>
                      <w:rFonts w:ascii="仿宋_GB2312" w:hAnsi="仿宋_GB2312" w:cs="仿宋_GB2312" w:eastAsia="仿宋_GB2312"/>
                      <w:sz w:val="19"/>
                    </w:rPr>
                    <w:t>19.智能交互平板全通道支持纸质护眼模式，可实现画面纹理的实时调整；支持纸质纹理：素描纸、宣纸、水彩纸；支持透明度调节与色温调节；</w:t>
                  </w:r>
                </w:p>
                <w:p>
                  <w:pPr>
                    <w:pStyle w:val="null3"/>
                    <w:jc w:val="left"/>
                  </w:pPr>
                  <w:r>
                    <w:rPr>
                      <w:rFonts w:ascii="仿宋_GB2312" w:hAnsi="仿宋_GB2312" w:cs="仿宋_GB2312" w:eastAsia="仿宋_GB2312"/>
                      <w:sz w:val="19"/>
                    </w:rPr>
                    <w:t>20.通过五指抓取屏幕任意位置可调出多任务处理窗口，并对正在运行的应用进行浏览、快速切换或结束进程；</w:t>
                  </w:r>
                </w:p>
                <w:p>
                  <w:pPr>
                    <w:pStyle w:val="null3"/>
                    <w:jc w:val="left"/>
                  </w:pPr>
                  <w:r>
                    <w:rPr>
                      <w:rFonts w:ascii="仿宋_GB2312" w:hAnsi="仿宋_GB2312" w:cs="仿宋_GB2312" w:eastAsia="仿宋_GB2312"/>
                      <w:sz w:val="19"/>
                    </w:rPr>
                    <w:t>21.背光系统支持DC调光方式，多级亮度调节；</w:t>
                  </w:r>
                </w:p>
                <w:p>
                  <w:pPr>
                    <w:pStyle w:val="null3"/>
                    <w:jc w:val="left"/>
                  </w:pPr>
                  <w:r>
                    <w:rPr>
                      <w:rFonts w:ascii="仿宋_GB2312" w:hAnsi="仿宋_GB2312" w:cs="仿宋_GB2312" w:eastAsia="仿宋_GB2312"/>
                      <w:sz w:val="19"/>
                    </w:rPr>
                    <w:t>22.在任意信号源下，从屏幕下方任意位置向上滑动，可调用快捷设置菜单；无需切换系统，可快速调节Windows 和Android 的设置，并支持拖拽到屏幕任意位置。</w:t>
                  </w:r>
                  <w:r>
                    <w:br/>
                  </w:r>
                  <w:r>
                    <w:rPr>
                      <w:rFonts w:ascii="仿宋_GB2312" w:hAnsi="仿宋_GB2312" w:cs="仿宋_GB2312" w:eastAsia="仿宋_GB2312"/>
                      <w:sz w:val="19"/>
                    </w:rPr>
                    <w:t xml:space="preserve"> 23.智能交互平板采用OPS-C 标准的80pin针口设计，屏体与插拔式电脑无单独接线；接口严格遵循Inter®的 OPS-C 相关规范；</w:t>
                  </w:r>
                </w:p>
                <w:p>
                  <w:pPr>
                    <w:pStyle w:val="null3"/>
                    <w:jc w:val="left"/>
                  </w:pPr>
                  <w:r>
                    <w:rPr>
                      <w:rFonts w:ascii="仿宋_GB2312" w:hAnsi="仿宋_GB2312" w:cs="仿宋_GB2312" w:eastAsia="仿宋_GB2312"/>
                      <w:sz w:val="19"/>
                    </w:rPr>
                    <w:t>24.采用80pin Intel通用标准接口,即插即用；</w:t>
                  </w:r>
                </w:p>
                <w:p>
                  <w:pPr>
                    <w:pStyle w:val="null3"/>
                    <w:jc w:val="left"/>
                  </w:pPr>
                  <w:r>
                    <w:rPr>
                      <w:rFonts w:ascii="仿宋_GB2312" w:hAnsi="仿宋_GB2312" w:cs="仿宋_GB2312" w:eastAsia="仿宋_GB2312"/>
                      <w:sz w:val="19"/>
                    </w:rPr>
                    <w:t>25.尺寸长度≥220mm，厚度≤30mm；</w:t>
                  </w:r>
                </w:p>
                <w:p>
                  <w:pPr>
                    <w:pStyle w:val="null3"/>
                    <w:jc w:val="left"/>
                  </w:pPr>
                  <w:r>
                    <w:rPr>
                      <w:rFonts w:ascii="仿宋_GB2312" w:hAnsi="仿宋_GB2312" w:cs="仿宋_GB2312" w:eastAsia="仿宋_GB2312"/>
                      <w:sz w:val="19"/>
                    </w:rPr>
                    <w:t>26.CPU采用Intel第11代及以上平台处理器酷睿I5处理器；</w:t>
                  </w:r>
                </w:p>
                <w:p>
                  <w:pPr>
                    <w:pStyle w:val="null3"/>
                    <w:jc w:val="left"/>
                  </w:pPr>
                  <w:r>
                    <w:rPr>
                      <w:rFonts w:ascii="仿宋_GB2312" w:hAnsi="仿宋_GB2312" w:cs="仿宋_GB2312" w:eastAsia="仿宋_GB2312"/>
                      <w:sz w:val="19"/>
                    </w:rPr>
                    <w:t>27.内存：≥8G DDR4；</w:t>
                  </w:r>
                </w:p>
                <w:p>
                  <w:pPr>
                    <w:pStyle w:val="null3"/>
                    <w:jc w:val="left"/>
                  </w:pPr>
                  <w:r>
                    <w:rPr>
                      <w:rFonts w:ascii="仿宋_GB2312" w:hAnsi="仿宋_GB2312" w:cs="仿宋_GB2312" w:eastAsia="仿宋_GB2312"/>
                      <w:sz w:val="19"/>
                    </w:rPr>
                    <w:t>28.硬盘：≥256G SSD固态硬盘；</w:t>
                  </w:r>
                </w:p>
                <w:p>
                  <w:pPr>
                    <w:pStyle w:val="null3"/>
                    <w:jc w:val="left"/>
                  </w:pPr>
                  <w:r>
                    <w:rPr>
                      <w:rFonts w:ascii="仿宋_GB2312" w:hAnsi="仿宋_GB2312" w:cs="仿宋_GB2312" w:eastAsia="仿宋_GB2312"/>
                      <w:sz w:val="19"/>
                    </w:rPr>
                    <w:t>29.接口：整机非外扩展具备5个USB接口；</w:t>
                  </w:r>
                </w:p>
                <w:p>
                  <w:pPr>
                    <w:pStyle w:val="null3"/>
                    <w:jc w:val="left"/>
                  </w:pPr>
                  <w:r>
                    <w:rPr>
                      <w:rFonts w:ascii="仿宋_GB2312" w:hAnsi="仿宋_GB2312" w:cs="仿宋_GB2312" w:eastAsia="仿宋_GB2312"/>
                      <w:sz w:val="19"/>
                    </w:rPr>
                    <w:t>30.具有独立非外扩展的视频输出接口：≥1路HDMI等。</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数字化音乐教学软件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简线互换：支持简谱和五线谱混排互换引擎；满足简谱转五线谱，五线谱转简谱。可单独编辑、支持工尺谱、锣鼓经、琵琶谱、midi、制谱、自动配器以及MIDI音乐制作并能加载VSTI音源生成MP3或wav、民乐曲谱制作。也可单独体现，可输入歌词及简谱、音符等符号；在输入无线谱的同时，简谱自动对照出现，输入简谱的同时，无线谱亦可自动对照出现；无需在输入无线谱时寻找对应的音符，可直接点击简谱（1.2.3.4.5.6.7）在五线谱上亦可出现相对应的五线谱音符，且不会出现错误，间距位置自动对齐，无需手动调节；可任意拖动，复制粘贴；</w:t>
                  </w:r>
                </w:p>
                <w:p>
                  <w:pPr>
                    <w:pStyle w:val="null3"/>
                    <w:jc w:val="left"/>
                  </w:pPr>
                  <w:r>
                    <w:rPr>
                      <w:rFonts w:ascii="仿宋_GB2312" w:hAnsi="仿宋_GB2312" w:cs="仿宋_GB2312" w:eastAsia="仿宋_GB2312"/>
                      <w:sz w:val="19"/>
                    </w:rPr>
                    <w:t>2.MIDI作曲页面支持乐谱卷帘编辑器功能，辅助弹奏教学，以条形的方式显示所有音符的时值与音高，且与虚拟键盘交互显示；点击或触摸五线谱音阶位置或简谱唱名位置，虚拟键盘会显示相应位置且通过扬声器发声；</w:t>
                  </w:r>
                </w:p>
                <w:p>
                  <w:pPr>
                    <w:pStyle w:val="null3"/>
                    <w:jc w:val="left"/>
                  </w:pPr>
                  <w:r>
                    <w:rPr>
                      <w:rFonts w:ascii="仿宋_GB2312" w:hAnsi="仿宋_GB2312" w:cs="仿宋_GB2312" w:eastAsia="仿宋_GB2312"/>
                      <w:sz w:val="19"/>
                    </w:rPr>
                    <w:t>3.支持平板、触控一体机、台式电脑、笔记本等WINDOWS全系统操作，IE7.0以上；支持脱离传统鼠标键盘的操作，可直接通过触屏进行所有软件功能的操作；推荐可支持硬件配置2.0CHZ以上CPU，4G以上内存，支持CD-ROM驱动器或UBD接口；</w:t>
                  </w:r>
                </w:p>
                <w:p>
                  <w:pPr>
                    <w:pStyle w:val="null3"/>
                    <w:jc w:val="left"/>
                  </w:pPr>
                  <w:r>
                    <w:rPr>
                      <w:rFonts w:ascii="仿宋_GB2312" w:hAnsi="仿宋_GB2312" w:cs="仿宋_GB2312" w:eastAsia="仿宋_GB2312"/>
                      <w:sz w:val="19"/>
                    </w:rPr>
                    <w:t>4.支持多种乐谱教学：满足教学基本所需的五线谱、简谱、鼓谱、非洲鼓谱、陶笛谱、吉他谱（尤克里里、贝斯四线谱制作）、民乐谱、管弦乐谱等；支持乐谱总谱教学编辑功能，且支持五线谱、简谱的编辑和旋律的播放功能；吉他谱和鼓谱都支持多旋律；无论从专业还是非专业的角度讲，都可极大程度的方便任何教师和学者教学和学习，且不仅满足乐理教学、弹奏教学、打击乐教学、还可满足吹奏教学，如陶笛等；</w:t>
                  </w:r>
                </w:p>
                <w:p>
                  <w:pPr>
                    <w:pStyle w:val="null3"/>
                    <w:jc w:val="left"/>
                  </w:pPr>
                  <w:r>
                    <w:rPr>
                      <w:rFonts w:ascii="仿宋_GB2312" w:hAnsi="仿宋_GB2312" w:cs="仿宋_GB2312" w:eastAsia="仿宋_GB2312"/>
                      <w:sz w:val="19"/>
                    </w:rPr>
                    <w:t>5.支持输出和打印：支持编辑或修改后的曲谱可直接导出或打印，可输出高轻度矢量图PDF或eps格式，亦可支持图片输出；</w:t>
                  </w:r>
                </w:p>
                <w:p>
                  <w:pPr>
                    <w:pStyle w:val="null3"/>
                    <w:jc w:val="left"/>
                  </w:pPr>
                  <w:r>
                    <w:rPr>
                      <w:rFonts w:ascii="仿宋_GB2312" w:hAnsi="仿宋_GB2312" w:cs="仿宋_GB2312" w:eastAsia="仿宋_GB2312"/>
                      <w:sz w:val="19"/>
                    </w:rPr>
                    <w:t>6.智能五线谱及简谱、歌词编辑和多功能页面调整：可编辑标题、副标题、作词作曲、版权等信息；可编辑高音低音等大谱表及总谱，可调节页面大小及小节数量；音符、符点、升降音、休止符、多重三连音、倚音等录入后，可任意范围播放。支持五线谱的混合编辑，并且在任意类型谱表或混合谱表上添加歌词，智能歌词编辑器，一次输入多个歌词通过键盘便捷键即可自动对齐音符，可复制粘贴和整体删除；歌词及五线谱、简谱的字体大小支持任意设置。可任意插入、删除、修改、复制声部和小节，可将已选择小节随意设置移动到上一行或下一行，且可对小节任意加减拍，可以将小节及全曲音符升降（仅五线谱支持），可以重新整理小节或整个曲谱的版面，按照音符疏密分配或全曲小节宽度，间距自动匹配，重新排版；跨行小节保持框架与原声部一致，不会影响整个谱表的编辑和排版；</w:t>
                  </w:r>
                </w:p>
                <w:p>
                  <w:pPr>
                    <w:pStyle w:val="null3"/>
                    <w:jc w:val="left"/>
                  </w:pPr>
                  <w:r>
                    <w:rPr>
                      <w:rFonts w:ascii="仿宋_GB2312" w:hAnsi="仿宋_GB2312" w:cs="仿宋_GB2312" w:eastAsia="仿宋_GB2312"/>
                      <w:sz w:val="19"/>
                    </w:rPr>
                    <w:t>7.智能变调：支持首调和固定调智能变调，支持简谱和五线谱的调性选择、转换和文本描述的调性，可任意选择更改国际通用的14种常见调式，且转换调性时会有选择提示“音符变而音高不变”，“音符不变音高变”的提示；</w:t>
                  </w:r>
                </w:p>
                <w:p>
                  <w:pPr>
                    <w:pStyle w:val="null3"/>
                    <w:jc w:val="left"/>
                  </w:pPr>
                  <w:r>
                    <w:rPr>
                      <w:rFonts w:ascii="仿宋_GB2312" w:hAnsi="仿宋_GB2312" w:cs="仿宋_GB2312" w:eastAsia="仿宋_GB2312"/>
                      <w:sz w:val="19"/>
                    </w:rPr>
                    <w:t>8.悬浮窗提示：进入页面后，在鼠标停留或点击的位置，页面会有悬浮窗温馨提示，介绍功能及便捷方式等使用特点；</w:t>
                  </w:r>
                </w:p>
                <w:p>
                  <w:pPr>
                    <w:pStyle w:val="null3"/>
                    <w:jc w:val="left"/>
                  </w:pPr>
                  <w:r>
                    <w:rPr>
                      <w:rFonts w:ascii="仿宋_GB2312" w:hAnsi="仿宋_GB2312" w:cs="仿宋_GB2312" w:eastAsia="仿宋_GB2312"/>
                      <w:sz w:val="19"/>
                    </w:rPr>
                    <w:t>9.支持任意MIDI音频文件导入，并支持多音轨编辑，可随意设置各音轨音色，修改或增加音符达到再次创作的功能，可在多音轨谱表中选择任意音轨单独播放，可重复播放；</w:t>
                  </w:r>
                </w:p>
                <w:p>
                  <w:pPr>
                    <w:pStyle w:val="null3"/>
                    <w:jc w:val="left"/>
                  </w:pPr>
                  <w:r>
                    <w:rPr>
                      <w:rFonts w:ascii="仿宋_GB2312" w:hAnsi="仿宋_GB2312" w:cs="仿宋_GB2312" w:eastAsia="仿宋_GB2312"/>
                      <w:sz w:val="19"/>
                    </w:rPr>
                    <w:t>10.导入的曲谱文件若有错误，可选择性任意编辑更改；</w:t>
                  </w:r>
                </w:p>
                <w:p>
                  <w:pPr>
                    <w:pStyle w:val="null3"/>
                    <w:jc w:val="left"/>
                  </w:pPr>
                  <w:r>
                    <w:rPr>
                      <w:rFonts w:ascii="仿宋_GB2312" w:hAnsi="仿宋_GB2312" w:cs="仿宋_GB2312" w:eastAsia="仿宋_GB2312"/>
                      <w:sz w:val="19"/>
                    </w:rPr>
                    <w:t>11.内置音乐教学资源库：软件界面包含简谱和五线谱所需所有音乐元素符号，至少有210种符号供选用，且部分符号可以跨类别替换使用；可调用WINDOWS系统内所有字符，支持任意节拍；内置不少于128种内置音色，10种民族乐。支持在线下载不少于5000首经典艺术欣赏曲库，多种器乐音色等，可重复使用，可小节或声部选择试听，可调整速度和节拍；</w:t>
                  </w:r>
                </w:p>
                <w:p>
                  <w:pPr>
                    <w:pStyle w:val="null3"/>
                    <w:jc w:val="left"/>
                  </w:pPr>
                  <w:r>
                    <w:rPr>
                      <w:rFonts w:ascii="仿宋_GB2312" w:hAnsi="仿宋_GB2312" w:cs="仿宋_GB2312" w:eastAsia="仿宋_GB2312"/>
                      <w:sz w:val="19"/>
                    </w:rPr>
                    <w:t>12.支持领唱与合唱打谱及乐谱总谱教学编辑功能，满足如交响乐G、电声乐H、民乐L、打击乐、流行音乐总谱等；支持midi导入和外接音源（例如vsti格式）加载使用。</w:t>
                  </w:r>
                </w:p>
                <w:p>
                  <w:pPr>
                    <w:pStyle w:val="null3"/>
                    <w:jc w:val="left"/>
                  </w:pPr>
                  <w:r>
                    <w:rPr>
                      <w:rFonts w:ascii="仿宋_GB2312" w:hAnsi="仿宋_GB2312" w:cs="仿宋_GB2312" w:eastAsia="仿宋_GB2312"/>
                      <w:sz w:val="19"/>
                    </w:rPr>
                    <w:t>13.可编辑鼓谱、吉他谱、四线谱并播放，可插入吉他和弦标指法识图，或更改四线谱记谱相关乐器音色，如电吉他电贝司等乐器；</w:t>
                  </w:r>
                </w:p>
                <w:p>
                  <w:pPr>
                    <w:pStyle w:val="null3"/>
                    <w:jc w:val="left"/>
                  </w:pPr>
                  <w:r>
                    <w:rPr>
                      <w:rFonts w:ascii="仿宋_GB2312" w:hAnsi="仿宋_GB2312" w:cs="仿宋_GB2312" w:eastAsia="仿宋_GB2312"/>
                      <w:sz w:val="19"/>
                    </w:rPr>
                    <w:t>14.吉他谱制作：支持吉他简谱弹唱、吉他线谱弹唱、吉他简线弹唱谱；支持吉他和弦图、贝斯和弦图、尤克里里和弦图，且可以任意编辑、修改、保存、调入库和弦；</w:t>
                  </w:r>
                </w:p>
                <w:p>
                  <w:pPr>
                    <w:pStyle w:val="null3"/>
                    <w:jc w:val="left"/>
                  </w:pPr>
                  <w:r>
                    <w:rPr>
                      <w:rFonts w:ascii="仿宋_GB2312" w:hAnsi="仿宋_GB2312" w:cs="仿宋_GB2312" w:eastAsia="仿宋_GB2312"/>
                      <w:sz w:val="19"/>
                    </w:rPr>
                    <w:t>15.自动保存文件：若电脑等载体因断电或死机，所编辑的曲谱页面会自动保留，直至下次重新启动，启动后页面会显示载体瘫痪前的状态，可进行继续编辑；</w:t>
                  </w:r>
                </w:p>
                <w:p>
                  <w:pPr>
                    <w:pStyle w:val="null3"/>
                    <w:jc w:val="left"/>
                  </w:pPr>
                  <w:r>
                    <w:rPr>
                      <w:rFonts w:ascii="仿宋_GB2312" w:hAnsi="仿宋_GB2312" w:cs="仿宋_GB2312" w:eastAsia="仿宋_GB2312"/>
                      <w:sz w:val="19"/>
                    </w:rPr>
                    <w:t>课件部分：</w:t>
                  </w:r>
                </w:p>
                <w:p>
                  <w:pPr>
                    <w:pStyle w:val="null3"/>
                    <w:jc w:val="left"/>
                  </w:pPr>
                  <w:r>
                    <w:rPr>
                      <w:rFonts w:ascii="仿宋_GB2312" w:hAnsi="仿宋_GB2312" w:cs="仿宋_GB2312" w:eastAsia="仿宋_GB2312"/>
                      <w:sz w:val="19"/>
                    </w:rPr>
                    <w:t>★16.课件：支持在课件页面转换简谱.线谱.图文（聆听歌声的同时了解图文的含义）.图线.图简曲线谱.视频等形式一键互换播放，同时能达到课件听赏.鉴赏双效果，在课件播放的同时可同步显示虚拟键盘.节拍器.音频升降调.音叉.记号笔等功能；（提供功能截图并加盖公章)</w:t>
                  </w:r>
                </w:p>
                <w:p>
                  <w:pPr>
                    <w:pStyle w:val="null3"/>
                    <w:jc w:val="left"/>
                  </w:pPr>
                  <w:r>
                    <w:rPr>
                      <w:rFonts w:ascii="仿宋_GB2312" w:hAnsi="仿宋_GB2312" w:cs="仿宋_GB2312" w:eastAsia="仿宋_GB2312"/>
                      <w:sz w:val="19"/>
                    </w:rPr>
                    <w:t>★17.测试：支持最初级的节奏听辨.歌曲节奏听辨，随着学龄增加了记忆大比拼.认识唱名.选择拍号.三拍子听辨.听辨舞曲与进行曲.音乐的结构.熟悉音色.乐器听辨.听音切分节奏.听辨认识分类.实物图展示熟悉管乐.民族乐器分类及音色.速度听辨.西洋管弦乐队的主要乐器的认识与音色视听.旋律进行方向听辨等测试功能；（提供功能截图并加盖公章)</w:t>
                  </w:r>
                </w:p>
                <w:p>
                  <w:pPr>
                    <w:pStyle w:val="null3"/>
                    <w:jc w:val="left"/>
                  </w:pPr>
                  <w:r>
                    <w:rPr>
                      <w:rFonts w:ascii="仿宋_GB2312" w:hAnsi="仿宋_GB2312" w:cs="仿宋_GB2312" w:eastAsia="仿宋_GB2312"/>
                      <w:sz w:val="19"/>
                    </w:rPr>
                    <w:t>★18.编创与活动：比较聆听乐器的结构与音色；（提供功能截图并加盖公章)</w:t>
                  </w:r>
                </w:p>
                <w:p>
                  <w:pPr>
                    <w:pStyle w:val="null3"/>
                    <w:jc w:val="left"/>
                  </w:pPr>
                  <w:r>
                    <w:rPr>
                      <w:rFonts w:ascii="仿宋_GB2312" w:hAnsi="仿宋_GB2312" w:cs="仿宋_GB2312" w:eastAsia="仿宋_GB2312"/>
                      <w:sz w:val="19"/>
                    </w:rPr>
                    <w:t>★19.游戏宫：内容听辨乐器.听辨演奏形式.听辨民族或地区的歌声辨别.背唱歌曲.听辨歌（乐）曲名及拍号.选择合适自己的演唱情绪.听辨乐器.拍子听辨.背唱歌曲等；（提供功能截图并加盖公章)</w:t>
                  </w:r>
                </w:p>
                <w:p>
                  <w:pPr>
                    <w:pStyle w:val="null3"/>
                    <w:jc w:val="left"/>
                  </w:pPr>
                  <w:r>
                    <w:rPr>
                      <w:rFonts w:ascii="仿宋_GB2312" w:hAnsi="仿宋_GB2312" w:cs="仿宋_GB2312" w:eastAsia="仿宋_GB2312"/>
                      <w:sz w:val="19"/>
                    </w:rPr>
                    <w:t>★20.拥有随心唱响.欢乐谷.音乐厅.电影厅.展览厅.阅览室.戏剧.歌剧.合唱.合奏等。（提供功能截图并加盖公章)</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音乐舞蹈镜</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尺寸≥8800*2480mm，精磨切边，厚度≥5mm，根据学校要求定制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教学文化卷帘</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95%全遮光知识卷帘，根据教室文化知识定制，平面设计排版，防水环保材质，POM拉珠 ，高清打印，铝合金+PVC。规格2000*2000mm不少于3扇.</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教学异形灯具</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轻钢龙骨支架，阻燃版基层造型，石膏板面层造型，软膜设计照明，根据效果图定制 尺寸≥6500mm*150mm*3组</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轨道灯</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COB筒灯，12w，24°调节，尺寸≥100mm，高度70mm，轨道≥18m，根据效果图定制。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合唱台</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根据效果图定制合唱台，三踏步阶梯，实木材质，尺寸≥6370mm*1700mm，根据学校要求定制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椅子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简约时尚，内凹弧形背靠，贴合背部设计，PU面料，回弹海绵，碳素钢金属腿，尺寸≥88cm*45cm*45cm，根据效果图及甲方确认定制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音乐教育家挂画</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尺寸≥6370*2680，广告文化墙，根据效果图定制。不少于5副</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102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环境提升</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教室文化宣传及理念灌输，教室环创设计制作搭建，提升教室环境，营造教室文化氛围，突出教室的功能性。实际根据学校老师要求定制。</w:t>
                  </w:r>
                </w:p>
                <w:p>
                  <w:pPr>
                    <w:pStyle w:val="null3"/>
                    <w:jc w:val="left"/>
                  </w:pPr>
                  <w:r>
                    <w:rPr>
                      <w:rFonts w:ascii="仿宋_GB2312" w:hAnsi="仿宋_GB2312" w:cs="仿宋_GB2312" w:eastAsia="仿宋_GB2312"/>
                      <w:sz w:val="19"/>
                    </w:rPr>
                    <w:t>★要求提供根据学校教室环境设计不少于8张不同角度的3D效果图。</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550"/>
                  <w:gridSpan w:val="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舞蹈教室</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68"/>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技术参数或功能介绍</w:t>
                  </w:r>
                </w:p>
              </w:tc>
              <w:tc>
                <w:tcPr>
                  <w:tcW w:type="dxa" w:w="5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52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多媒体有源音箱</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功能描述：</w:t>
                  </w:r>
                </w:p>
                <w:p>
                  <w:pPr>
                    <w:pStyle w:val="null3"/>
                    <w:jc w:val="left"/>
                  </w:pPr>
                  <w:r>
                    <w:rPr>
                      <w:rFonts w:ascii="仿宋_GB2312" w:hAnsi="仿宋_GB2312" w:cs="仿宋_GB2312" w:eastAsia="仿宋_GB2312"/>
                      <w:sz w:val="19"/>
                    </w:rPr>
                    <w:t>一路6.5mm话筒输入</w:t>
                  </w:r>
                </w:p>
                <w:p>
                  <w:pPr>
                    <w:pStyle w:val="null3"/>
                    <w:jc w:val="left"/>
                  </w:pPr>
                  <w:r>
                    <w:rPr>
                      <w:rFonts w:ascii="仿宋_GB2312" w:hAnsi="仿宋_GB2312" w:cs="仿宋_GB2312" w:eastAsia="仿宋_GB2312"/>
                      <w:sz w:val="19"/>
                    </w:rPr>
                    <w:t>一路3.5mm音频输入</w:t>
                  </w:r>
                </w:p>
                <w:p>
                  <w:pPr>
                    <w:pStyle w:val="null3"/>
                    <w:jc w:val="left"/>
                  </w:pPr>
                  <w:r>
                    <w:rPr>
                      <w:rFonts w:ascii="仿宋_GB2312" w:hAnsi="仿宋_GB2312" w:cs="仿宋_GB2312" w:eastAsia="仿宋_GB2312"/>
                      <w:sz w:val="19"/>
                    </w:rPr>
                    <w:t>一路AUX输入</w:t>
                  </w:r>
                </w:p>
                <w:p>
                  <w:pPr>
                    <w:pStyle w:val="null3"/>
                    <w:jc w:val="left"/>
                  </w:pPr>
                  <w:r>
                    <w:rPr>
                      <w:rFonts w:ascii="仿宋_GB2312" w:hAnsi="仿宋_GB2312" w:cs="仿宋_GB2312" w:eastAsia="仿宋_GB2312"/>
                      <w:sz w:val="19"/>
                    </w:rPr>
                    <w:t>支持U盘播放</w:t>
                  </w:r>
                </w:p>
                <w:p>
                  <w:pPr>
                    <w:pStyle w:val="null3"/>
                    <w:jc w:val="left"/>
                  </w:pPr>
                  <w:r>
                    <w:rPr>
                      <w:rFonts w:ascii="仿宋_GB2312" w:hAnsi="仿宋_GB2312" w:cs="仿宋_GB2312" w:eastAsia="仿宋_GB2312"/>
                      <w:sz w:val="19"/>
                    </w:rPr>
                    <w:t>支持TWS无线对连，蓝牙播放</w:t>
                  </w:r>
                </w:p>
                <w:p>
                  <w:pPr>
                    <w:pStyle w:val="null3"/>
                    <w:jc w:val="left"/>
                  </w:pPr>
                  <w:r>
                    <w:rPr>
                      <w:rFonts w:ascii="仿宋_GB2312" w:hAnsi="仿宋_GB2312" w:cs="仿宋_GB2312" w:eastAsia="仿宋_GB2312"/>
                      <w:sz w:val="19"/>
                    </w:rPr>
                    <w:t>支持高低音调节</w:t>
                  </w:r>
                </w:p>
                <w:p>
                  <w:pPr>
                    <w:pStyle w:val="null3"/>
                    <w:jc w:val="left"/>
                  </w:pPr>
                  <w:r>
                    <w:rPr>
                      <w:rFonts w:ascii="仿宋_GB2312" w:hAnsi="仿宋_GB2312" w:cs="仿宋_GB2312" w:eastAsia="仿宋_GB2312"/>
                      <w:sz w:val="19"/>
                    </w:rPr>
                    <w:t>支持麦克风和音乐音量分别调节</w:t>
                  </w:r>
                </w:p>
                <w:p>
                  <w:pPr>
                    <w:pStyle w:val="null3"/>
                    <w:jc w:val="left"/>
                  </w:pP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1.电压：≥220V±10%/50HZ；</w:t>
                  </w:r>
                </w:p>
                <w:p>
                  <w:pPr>
                    <w:pStyle w:val="null3"/>
                    <w:jc w:val="left"/>
                  </w:pPr>
                  <w:r>
                    <w:rPr>
                      <w:rFonts w:ascii="仿宋_GB2312" w:hAnsi="仿宋_GB2312" w:cs="仿宋_GB2312" w:eastAsia="仿宋_GB2312"/>
                      <w:sz w:val="19"/>
                    </w:rPr>
                    <w:t>2.最大功率：≥60W；</w:t>
                  </w:r>
                </w:p>
                <w:p>
                  <w:pPr>
                    <w:pStyle w:val="null3"/>
                    <w:jc w:val="left"/>
                  </w:pPr>
                  <w:r>
                    <w:rPr>
                      <w:rFonts w:ascii="仿宋_GB2312" w:hAnsi="仿宋_GB2312" w:cs="仿宋_GB2312" w:eastAsia="仿宋_GB2312"/>
                      <w:sz w:val="19"/>
                    </w:rPr>
                    <w:t>3.额定功率：≥30W；</w:t>
                  </w:r>
                </w:p>
                <w:p>
                  <w:pPr>
                    <w:pStyle w:val="null3"/>
                    <w:jc w:val="left"/>
                  </w:pPr>
                  <w:r>
                    <w:rPr>
                      <w:rFonts w:ascii="仿宋_GB2312" w:hAnsi="仿宋_GB2312" w:cs="仿宋_GB2312" w:eastAsia="仿宋_GB2312"/>
                      <w:sz w:val="19"/>
                    </w:rPr>
                    <w:t>4.定阻输出：≥8Ω；</w:t>
                  </w:r>
                </w:p>
                <w:p>
                  <w:pPr>
                    <w:pStyle w:val="null3"/>
                    <w:jc w:val="left"/>
                  </w:pPr>
                  <w:r>
                    <w:rPr>
                      <w:rFonts w:ascii="仿宋_GB2312" w:hAnsi="仿宋_GB2312" w:cs="仿宋_GB2312" w:eastAsia="仿宋_GB2312"/>
                      <w:sz w:val="19"/>
                    </w:rPr>
                    <w:t>5.灵敏度:≤90DB；</w:t>
                  </w:r>
                </w:p>
                <w:p>
                  <w:pPr>
                    <w:pStyle w:val="null3"/>
                    <w:jc w:val="left"/>
                  </w:pPr>
                  <w:r>
                    <w:rPr>
                      <w:rFonts w:ascii="仿宋_GB2312" w:hAnsi="仿宋_GB2312" w:cs="仿宋_GB2312" w:eastAsia="仿宋_GB2312"/>
                      <w:sz w:val="19"/>
                    </w:rPr>
                    <w:t>6.频率响应:70-20KHz；</w:t>
                  </w:r>
                </w:p>
                <w:p>
                  <w:pPr>
                    <w:pStyle w:val="null3"/>
                    <w:jc w:val="left"/>
                  </w:pPr>
                  <w:r>
                    <w:rPr>
                      <w:rFonts w:ascii="仿宋_GB2312" w:hAnsi="仿宋_GB2312" w:cs="仿宋_GB2312" w:eastAsia="仿宋_GB2312"/>
                      <w:sz w:val="19"/>
                    </w:rPr>
                    <w:t>7.扬声器:直径≥166mm音圈≥40芯</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把杆</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1.固定上墙，可调节高低，纯实木，内含22MM弹簧锰钢；</w:t>
                  </w:r>
                </w:p>
                <w:p>
                  <w:pPr>
                    <w:pStyle w:val="null3"/>
                    <w:jc w:val="left"/>
                  </w:pPr>
                  <w:r>
                    <w:rPr>
                      <w:rFonts w:ascii="仿宋_GB2312" w:hAnsi="仿宋_GB2312" w:cs="仿宋_GB2312" w:eastAsia="仿宋_GB2312"/>
                      <w:sz w:val="19"/>
                    </w:rPr>
                    <w:t>2.尺寸直径≥50mm，材质：水曲木，黄桦松，内含实心弹簧钢，聚酯清漆涂刷。根据效果图及甲方确认实际尺寸定制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交互一体机</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1.屏体类型：LED背光源，尺寸≥86英寸 A规液晶屏。≥4K屏；</w:t>
                  </w:r>
                </w:p>
                <w:p>
                  <w:pPr>
                    <w:pStyle w:val="null3"/>
                    <w:jc w:val="left"/>
                  </w:pPr>
                  <w:r>
                    <w:rPr>
                      <w:rFonts w:ascii="仿宋_GB2312" w:hAnsi="仿宋_GB2312" w:cs="仿宋_GB2312" w:eastAsia="仿宋_GB2312"/>
                      <w:sz w:val="19"/>
                    </w:rPr>
                    <w:t>2.设备标配60W内置喇叭，20点触摸，十笔以上同时书写。支持单笔双色，同一支红外笔笔头、笔尾书写不同的颜色，且颜色可自定义；</w:t>
                  </w:r>
                </w:p>
                <w:p>
                  <w:pPr>
                    <w:pStyle w:val="null3"/>
                    <w:jc w:val="left"/>
                  </w:pPr>
                  <w:r>
                    <w:rPr>
                      <w:rFonts w:ascii="仿宋_GB2312" w:hAnsi="仿宋_GB2312" w:cs="仿宋_GB2312" w:eastAsia="仿宋_GB2312"/>
                      <w:sz w:val="19"/>
                    </w:rPr>
                    <w:t>3.三合一电源按键；</w:t>
                  </w:r>
                </w:p>
                <w:p>
                  <w:pPr>
                    <w:pStyle w:val="null3"/>
                    <w:jc w:val="left"/>
                  </w:pPr>
                  <w:r>
                    <w:rPr>
                      <w:rFonts w:ascii="仿宋_GB2312" w:hAnsi="仿宋_GB2312" w:cs="仿宋_GB2312" w:eastAsia="仿宋_GB2312"/>
                      <w:sz w:val="19"/>
                    </w:rPr>
                    <w:t>4.整机具有护眼功能；</w:t>
                  </w:r>
                </w:p>
                <w:p>
                  <w:pPr>
                    <w:pStyle w:val="null3"/>
                    <w:jc w:val="left"/>
                  </w:pPr>
                  <w:r>
                    <w:rPr>
                      <w:rFonts w:ascii="仿宋_GB2312" w:hAnsi="仿宋_GB2312" w:cs="仿宋_GB2312" w:eastAsia="仿宋_GB2312"/>
                      <w:sz w:val="19"/>
                    </w:rPr>
                    <w:t>5.内置电脑模块采用无线双频天线+有线网口；</w:t>
                  </w:r>
                </w:p>
                <w:p>
                  <w:pPr>
                    <w:pStyle w:val="null3"/>
                    <w:jc w:val="left"/>
                  </w:pPr>
                  <w:r>
                    <w:rPr>
                      <w:rFonts w:ascii="仿宋_GB2312" w:hAnsi="仿宋_GB2312" w:cs="仿宋_GB2312" w:eastAsia="仿宋_GB2312"/>
                      <w:sz w:val="19"/>
                    </w:rPr>
                    <w:t>6.内置电脑模块支持WIN10操作系，电脑配置： i5处理器；运行内存：≥8G DDR4；存储内存：≥256G固态硬盘；</w:t>
                  </w:r>
                </w:p>
                <w:p>
                  <w:pPr>
                    <w:pStyle w:val="null3"/>
                    <w:jc w:val="left"/>
                  </w:pPr>
                  <w:r>
                    <w:rPr>
                      <w:rFonts w:ascii="仿宋_GB2312" w:hAnsi="仿宋_GB2312" w:cs="仿宋_GB2312" w:eastAsia="仿宋_GB2312"/>
                      <w:sz w:val="19"/>
                    </w:rPr>
                    <w:t>7.支持待机唤醒功能；</w:t>
                  </w:r>
                </w:p>
                <w:p>
                  <w:pPr>
                    <w:pStyle w:val="null3"/>
                    <w:jc w:val="left"/>
                  </w:pPr>
                  <w:r>
                    <w:rPr>
                      <w:rFonts w:ascii="仿宋_GB2312" w:hAnsi="仿宋_GB2312" w:cs="仿宋_GB2312" w:eastAsia="仿宋_GB2312"/>
                      <w:sz w:val="19"/>
                    </w:rPr>
                    <w:t>8.支持无线传屏；</w:t>
                  </w:r>
                </w:p>
                <w:p>
                  <w:pPr>
                    <w:pStyle w:val="null3"/>
                    <w:jc w:val="left"/>
                  </w:pPr>
                  <w:r>
                    <w:rPr>
                      <w:rFonts w:ascii="仿宋_GB2312" w:hAnsi="仿宋_GB2312" w:cs="仿宋_GB2312" w:eastAsia="仿宋_GB2312"/>
                      <w:sz w:val="19"/>
                    </w:rPr>
                    <w:t>9.支持触控回传。</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数字化音乐教学软件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支持简线互换：支持简谱和五线谱混排互换引擎；满足简谱转五线谱，五线谱转简谱。可单独编辑、支持工尺谱、锣鼓经、琵琶谱、midi、制谱、自动配器以及MIDI音乐制作并能加载VSTI音源生成MP3或wav、民乐曲谱制作。也可单独体现，可输入歌词及简谱、音符等符号；在输入无线谱的同时，简谱自动对照出现，输入简谱的同时，无线谱亦可自动对照出现；无需在输入无线谱时寻找对应的音符，可直接点击简谱（1.2.3.4.5.6.7）在五线谱上亦可出现相对应的五线谱音符，且不会出现错误，间距位置自动对齐，无需手动调节；可任意拖动，复制粘贴；</w:t>
                  </w:r>
                </w:p>
                <w:p>
                  <w:pPr>
                    <w:pStyle w:val="null3"/>
                    <w:jc w:val="left"/>
                  </w:pPr>
                  <w:r>
                    <w:rPr>
                      <w:rFonts w:ascii="仿宋_GB2312" w:hAnsi="仿宋_GB2312" w:cs="仿宋_GB2312" w:eastAsia="仿宋_GB2312"/>
                      <w:sz w:val="19"/>
                    </w:rPr>
                    <w:t>2.MIDI作曲页面支持乐谱卷帘编辑器功能，辅助弹奏教学，以条形的方式显示所有音符的时值与音高，且与虚拟键盘交互显示；点击或触摸五线谱音阶位置或简谱唱名位置，虚拟键盘会显示相应位置且通过扬声器发声；</w:t>
                  </w:r>
                </w:p>
                <w:p>
                  <w:pPr>
                    <w:pStyle w:val="null3"/>
                    <w:jc w:val="left"/>
                  </w:pPr>
                  <w:r>
                    <w:rPr>
                      <w:rFonts w:ascii="仿宋_GB2312" w:hAnsi="仿宋_GB2312" w:cs="仿宋_GB2312" w:eastAsia="仿宋_GB2312"/>
                      <w:sz w:val="19"/>
                    </w:rPr>
                    <w:t>3.支持平板、触控一体机、台式电脑、笔记本等WINDOWS全系统操作，IE7.0以上；支持脱离传统鼠标键盘的操作，可直接通过触屏进行所有软件功能的操作；推荐可支持硬件配置2.0CHZ以上CPU，4G以上内存，支持CD-ROM驱动器或UBD接口；</w:t>
                  </w:r>
                </w:p>
                <w:p>
                  <w:pPr>
                    <w:pStyle w:val="null3"/>
                    <w:jc w:val="left"/>
                  </w:pPr>
                  <w:r>
                    <w:rPr>
                      <w:rFonts w:ascii="仿宋_GB2312" w:hAnsi="仿宋_GB2312" w:cs="仿宋_GB2312" w:eastAsia="仿宋_GB2312"/>
                      <w:sz w:val="19"/>
                    </w:rPr>
                    <w:t>4.支持多种乐谱教学：满足教学基本所需的五线谱、简谱、鼓谱、非洲鼓谱、陶笛谱、吉他谱（尤克里里、贝斯四线谱制作）、民乐谱、管弦乐谱等；支持乐谱总谱教学编辑功能，且支持五线谱、简谱的编辑和旋律的播放功能；吉他谱和鼓谱都支持多旋律；无论从专业还是非专业的角度讲，都可极大程度的方便任何教师和学者教学和学习，且不仅满足乐理教学、弹奏教学、打击乐教学、还可满足吹奏教学，如陶笛等；</w:t>
                  </w:r>
                </w:p>
                <w:p>
                  <w:pPr>
                    <w:pStyle w:val="null3"/>
                    <w:jc w:val="left"/>
                  </w:pPr>
                  <w:r>
                    <w:rPr>
                      <w:rFonts w:ascii="仿宋_GB2312" w:hAnsi="仿宋_GB2312" w:cs="仿宋_GB2312" w:eastAsia="仿宋_GB2312"/>
                      <w:sz w:val="19"/>
                    </w:rPr>
                    <w:t>5.支持输出和打印：支持编辑或修改后的曲谱可直接导出或打印，可输出高轻度矢量图PDF或eps格式，亦可支持图片输出；</w:t>
                  </w:r>
                </w:p>
                <w:p>
                  <w:pPr>
                    <w:pStyle w:val="null3"/>
                    <w:jc w:val="left"/>
                  </w:pPr>
                  <w:r>
                    <w:rPr>
                      <w:rFonts w:ascii="仿宋_GB2312" w:hAnsi="仿宋_GB2312" w:cs="仿宋_GB2312" w:eastAsia="仿宋_GB2312"/>
                      <w:sz w:val="19"/>
                    </w:rPr>
                    <w:t>6.智能五线谱及简谱、歌词编辑和多功能页面调整：可编辑标题、副标题、作词作曲、版权等信息；可编辑高音低音等大谱表及总谱，可调节页面大小及小节数量；音符、符点、升降音、休止符、多重三连音、倚音等录入后，可任意范围播放。支持五线谱的混合编辑，并且在任意类型谱表或混合谱表上添加歌词，智能歌词编辑器，一次输入多个歌词通过键盘便捷键即可自动对齐音符，可复制粘贴和整体删除；歌词及五线谱、简谱的字体大小支持任意设置。可任意插入、删除、修改、复制声部和小节，可将已选择小节随意设置移动到上一行或下一行，且可对小节任意加减拍，可以将小节及全曲音符升降（仅五线谱支持），可以重新整理小节或整个曲谱的版面，按照音符疏密分配或全曲小节宽度，间距自动匹配，重新排版；跨行小节保持框架与原声部一致，不会影响整个谱表的编辑和排版；</w:t>
                  </w:r>
                </w:p>
                <w:p>
                  <w:pPr>
                    <w:pStyle w:val="null3"/>
                    <w:jc w:val="left"/>
                  </w:pPr>
                  <w:r>
                    <w:rPr>
                      <w:rFonts w:ascii="仿宋_GB2312" w:hAnsi="仿宋_GB2312" w:cs="仿宋_GB2312" w:eastAsia="仿宋_GB2312"/>
                      <w:sz w:val="19"/>
                    </w:rPr>
                    <w:t>7.智能变调：支持首调和固定调智能变调，支持简谱和五线谱的调性选择、转换和文本描述的调性，可任意选择更改国际通用的14种常见调式，且转换调性时会有选择提示“音符变而音高不变”，“音符不变音高变”的提示；</w:t>
                  </w:r>
                </w:p>
                <w:p>
                  <w:pPr>
                    <w:pStyle w:val="null3"/>
                    <w:jc w:val="left"/>
                  </w:pPr>
                  <w:r>
                    <w:rPr>
                      <w:rFonts w:ascii="仿宋_GB2312" w:hAnsi="仿宋_GB2312" w:cs="仿宋_GB2312" w:eastAsia="仿宋_GB2312"/>
                      <w:sz w:val="19"/>
                    </w:rPr>
                    <w:t>8.悬浮窗提示：进入页面后，在鼠标停留或点击的位置，页面会有悬浮窗温馨提示，介绍功能及便捷方式等使用特点；</w:t>
                  </w:r>
                </w:p>
                <w:p>
                  <w:pPr>
                    <w:pStyle w:val="null3"/>
                    <w:jc w:val="left"/>
                  </w:pPr>
                  <w:r>
                    <w:rPr>
                      <w:rFonts w:ascii="仿宋_GB2312" w:hAnsi="仿宋_GB2312" w:cs="仿宋_GB2312" w:eastAsia="仿宋_GB2312"/>
                      <w:sz w:val="19"/>
                    </w:rPr>
                    <w:t>9.支持任意MIDI音频文件导入，并支持多音轨编辑，可随意设置各音轨音色，修改或增加音符达到再次创作的功能，可在多音轨谱表中选择任意音轨单独播放，可重复播放；</w:t>
                  </w:r>
                </w:p>
                <w:p>
                  <w:pPr>
                    <w:pStyle w:val="null3"/>
                    <w:jc w:val="left"/>
                  </w:pPr>
                  <w:r>
                    <w:rPr>
                      <w:rFonts w:ascii="仿宋_GB2312" w:hAnsi="仿宋_GB2312" w:cs="仿宋_GB2312" w:eastAsia="仿宋_GB2312"/>
                      <w:sz w:val="19"/>
                    </w:rPr>
                    <w:t>10.导入的曲谱文件若有错误，可选择性任意编辑更改；</w:t>
                  </w:r>
                </w:p>
                <w:p>
                  <w:pPr>
                    <w:pStyle w:val="null3"/>
                    <w:jc w:val="left"/>
                  </w:pPr>
                  <w:r>
                    <w:rPr>
                      <w:rFonts w:ascii="仿宋_GB2312" w:hAnsi="仿宋_GB2312" w:cs="仿宋_GB2312" w:eastAsia="仿宋_GB2312"/>
                      <w:sz w:val="19"/>
                    </w:rPr>
                    <w:t>11.内置音乐教学资源库：软件界面包含简谱和五线谱所需所有音乐元素符号，至少有210种符号供选用，且部分符号可以跨类别替换使用；可调用WINDOWS系统内所有字符，支持任意节拍；内置不少于128种内置音色，10种民族乐。支持在线下载不少于5000首经典艺术欣赏曲库，多种器乐音色等，可重复使用，可小节或声部选择试听，可调整速度和节拍；</w:t>
                  </w:r>
                </w:p>
                <w:p>
                  <w:pPr>
                    <w:pStyle w:val="null3"/>
                    <w:jc w:val="left"/>
                  </w:pPr>
                  <w:r>
                    <w:rPr>
                      <w:rFonts w:ascii="仿宋_GB2312" w:hAnsi="仿宋_GB2312" w:cs="仿宋_GB2312" w:eastAsia="仿宋_GB2312"/>
                      <w:sz w:val="19"/>
                    </w:rPr>
                    <w:t>12.支持领唱与合唱打谱及乐谱总谱教学编辑功能，满足如交响乐G、电声乐H、民乐L、打击乐、流行音乐总谱等；支持midi导入和外接音源（例如vsti格式）加载使用。</w:t>
                  </w:r>
                </w:p>
                <w:p>
                  <w:pPr>
                    <w:pStyle w:val="null3"/>
                    <w:jc w:val="left"/>
                  </w:pPr>
                  <w:r>
                    <w:rPr>
                      <w:rFonts w:ascii="仿宋_GB2312" w:hAnsi="仿宋_GB2312" w:cs="仿宋_GB2312" w:eastAsia="仿宋_GB2312"/>
                      <w:sz w:val="19"/>
                    </w:rPr>
                    <w:t>13.可编辑鼓谱、吉他谱、四线谱并播放，可插入吉他和弦标指法识图，或更改四线谱记谱相关乐器音色，如电吉他电贝司等乐器；</w:t>
                  </w:r>
                </w:p>
                <w:p>
                  <w:pPr>
                    <w:pStyle w:val="null3"/>
                    <w:jc w:val="left"/>
                  </w:pPr>
                  <w:r>
                    <w:rPr>
                      <w:rFonts w:ascii="仿宋_GB2312" w:hAnsi="仿宋_GB2312" w:cs="仿宋_GB2312" w:eastAsia="仿宋_GB2312"/>
                      <w:sz w:val="19"/>
                    </w:rPr>
                    <w:t>14.吉他谱制作：支持吉他简谱弹唱、吉他线谱弹唱、吉他简线弹唱谱；支持吉他和弦图、贝斯和弦图、尤克里里和弦图，且可以任意编辑、修改、保存、调入库和弦；</w:t>
                  </w:r>
                </w:p>
                <w:p>
                  <w:pPr>
                    <w:pStyle w:val="null3"/>
                    <w:jc w:val="left"/>
                  </w:pPr>
                  <w:r>
                    <w:rPr>
                      <w:rFonts w:ascii="仿宋_GB2312" w:hAnsi="仿宋_GB2312" w:cs="仿宋_GB2312" w:eastAsia="仿宋_GB2312"/>
                      <w:sz w:val="19"/>
                    </w:rPr>
                    <w:t>15.自动保存文件：若电脑等载体因断电或死机，所编辑的曲谱页面会自动保留，直至下次重新启动，启动后页面会显示载体瘫痪前的状态，可进行继续编辑；课件部分：</w:t>
                  </w:r>
                </w:p>
                <w:p>
                  <w:pPr>
                    <w:pStyle w:val="null3"/>
                    <w:jc w:val="left"/>
                  </w:pPr>
                  <w:r>
                    <w:rPr>
                      <w:rFonts w:ascii="仿宋_GB2312" w:hAnsi="仿宋_GB2312" w:cs="仿宋_GB2312" w:eastAsia="仿宋_GB2312"/>
                      <w:sz w:val="19"/>
                    </w:rPr>
                    <w:t>★16.课件：支持在课件页面转换简谱.线谱.图文（聆听歌声的同时了解图文的含义）.图线.图简曲线谱.视频等形式一键互换播放，同时能达到课件听赏.鉴赏双效果，在课件播放的同时可同步显示虚拟键盘.节拍器.音频升降调.音叉.记号笔等功能；（提供功能截图并加盖公章)</w:t>
                  </w:r>
                </w:p>
                <w:p>
                  <w:pPr>
                    <w:pStyle w:val="null3"/>
                    <w:jc w:val="left"/>
                  </w:pPr>
                  <w:r>
                    <w:rPr>
                      <w:rFonts w:ascii="仿宋_GB2312" w:hAnsi="仿宋_GB2312" w:cs="仿宋_GB2312" w:eastAsia="仿宋_GB2312"/>
                      <w:sz w:val="19"/>
                    </w:rPr>
                    <w:t>★17.测试：支持最初级的节奏听辨.歌曲节奏听辨，随着学龄增加了记忆大比拼.认识唱名.选择拍号.三拍子听辨.听辨舞曲与进行曲.音乐的结构.熟悉音色.乐器听辨.听音切分节奏.听辨认识分类.实物图展示熟悉管乐.民族乐器分类及音色.速度听辨.西洋管弦乐队的主要乐器的认识与音色视听.旋律进行方向听辨等测试功能；（提供功能截图并加盖公章)</w:t>
                  </w:r>
                </w:p>
                <w:p>
                  <w:pPr>
                    <w:pStyle w:val="null3"/>
                    <w:jc w:val="left"/>
                  </w:pPr>
                  <w:r>
                    <w:rPr>
                      <w:rFonts w:ascii="仿宋_GB2312" w:hAnsi="仿宋_GB2312" w:cs="仿宋_GB2312" w:eastAsia="仿宋_GB2312"/>
                      <w:sz w:val="19"/>
                    </w:rPr>
                    <w:t>★18.编创与活动：比较聆听乐器的结构与音色；（提供功能截图并加盖公章)</w:t>
                  </w:r>
                </w:p>
                <w:p>
                  <w:pPr>
                    <w:pStyle w:val="null3"/>
                    <w:jc w:val="left"/>
                  </w:pPr>
                  <w:r>
                    <w:rPr>
                      <w:rFonts w:ascii="仿宋_GB2312" w:hAnsi="仿宋_GB2312" w:cs="仿宋_GB2312" w:eastAsia="仿宋_GB2312"/>
                      <w:sz w:val="19"/>
                    </w:rPr>
                    <w:t>★19.游戏宫：内容听辨乐器.听辨演奏形式.听辨民族或地区的歌声辨别.背唱歌曲.听辨歌（乐）曲名及拍号.选择合适自己的演唱情绪.听辨乐器.拍子听辨.背唱歌曲等；（提供功能截图并加盖公章)</w:t>
                  </w:r>
                </w:p>
                <w:p>
                  <w:pPr>
                    <w:pStyle w:val="null3"/>
                    <w:jc w:val="left"/>
                  </w:pPr>
                  <w:r>
                    <w:rPr>
                      <w:rFonts w:ascii="仿宋_GB2312" w:hAnsi="仿宋_GB2312" w:cs="仿宋_GB2312" w:eastAsia="仿宋_GB2312"/>
                      <w:sz w:val="19"/>
                    </w:rPr>
                    <w:t>★20.拥有随心唱响.欢乐谷.音乐厅.电影厅.展览厅.阅览室.戏剧.歌剧.合唱.合奏等。（提供功能截图并加盖公章)</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数字教学课程软件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一、产品基本件参数：</w:t>
                  </w:r>
                  <w:r>
                    <w:br/>
                  </w:r>
                  <w:r>
                    <w:rPr>
                      <w:rFonts w:ascii="仿宋_GB2312" w:hAnsi="仿宋_GB2312" w:cs="仿宋_GB2312" w:eastAsia="仿宋_GB2312"/>
                      <w:sz w:val="19"/>
                    </w:rPr>
                    <w:t xml:space="preserve"> ★1.支持手机、pad和电脑连接。支持IOS、安卓和Windows系统（需提供功能截图并加盖公章)</w:t>
                  </w:r>
                </w:p>
                <w:p>
                  <w:pPr>
                    <w:pStyle w:val="null3"/>
                    <w:jc w:val="left"/>
                  </w:pPr>
                  <w:r>
                    <w:rPr>
                      <w:rFonts w:ascii="仿宋_GB2312" w:hAnsi="仿宋_GB2312" w:cs="仿宋_GB2312" w:eastAsia="仿宋_GB2312"/>
                      <w:sz w:val="19"/>
                    </w:rPr>
                    <w:t>2.外观尺寸：≥255*185*8mm；书写区域尺寸：≥145mm*210mm；感应高度：≥15mm；</w:t>
                  </w:r>
                </w:p>
                <w:p>
                  <w:pPr>
                    <w:pStyle w:val="null3"/>
                    <w:jc w:val="left"/>
                  </w:pPr>
                  <w:r>
                    <w:rPr>
                      <w:rFonts w:ascii="仿宋_GB2312" w:hAnsi="仿宋_GB2312" w:cs="仿宋_GB2312" w:eastAsia="仿宋_GB2312"/>
                      <w:sz w:val="19"/>
                    </w:rPr>
                    <w:t>3.精确度：误差±0.01英寸；</w:t>
                  </w:r>
                </w:p>
                <w:p>
                  <w:pPr>
                    <w:pStyle w:val="null3"/>
                    <w:jc w:val="left"/>
                  </w:pPr>
                  <w:r>
                    <w:rPr>
                      <w:rFonts w:ascii="仿宋_GB2312" w:hAnsi="仿宋_GB2312" w:cs="仿宋_GB2312" w:eastAsia="仿宋_GB2312"/>
                      <w:sz w:val="19"/>
                    </w:rPr>
                    <w:t>4.手写笔：无源电磁出水笔；</w:t>
                  </w:r>
                </w:p>
                <w:p>
                  <w:pPr>
                    <w:pStyle w:val="null3"/>
                    <w:jc w:val="left"/>
                  </w:pPr>
                  <w:r>
                    <w:rPr>
                      <w:rFonts w:ascii="仿宋_GB2312" w:hAnsi="仿宋_GB2312" w:cs="仿宋_GB2312" w:eastAsia="仿宋_GB2312"/>
                      <w:sz w:val="19"/>
                    </w:rPr>
                    <w:t>5.仿纸膜：可以在数位板上直接书写，也可以在纸张上书写呈现原笔迹；</w:t>
                  </w:r>
                </w:p>
                <w:p>
                  <w:pPr>
                    <w:pStyle w:val="null3"/>
                    <w:jc w:val="left"/>
                  </w:pPr>
                  <w:r>
                    <w:rPr>
                      <w:rFonts w:ascii="仿宋_GB2312" w:hAnsi="仿宋_GB2312" w:cs="仿宋_GB2312" w:eastAsia="仿宋_GB2312"/>
                      <w:sz w:val="19"/>
                    </w:rPr>
                    <w:t>6.通讯接口：USB 2.4G RF、蓝牙等多种接口；</w:t>
                  </w:r>
                </w:p>
                <w:p>
                  <w:pPr>
                    <w:pStyle w:val="null3"/>
                    <w:jc w:val="left"/>
                  </w:pPr>
                  <w:r>
                    <w:rPr>
                      <w:rFonts w:ascii="仿宋_GB2312" w:hAnsi="仿宋_GB2312" w:cs="仿宋_GB2312" w:eastAsia="仿宋_GB2312"/>
                      <w:sz w:val="19"/>
                    </w:rPr>
                    <w:t>★7.软快捷键：≥16个，硬快捷键,能够方便进行不同颜色笔的切换及翻页、清屏、图形、录屏等操作；同时支持4个快捷键自定义。（需提供功能截图并加盖公章)</w:t>
                  </w:r>
                </w:p>
                <w:p>
                  <w:pPr>
                    <w:pStyle w:val="null3"/>
                    <w:jc w:val="left"/>
                  </w:pPr>
                  <w:r>
                    <w:rPr>
                      <w:rFonts w:ascii="仿宋_GB2312" w:hAnsi="仿宋_GB2312" w:cs="仿宋_GB2312" w:eastAsia="仿宋_GB2312"/>
                      <w:sz w:val="19"/>
                    </w:rPr>
                    <w:t>8.支持压感：PS和软件白板功能上面绘画、写字根据压力不同粗细不同,压感级别2048级；</w:t>
                  </w:r>
                </w:p>
                <w:p>
                  <w:pPr>
                    <w:pStyle w:val="null3"/>
                    <w:jc w:val="left"/>
                  </w:pPr>
                  <w:r>
                    <w:rPr>
                      <w:rFonts w:ascii="仿宋_GB2312" w:hAnsi="仿宋_GB2312" w:cs="仿宋_GB2312" w:eastAsia="仿宋_GB2312"/>
                      <w:sz w:val="19"/>
                    </w:rPr>
                    <w:t>二、微课制作软件：</w:t>
                  </w:r>
                </w:p>
                <w:p>
                  <w:pPr>
                    <w:pStyle w:val="null3"/>
                    <w:jc w:val="left"/>
                  </w:pPr>
                  <w:r>
                    <w:rPr>
                      <w:rFonts w:ascii="仿宋_GB2312" w:hAnsi="仿宋_GB2312" w:cs="仿宋_GB2312" w:eastAsia="仿宋_GB2312"/>
                      <w:sz w:val="19"/>
                    </w:rPr>
                    <w:t>9.界面：按钮中文标识,方便学习；</w:t>
                  </w:r>
                </w:p>
                <w:p>
                  <w:pPr>
                    <w:pStyle w:val="null3"/>
                    <w:jc w:val="left"/>
                  </w:pPr>
                  <w:r>
                    <w:rPr>
                      <w:rFonts w:ascii="仿宋_GB2312" w:hAnsi="仿宋_GB2312" w:cs="仿宋_GB2312" w:eastAsia="仿宋_GB2312"/>
                      <w:sz w:val="19"/>
                    </w:rPr>
                    <w:t>10.兼容性：支持xp,windows7,win8,win10；</w:t>
                  </w:r>
                </w:p>
                <w:p>
                  <w:pPr>
                    <w:pStyle w:val="null3"/>
                    <w:jc w:val="left"/>
                  </w:pPr>
                  <w:r>
                    <w:rPr>
                      <w:rFonts w:ascii="仿宋_GB2312" w:hAnsi="仿宋_GB2312" w:cs="仿宋_GB2312" w:eastAsia="仿宋_GB2312"/>
                      <w:sz w:val="19"/>
                    </w:rPr>
                    <w:t>11.书写及切换：可以在屏幕上,word,ppt上进行书写，并能够切换到鼠标进行操控；多种书写模式包括：铅笔；毛笔、虚线笔、荧光笔；</w:t>
                  </w:r>
                </w:p>
                <w:p>
                  <w:pPr>
                    <w:pStyle w:val="null3"/>
                    <w:jc w:val="left"/>
                  </w:pPr>
                  <w:r>
                    <w:rPr>
                      <w:rFonts w:ascii="仿宋_GB2312" w:hAnsi="仿宋_GB2312" w:cs="仿宋_GB2312" w:eastAsia="仿宋_GB2312"/>
                      <w:sz w:val="19"/>
                    </w:rPr>
                    <w:t>文字：在屏幕上双击鼠标或者拉拽出书写范围，即可在输范围内输入文字，可以选择手写输入或者键盘输入。插入：从外部导入图片或者flash到屏幕界面或者白板界面；</w:t>
                  </w:r>
                </w:p>
                <w:p>
                  <w:pPr>
                    <w:pStyle w:val="null3"/>
                    <w:jc w:val="left"/>
                  </w:pPr>
                  <w:r>
                    <w:rPr>
                      <w:rFonts w:ascii="仿宋_GB2312" w:hAnsi="仿宋_GB2312" w:cs="仿宋_GB2312" w:eastAsia="仿宋_GB2312"/>
                      <w:sz w:val="19"/>
                    </w:rPr>
                    <w:t>12.笔迹样式：可以改变笔迹的属性样式，比如颜色和笔迹的粗细；</w:t>
                  </w:r>
                </w:p>
                <w:p>
                  <w:pPr>
                    <w:pStyle w:val="null3"/>
                    <w:jc w:val="left"/>
                  </w:pPr>
                  <w:r>
                    <w:rPr>
                      <w:rFonts w:ascii="仿宋_GB2312" w:hAnsi="仿宋_GB2312" w:cs="仿宋_GB2312" w:eastAsia="仿宋_GB2312"/>
                      <w:sz w:val="19"/>
                    </w:rPr>
                    <w:t>★13.白板工具：定义背景色、框选拖动（可以对白板上的笔迹区域进行选取，选取以后可以缩小、放大并能拖动选取区域）；拖拽工具、上一页、下一页、保存。（需提供功能截图并加盖公章)</w:t>
                  </w:r>
                </w:p>
                <w:p>
                  <w:pPr>
                    <w:pStyle w:val="null3"/>
                    <w:jc w:val="left"/>
                  </w:pPr>
                  <w:r>
                    <w:rPr>
                      <w:rFonts w:ascii="仿宋_GB2312" w:hAnsi="仿宋_GB2312" w:cs="仿宋_GB2312" w:eastAsia="仿宋_GB2312"/>
                      <w:sz w:val="19"/>
                    </w:rPr>
                    <w:t>★14.实物展台：可以外接高拍仪等摄像设备，并将所捕捉的图像生成图片或直接导出到电脑桌面进行标注，并可以直接捕捉摄像设备的影像，并同步录制生成为视频。功能包含：摄像设备选择、画质、框选、抓拍（将选择的图像抓拍成图片并保存到指定磁盘目录）、导出、录制；（需提供功能截图并加盖公章)</w:t>
                  </w:r>
                </w:p>
                <w:p>
                  <w:pPr>
                    <w:pStyle w:val="null3"/>
                    <w:jc w:val="left"/>
                  </w:pPr>
                  <w:r>
                    <w:rPr>
                      <w:rFonts w:ascii="仿宋_GB2312" w:hAnsi="仿宋_GB2312" w:cs="仿宋_GB2312" w:eastAsia="仿宋_GB2312"/>
                      <w:sz w:val="19"/>
                    </w:rPr>
                    <w:t>15.几何工具绘制：虚线、圆形、三角形、举行、直线、正方体、圆柱体、箭头等等；</w:t>
                  </w:r>
                </w:p>
                <w:p>
                  <w:pPr>
                    <w:pStyle w:val="null3"/>
                    <w:jc w:val="left"/>
                  </w:pPr>
                  <w:r>
                    <w:rPr>
                      <w:rFonts w:ascii="仿宋_GB2312" w:hAnsi="仿宋_GB2312" w:cs="仿宋_GB2312" w:eastAsia="仿宋_GB2312"/>
                      <w:sz w:val="19"/>
                    </w:rPr>
                    <w:t>16.学科工具：提供各种教学工具，比如：直尺、圆规、量角器等；</w:t>
                  </w:r>
                </w:p>
                <w:p>
                  <w:pPr>
                    <w:pStyle w:val="null3"/>
                    <w:jc w:val="left"/>
                  </w:pPr>
                  <w:r>
                    <w:rPr>
                      <w:rFonts w:ascii="仿宋_GB2312" w:hAnsi="仿宋_GB2312" w:cs="仿宋_GB2312" w:eastAsia="仿宋_GB2312"/>
                      <w:sz w:val="19"/>
                    </w:rPr>
                    <w:t>17.素材库：提供图片、动画等素材，可以直接插入到屏幕中；素材库中包括：学科图形素材、图片素材；动画素材；背景素材；</w:t>
                  </w:r>
                </w:p>
                <w:p>
                  <w:pPr>
                    <w:pStyle w:val="null3"/>
                    <w:jc w:val="left"/>
                  </w:pPr>
                  <w:r>
                    <w:rPr>
                      <w:rFonts w:ascii="仿宋_GB2312" w:hAnsi="仿宋_GB2312" w:cs="仿宋_GB2312" w:eastAsia="仿宋_GB2312"/>
                      <w:sz w:val="19"/>
                    </w:rPr>
                    <w:t>18.PPT插件：进入PPT直接对PPT进行讲解录屏；要求：兼容性：兼容office 2007到office 2016及WPS版本；自识别：任意方式打开ppt，都可以切换到PPT插件模式；标注：能够进行书写和鼠标的切换,在哪一页书写，笔记对应哪一页、书写笔：书写平滑的实心笔，选择后可在屏幕上书写字迹；荧光笔：荧光笔书写效果；橡皮：可以对字迹进行擦除；清屏：删除全部笔迹；白板：可以随意调出白板，进行白板的讲解；录屏：可以直接在PPT插件上开始录屏和保存；摄像头：在录制过程中可以支持开启多个摄像头，随时开启或关闭摄像头；变焦：可以在录制的过程中对屏幕局部进行放大录制，并可以恢复初始录制范围；保存：退出之后，笔记可以保存在PPT 中；</w:t>
                  </w:r>
                </w:p>
                <w:p>
                  <w:pPr>
                    <w:pStyle w:val="null3"/>
                    <w:jc w:val="left"/>
                  </w:pPr>
                  <w:r>
                    <w:rPr>
                      <w:rFonts w:ascii="仿宋_GB2312" w:hAnsi="仿宋_GB2312" w:cs="仿宋_GB2312" w:eastAsia="仿宋_GB2312"/>
                      <w:sz w:val="19"/>
                    </w:rPr>
                    <w:t>19.其他工具：闹钟、聚光灯、拉幕、放大镜、计算器、漫游（可以将屏幕上的笔迹整体移动位置）；</w:t>
                  </w:r>
                </w:p>
                <w:p>
                  <w:pPr>
                    <w:pStyle w:val="null3"/>
                    <w:jc w:val="left"/>
                  </w:pPr>
                  <w:r>
                    <w:rPr>
                      <w:rFonts w:ascii="仿宋_GB2312" w:hAnsi="仿宋_GB2312" w:cs="仿宋_GB2312" w:eastAsia="仿宋_GB2312"/>
                      <w:sz w:val="19"/>
                    </w:rPr>
                    <w:t>20.场景切换：白板、PPT、高拍仪场景可以任意切换；</w:t>
                  </w:r>
                </w:p>
                <w:p>
                  <w:pPr>
                    <w:pStyle w:val="null3"/>
                    <w:jc w:val="left"/>
                  </w:pPr>
                  <w:r>
                    <w:rPr>
                      <w:rFonts w:ascii="仿宋_GB2312" w:hAnsi="仿宋_GB2312" w:cs="仿宋_GB2312" w:eastAsia="仿宋_GB2312"/>
                      <w:sz w:val="19"/>
                    </w:rPr>
                    <w:t>21.屏幕录制：可以将屏幕上的操作同步进行录制，并可以同步录制麦克风（或电脑自带扬声器）输入的声音，并合成视频；</w:t>
                  </w:r>
                </w:p>
                <w:p>
                  <w:pPr>
                    <w:pStyle w:val="null3"/>
                    <w:jc w:val="left"/>
                  </w:pPr>
                  <w:r>
                    <w:rPr>
                      <w:rFonts w:ascii="仿宋_GB2312" w:hAnsi="仿宋_GB2312" w:cs="仿宋_GB2312" w:eastAsia="仿宋_GB2312"/>
                      <w:sz w:val="19"/>
                    </w:rPr>
                    <w:t>22.音视频文件：在播放器中画质清晰,播放，放大，缩小无明显变形,色彩逼真；屏幕录制的时候能够把操作工具条自动过滤掉；视频采样速率：≥25 帧/秒；录制帧率：在5至25帧率范围内，自定义设置录制帧率；视频可以导出为MP4；可以录制电脑播放（扬声器）的声音；可以同时录制麦克风与扬声器的声音；音频采样率：22 KHZ以上；生成MP4大小：在1024*768分辨率下每分钟&lt;5 M；</w:t>
                  </w:r>
                </w:p>
                <w:p>
                  <w:pPr>
                    <w:pStyle w:val="null3"/>
                    <w:jc w:val="left"/>
                  </w:pPr>
                  <w:r>
                    <w:rPr>
                      <w:rFonts w:ascii="仿宋_GB2312" w:hAnsi="仿宋_GB2312" w:cs="仿宋_GB2312" w:eastAsia="仿宋_GB2312"/>
                      <w:sz w:val="19"/>
                    </w:rPr>
                    <w:t>23.录屏功能：支持全屏录制、自定义录制、固定录制范围、声音调试、录制透明窗体、在线讲堂（可以录制摄像头，并可以调整摄像头的大小、在屏幕上显位置。可以在录制过程中通过鼠标拖动随意移动摄像头在屏幕上的位置和大小，并能在任何录制状态下随时开启和关闭摄像头）、变焦录制、开始/暂停录制、停止录制、视频合成预览；</w:t>
                  </w:r>
                </w:p>
                <w:p>
                  <w:pPr>
                    <w:pStyle w:val="null3"/>
                    <w:jc w:val="left"/>
                  </w:pPr>
                  <w:r>
                    <w:rPr>
                      <w:rFonts w:ascii="仿宋_GB2312" w:hAnsi="仿宋_GB2312" w:cs="仿宋_GB2312" w:eastAsia="仿宋_GB2312"/>
                      <w:sz w:val="19"/>
                    </w:rPr>
                    <w:t>24.视频编辑：对生成的MP4视频进行后期的编辑；视频转码：可以将其它视频格式转换成MP4格式，支持批量转码,无损压缩；视频配音：可以对MP4格式的视频进行后期配音，可选择局部或者整个视频配音,可显示音频轨迹。同时还可以制作背景音乐，声音大小循环都可以控制；视频删除：对视频中的某段或某几段进行删除处理；视频切分：可以对MP4格式的视频进行切分，可同时进行多段切分，并保证视频生成后音视频无错位；视频合并：将两个或多个视频进行合并生成一个视频，制作视频封套：可以给视频增加片头和片尾。可以通过PPT导入方式将片头、片尾自动插入到视频的前后。或者通过图片插入的方式，分别将片头图片和片尾图片插入到视频的前后。并可以设置片头和片尾在视频中播放的时间,必须保证制作之后音视频无错位；视频嵌套：在标注状态下，可以插入视频文件，在播放视频的同时，支持屏幕标注。支持AVI、MP4、MOV、FLV、WMV等多种视频格式插入。可对插入的视频同步录制、标注讲解；添加字幕：支持逐一添加和批量导入添加字幕两种模式。可设置字幕的样式，并可以导出字幕，后期可进行再编辑；扩音：可以将生成后视频的声音进行放大处理；水印：可以给录制好的视频后期加上文字、图片水印，并能指定水印出现的位置；</w:t>
                  </w:r>
                </w:p>
                <w:p>
                  <w:pPr>
                    <w:pStyle w:val="null3"/>
                    <w:jc w:val="left"/>
                  </w:pPr>
                  <w:r>
                    <w:rPr>
                      <w:rFonts w:ascii="仿宋_GB2312" w:hAnsi="仿宋_GB2312" w:cs="仿宋_GB2312" w:eastAsia="仿宋_GB2312"/>
                      <w:sz w:val="19"/>
                    </w:rPr>
                    <w:t>25.快照截屏：对屏幕进行快照截图；区域截图、全屏截屏；</w:t>
                  </w:r>
                </w:p>
                <w:p>
                  <w:pPr>
                    <w:pStyle w:val="null3"/>
                    <w:jc w:val="left"/>
                  </w:pPr>
                  <w:r>
                    <w:rPr>
                      <w:rFonts w:ascii="仿宋_GB2312" w:hAnsi="仿宋_GB2312" w:cs="仿宋_GB2312" w:eastAsia="仿宋_GB2312"/>
                      <w:sz w:val="19"/>
                    </w:rPr>
                    <w:t>26.基本设置：最小化方式：可以设置最小化到托盘或悬浮图标停靠；</w:t>
                  </w:r>
                </w:p>
                <w:p>
                  <w:pPr>
                    <w:pStyle w:val="null3"/>
                    <w:jc w:val="left"/>
                  </w:pPr>
                  <w:r>
                    <w:rPr>
                      <w:rFonts w:ascii="仿宋_GB2312" w:hAnsi="仿宋_GB2312" w:cs="仿宋_GB2312" w:eastAsia="仿宋_GB2312"/>
                      <w:sz w:val="19"/>
                    </w:rPr>
                    <w:t>软件更新：勾选后，软件可自动更新；压感：勾选后可开启书写压感功能；</w:t>
                  </w:r>
                  <w:r>
                    <w:br/>
                  </w:r>
                  <w:r>
                    <w:rPr>
                      <w:rFonts w:ascii="仿宋_GB2312" w:hAnsi="仿宋_GB2312" w:cs="仿宋_GB2312" w:eastAsia="仿宋_GB2312"/>
                      <w:sz w:val="19"/>
                    </w:rPr>
                    <w:t xml:space="preserve"> 27.PPT插件：进入PPT直接对PPT进行讲解录屏；要求：兼容性：兼容office 2007到office 2016及WPS版本；自识别：任意方式打开ppt，都可以切换到PPT插件模式；标注：能够进行书写和鼠标的切换,在哪一页书写，笔记对应哪一页、书写笔：书写平滑的实心笔，选择后可在屏幕上书写字迹；荧光笔：荧光笔书写效果；橡皮：可以对字迹进行擦除；清屏：删除全部笔迹；白板：可以随意调出白板，进行白板的讲解；录屏：可以直接在PPT插件上开始录屏和保存；摄像头：在录制过程中可以支持开启多个摄像头，随时开启或关闭摄像头；变焦：可以在录制的过程中对屏幕局部进行放大录制，并可以恢复初始录制范围；保存：退出之后，笔记可以保存在PPT 中；</w:t>
                  </w:r>
                </w:p>
                <w:p>
                  <w:pPr>
                    <w:pStyle w:val="null3"/>
                    <w:jc w:val="left"/>
                  </w:pPr>
                  <w:r>
                    <w:rPr>
                      <w:rFonts w:ascii="仿宋_GB2312" w:hAnsi="仿宋_GB2312" w:cs="仿宋_GB2312" w:eastAsia="仿宋_GB2312"/>
                      <w:sz w:val="19"/>
                    </w:rPr>
                    <w:t>28.场景切换：白板、PPT、高拍仪场景可以任意切换；视频编辑：，少儿阶梯式教材，舞蹈1-7级，每级不少于19节课，1-7级不少于130节课，共计不少于72000分钟课堂。</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教学文化卷帘</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95%全遮光知识卷帘，根据教室文化知识定制，平面设计排版，防水环保材质，POM拉珠 ，高清打印，铝合金+PVC。规格2000mm*2000mm不少于3扇，2800mm*1900mm不少于2扇</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教学异形灯具</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造型软膜灯，采用切花刀工艺面积，灯带辅助造型，根据效果图定制，不少于3个，规格，直接1700mm2个，1200mm1个</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换鞋凳</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尺寸≥1200*400*400，6格，实木各自，采用E1级免漆板，表面软包。最终根据效果图及甲方需求实际定制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鼓号队柜子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尺寸≥7000*950*800，实木定制，分隔可放鼓号队器材，最终根据效果图定制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瑜伽球</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尺寸≥55cm。</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瑜伽垫</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厚度≥10mm，尺寸≥185cm*80cm。</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椅子</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简约时尚，内凹弧形背靠，贴合背部设计，高品质PU面料，高品质回弹海绵，碳素钢金属腿，尺寸≥88cm*46cm*45cm，最终根据效果图及甲方确认定制</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笔记本电脑</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1.系统：win11 64位；</w:t>
                  </w:r>
                </w:p>
                <w:p>
                  <w:pPr>
                    <w:pStyle w:val="null3"/>
                    <w:jc w:val="left"/>
                  </w:pPr>
                  <w:r>
                    <w:rPr>
                      <w:rFonts w:ascii="仿宋_GB2312" w:hAnsi="仿宋_GB2312" w:cs="仿宋_GB2312" w:eastAsia="仿宋_GB2312"/>
                      <w:sz w:val="19"/>
                    </w:rPr>
                    <w:t>2.CPU：≥Intel i5；</w:t>
                  </w:r>
                </w:p>
                <w:p>
                  <w:pPr>
                    <w:pStyle w:val="null3"/>
                    <w:jc w:val="left"/>
                  </w:pPr>
                  <w:r>
                    <w:rPr>
                      <w:rFonts w:ascii="仿宋_GB2312" w:hAnsi="仿宋_GB2312" w:cs="仿宋_GB2312" w:eastAsia="仿宋_GB2312"/>
                      <w:sz w:val="19"/>
                    </w:rPr>
                    <w:t>3.内存：≥16G；</w:t>
                  </w:r>
                </w:p>
                <w:p>
                  <w:pPr>
                    <w:pStyle w:val="null3"/>
                    <w:jc w:val="left"/>
                  </w:pPr>
                  <w:r>
                    <w:rPr>
                      <w:rFonts w:ascii="仿宋_GB2312" w:hAnsi="仿宋_GB2312" w:cs="仿宋_GB2312" w:eastAsia="仿宋_GB2312"/>
                      <w:sz w:val="19"/>
                    </w:rPr>
                    <w:t>4.内存类型:≥ DDR4；</w:t>
                  </w:r>
                </w:p>
                <w:p>
                  <w:pPr>
                    <w:pStyle w:val="null3"/>
                    <w:jc w:val="left"/>
                  </w:pPr>
                  <w:r>
                    <w:rPr>
                      <w:rFonts w:ascii="仿宋_GB2312" w:hAnsi="仿宋_GB2312" w:cs="仿宋_GB2312" w:eastAsia="仿宋_GB2312"/>
                      <w:sz w:val="19"/>
                    </w:rPr>
                    <w:t>5.硬盘：≥512G。</w:t>
                  </w:r>
                </w:p>
                <w:p>
                  <w:pPr>
                    <w:pStyle w:val="null3"/>
                    <w:jc w:val="left"/>
                  </w:pPr>
                  <w:r>
                    <w:rPr>
                      <w:rFonts w:ascii="仿宋_GB2312" w:hAnsi="仿宋_GB2312" w:cs="仿宋_GB2312" w:eastAsia="仿宋_GB2312"/>
                      <w:sz w:val="19"/>
                    </w:rPr>
                    <w:t>6.屏幕尺寸：≥14.5英寸</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76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环境提升</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教室文化宣传及理念灌输，教室环创设计制作搭建，提升教室环境，营造教室文化氛围，突出教室的功能性。实际根据学校老师要求定制。</w:t>
                  </w:r>
                </w:p>
                <w:p>
                  <w:pPr>
                    <w:pStyle w:val="null3"/>
                    <w:jc w:val="left"/>
                  </w:pPr>
                  <w:r>
                    <w:rPr>
                      <w:rFonts w:ascii="仿宋_GB2312" w:hAnsi="仿宋_GB2312" w:cs="仿宋_GB2312" w:eastAsia="仿宋_GB2312"/>
                      <w:sz w:val="19"/>
                    </w:rPr>
                    <w:t>★要求提供根据学校教室环境设计不少于8张不同角度的3D效果图。</w:t>
                  </w:r>
                </w:p>
              </w:tc>
              <w:tc>
                <w:tcPr>
                  <w:tcW w:type="dxa" w:w="51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5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适合小学阶段师生阅读书籍，按类别及需求配置，需要后续录入系统，书商标标记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西安市雁塔区第十小学图书馆初步建设于2018年，现需新采购适合小学生心智发展水平、认知理解能力、格调高尚、思想健康的纸质图书一批，采购数量2万册</w:t>
            </w:r>
          </w:p>
          <w:p>
            <w:pPr>
              <w:pStyle w:val="null3"/>
            </w:pPr>
            <w:r>
              <w:rPr>
                <w:rFonts w:ascii="仿宋_GB2312" w:hAnsi="仿宋_GB2312" w:cs="仿宋_GB2312" w:eastAsia="仿宋_GB2312"/>
              </w:rPr>
              <w:t>图书要求：</w:t>
            </w:r>
          </w:p>
          <w:p>
            <w:pPr>
              <w:pStyle w:val="null3"/>
            </w:pPr>
            <w:r>
              <w:rPr>
                <w:rFonts w:ascii="仿宋_GB2312" w:hAnsi="仿宋_GB2312" w:cs="仿宋_GB2312" w:eastAsia="仿宋_GB2312"/>
              </w:rPr>
              <w:t>1、供应商保证提供的图书是按照采购人目录订单提供图书。</w:t>
            </w:r>
          </w:p>
          <w:p>
            <w:pPr>
              <w:pStyle w:val="null3"/>
            </w:pPr>
            <w:r>
              <w:rPr>
                <w:rFonts w:ascii="仿宋_GB2312" w:hAnsi="仿宋_GB2312" w:cs="仿宋_GB2312" w:eastAsia="仿宋_GB2312"/>
              </w:rPr>
              <w:t>2、所有订购图书由中标供应商送到采购人指定馆内地点，图书编目、图书加工、图书上架、及原有图书管理系统提升改造费用及运杂费等全部费用包含在合同价款内，在整体项目交采购人使用之前所发生的风险全部由供应商承担。</w:t>
            </w:r>
          </w:p>
          <w:p>
            <w:pPr>
              <w:pStyle w:val="null3"/>
            </w:pPr>
            <w:r>
              <w:rPr>
                <w:rFonts w:ascii="仿宋_GB2312" w:hAnsi="仿宋_GB2312" w:cs="仿宋_GB2312" w:eastAsia="仿宋_GB2312"/>
              </w:rPr>
              <w:t>3、每件图书外包装使用防潮牛皮纸，并注明发货单位、发货批次、册数、码洋，同时清楚标明“防潮”字样。供应商须提供总明细单和分包明细单（纸质和电子版各一份），总明细单由采购人单独签收，分包明细单（纸质）随货物打包送至采购人指定地点（电子版发送至采购人制定邮箱）。总明细单要求列出供应商共计发货的批数，每批图书的总包数及总种数、总册数、总码洋；分包明细单要求列出此包图书的种数、册数、码洋等信息。</w:t>
            </w:r>
          </w:p>
          <w:p>
            <w:pPr>
              <w:pStyle w:val="null3"/>
              <w:jc w:val="both"/>
            </w:pPr>
            <w:r>
              <w:rPr>
                <w:rFonts w:ascii="仿宋_GB2312" w:hAnsi="仿宋_GB2312" w:cs="仿宋_GB2312" w:eastAsia="仿宋_GB2312"/>
              </w:rPr>
              <w:t>4.同时需要对2万册图书进行编目上架及图书管理系统提升改造等要求，在编目、加工、上架及原有系统对接使用过程中，所遇一切问题，均有供应商自行处理解决；（编目要求：图书编目加工书目数据应包含书名、作者、ISBN、出版社、价钱、出版时间、页码、装帧、开本大小、内容简介、分类号等字段项目，提供的数据能在配套的图书文献管理中无障碍使用；图书物理加工，采用和原图书馆统一规格的书标、书标保护膜、条形码、馆藏章、RFID，排架规则、粘贴位置、加工标准等均要统一规范；图书分类上架 所有图书完成图书编目著录及物理加工后，进行重新排架、上架工作；排架、上架准确，严格按照图书五大类（二十二小类）分类上架；确保达到国家验收标准）；5.同时需要新增200张借阅卡；维修、更换在提升改造过程中发现的损坏设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具体书目录详见附件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西安市雁塔区第十小学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西安市雁塔区第十小学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★1、项目质保期：合同签订后1年。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★1、项目质保期：合同签订后1年。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供应商具有合格有效的《出版物经营许可证》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所响应的带★技术参数的产品需提供合法来源证明，包括但不限于原厂授权/销售协议/代理协议等相关证明材料（除环境提升），未提供视为无效文件。3.供应商必须响应并满足技术参数，★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报价一览表.docx 中小企业声明函 承诺书.docx 供货服务方案.docx 报价表 响应文件封面 相关资格证明资料.docx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 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详见附件：供货服务方案.docx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