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CBB6B4">
      <w:pPr>
        <w:widowControl/>
        <w:jc w:val="left"/>
        <w:rPr>
          <w:rFonts w:ascii="宋体" w:hAnsi="宋体" w:eastAsia="宋体" w:cs="Times New Roman"/>
          <w:color w:val="000000" w:themeColor="text1"/>
          <w:spacing w:val="6"/>
          <w:szCs w:val="21"/>
          <w:highlight w:val="none"/>
          <w14:textFill>
            <w14:solidFill>
              <w14:schemeClr w14:val="tx1"/>
            </w14:solidFill>
          </w14:textFill>
        </w:rPr>
      </w:pPr>
      <w:bookmarkStart w:id="10" w:name="_GoBack"/>
    </w:p>
    <w:p w14:paraId="489409DE">
      <w:pPr>
        <w:widowControl/>
        <w:jc w:val="left"/>
        <w:rPr>
          <w:rFonts w:ascii="宋体" w:hAnsi="宋体" w:eastAsia="宋体" w:cs="Times New Roman"/>
          <w:color w:val="000000" w:themeColor="text1"/>
          <w:spacing w:val="6"/>
          <w:szCs w:val="21"/>
          <w:highlight w:val="none"/>
          <w14:textFill>
            <w14:solidFill>
              <w14:schemeClr w14:val="tx1"/>
            </w14:solidFill>
          </w14:textFill>
        </w:rPr>
      </w:pPr>
    </w:p>
    <w:p w14:paraId="79DF8C24">
      <w:pPr>
        <w:widowControl/>
        <w:jc w:val="left"/>
        <w:rPr>
          <w:rFonts w:ascii="宋体" w:hAnsi="宋体" w:eastAsia="宋体" w:cs="Times New Roman"/>
          <w:color w:val="000000" w:themeColor="text1"/>
          <w:spacing w:val="6"/>
          <w:szCs w:val="21"/>
          <w:highlight w:val="none"/>
          <w14:textFill>
            <w14:solidFill>
              <w14:schemeClr w14:val="tx1"/>
            </w14:solidFill>
          </w14:textFill>
        </w:rPr>
      </w:pPr>
    </w:p>
    <w:p w14:paraId="46EA0C10">
      <w:pPr>
        <w:widowControl/>
        <w:jc w:val="left"/>
        <w:rPr>
          <w:rFonts w:ascii="宋体" w:hAnsi="宋体" w:eastAsia="宋体" w:cs="Times New Roman"/>
          <w:color w:val="000000" w:themeColor="text1"/>
          <w:spacing w:val="6"/>
          <w:szCs w:val="21"/>
          <w:highlight w:val="none"/>
          <w14:textFill>
            <w14:solidFill>
              <w14:schemeClr w14:val="tx1"/>
            </w14:solidFill>
          </w14:textFill>
        </w:rPr>
      </w:pPr>
    </w:p>
    <w:p w14:paraId="14867219">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3854B3A0">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7A275504">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4FE6B1AC">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168C234E">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20B9F8ED">
      <w:pPr>
        <w:pStyle w:val="2"/>
        <w:spacing w:after="0"/>
        <w:ind w:firstLine="0" w:firstLineChars="0"/>
        <w:jc w:val="center"/>
        <w:rPr>
          <w:b/>
          <w:color w:val="000000" w:themeColor="text1"/>
          <w:sz w:val="72"/>
          <w:szCs w:val="72"/>
          <w:highlight w:val="none"/>
          <w14:textFill>
            <w14:solidFill>
              <w14:schemeClr w14:val="tx1"/>
            </w14:solidFill>
          </w14:textFill>
        </w:rPr>
      </w:pPr>
      <w:r>
        <w:rPr>
          <w:rFonts w:hint="eastAsia"/>
          <w:b/>
          <w:color w:val="000000" w:themeColor="text1"/>
          <w:sz w:val="72"/>
          <w:szCs w:val="72"/>
          <w:highlight w:val="none"/>
          <w14:textFill>
            <w14:solidFill>
              <w14:schemeClr w14:val="tx1"/>
            </w14:solidFill>
          </w14:textFill>
        </w:rPr>
        <w:t>商务</w:t>
      </w:r>
      <w:r>
        <w:rPr>
          <w:b/>
          <w:color w:val="000000" w:themeColor="text1"/>
          <w:sz w:val="72"/>
          <w:szCs w:val="72"/>
          <w:highlight w:val="none"/>
          <w14:textFill>
            <w14:solidFill>
              <w14:schemeClr w14:val="tx1"/>
            </w14:solidFill>
          </w14:textFill>
        </w:rPr>
        <w:t>、</w:t>
      </w:r>
      <w:r>
        <w:rPr>
          <w:rFonts w:hint="eastAsia"/>
          <w:b/>
          <w:color w:val="000000" w:themeColor="text1"/>
          <w:sz w:val="72"/>
          <w:szCs w:val="72"/>
          <w:highlight w:val="none"/>
          <w14:textFill>
            <w14:solidFill>
              <w14:schemeClr w14:val="tx1"/>
            </w14:solidFill>
          </w14:textFill>
        </w:rPr>
        <w:t>技术文件</w:t>
      </w:r>
    </w:p>
    <w:p w14:paraId="670177BC">
      <w:pPr>
        <w:pStyle w:val="2"/>
        <w:spacing w:after="0"/>
        <w:ind w:firstLine="0" w:firstLineChars="0"/>
        <w:rPr>
          <w:b/>
          <w:color w:val="000000" w:themeColor="text1"/>
          <w:szCs w:val="21"/>
          <w:highlight w:val="none"/>
          <w14:textFill>
            <w14:solidFill>
              <w14:schemeClr w14:val="tx1"/>
            </w14:solidFill>
          </w14:textFill>
        </w:rPr>
      </w:pPr>
    </w:p>
    <w:p w14:paraId="0E5D17DB">
      <w:pPr>
        <w:pStyle w:val="2"/>
        <w:spacing w:after="0"/>
        <w:ind w:firstLine="0" w:firstLineChars="0"/>
        <w:rPr>
          <w:b/>
          <w:color w:val="000000" w:themeColor="text1"/>
          <w:szCs w:val="21"/>
          <w:highlight w:val="none"/>
          <w14:textFill>
            <w14:solidFill>
              <w14:schemeClr w14:val="tx1"/>
            </w14:solidFill>
          </w14:textFill>
        </w:rPr>
      </w:pPr>
    </w:p>
    <w:p w14:paraId="5E5B1013">
      <w:pPr>
        <w:pStyle w:val="6"/>
        <w:spacing w:before="120" w:line="360" w:lineRule="auto"/>
        <w:ind w:firstLine="0" w:firstLineChars="0"/>
        <w:rPr>
          <w:rFonts w:ascii="宋体" w:hAnsi="宋体"/>
          <w:color w:val="000000" w:themeColor="text1"/>
          <w:spacing w:val="6"/>
          <w:szCs w:val="21"/>
          <w:highlight w:val="none"/>
          <w14:textFill>
            <w14:solidFill>
              <w14:schemeClr w14:val="tx1"/>
            </w14:solidFill>
          </w14:textFill>
        </w:rPr>
      </w:pPr>
    </w:p>
    <w:p w14:paraId="10989CEE">
      <w:pPr>
        <w:pStyle w:val="6"/>
        <w:spacing w:line="360" w:lineRule="auto"/>
        <w:ind w:firstLine="0" w:firstLineChars="0"/>
        <w:rPr>
          <w:rFonts w:ascii="宋体" w:hAnsi="宋体"/>
          <w:color w:val="000000" w:themeColor="text1"/>
          <w:spacing w:val="6"/>
          <w:szCs w:val="21"/>
          <w:highlight w:val="none"/>
          <w14:textFill>
            <w14:solidFill>
              <w14:schemeClr w14:val="tx1"/>
            </w14:solidFill>
          </w14:textFill>
        </w:rPr>
      </w:pPr>
    </w:p>
    <w:p w14:paraId="31CB3194">
      <w:pPr>
        <w:widowControl/>
        <w:jc w:val="left"/>
        <w:rPr>
          <w:rFonts w:ascii="宋体" w:hAnsi="宋体" w:eastAsia="宋体" w:cs="宋体"/>
          <w:b/>
          <w:color w:val="000000" w:themeColor="text1"/>
          <w:szCs w:val="21"/>
          <w:highlight w:val="none"/>
          <w14:textFill>
            <w14:solidFill>
              <w14:schemeClr w14:val="tx1"/>
            </w14:solidFill>
          </w14:textFill>
        </w:rPr>
      </w:pPr>
      <w:r>
        <w:rPr>
          <w:rFonts w:ascii="宋体" w:hAnsi="宋体" w:cs="宋体"/>
          <w:b/>
          <w:color w:val="000000" w:themeColor="text1"/>
          <w:szCs w:val="21"/>
          <w:highlight w:val="none"/>
          <w14:textFill>
            <w14:solidFill>
              <w14:schemeClr w14:val="tx1"/>
            </w14:solidFill>
          </w14:textFill>
        </w:rPr>
        <w:br w:type="page"/>
      </w:r>
    </w:p>
    <w:p w14:paraId="3B3692E9">
      <w:pPr>
        <w:pStyle w:val="6"/>
        <w:keepNext w:val="0"/>
        <w:keepLines w:val="0"/>
        <w:pageBreakBefore w:val="0"/>
        <w:widowControl w:val="0"/>
        <w:kinsoku/>
        <w:wordWrap/>
        <w:overflowPunct/>
        <w:topLinePunct w:val="0"/>
        <w:autoSpaceDE/>
        <w:autoSpaceDN/>
        <w:bidi w:val="0"/>
        <w:adjustRightInd/>
        <w:snapToGrid/>
        <w:spacing w:before="312" w:beforeLines="100" w:after="157" w:afterLines="50"/>
        <w:ind w:firstLine="883"/>
        <w:jc w:val="center"/>
        <w:textAlignment w:val="auto"/>
        <w:rPr>
          <w:rFonts w:ascii="宋体" w:hAnsi="宋体" w:cs="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目录</w:t>
      </w:r>
    </w:p>
    <w:p w14:paraId="0FECB177">
      <w:pPr>
        <w:tabs>
          <w:tab w:val="left" w:pos="851"/>
          <w:tab w:val="left" w:pos="1701"/>
          <w:tab w:val="left" w:pos="1843"/>
        </w:tabs>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商务、技术文件</w:t>
      </w:r>
      <w:r>
        <w:rPr>
          <w:rFonts w:hint="eastAsia" w:ascii="宋体" w:hAnsi="宋体" w:cs="宋体"/>
          <w:color w:val="000000" w:themeColor="text1"/>
          <w:szCs w:val="21"/>
          <w:highlight w:val="none"/>
          <w14:textFill>
            <w14:solidFill>
              <w14:schemeClr w14:val="tx1"/>
            </w14:solidFill>
          </w14:textFill>
        </w:rPr>
        <w:t>………………………………………………………………………………页码</w:t>
      </w:r>
    </w:p>
    <w:p w14:paraId="5214E0E5">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一、货物（产品）分项报价表……………………………………………………………</w:t>
      </w:r>
    </w:p>
    <w:p w14:paraId="44DF1C37">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二、备选产品配件报价表…………………………………………………………………</w:t>
      </w:r>
    </w:p>
    <w:p w14:paraId="26F56461">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三、货物（产品）说明一览表………………………………………………………………</w:t>
      </w:r>
    </w:p>
    <w:p w14:paraId="723CF2D9">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四、商务条款偏离表………………………………………………………………………</w:t>
      </w:r>
    </w:p>
    <w:p w14:paraId="1908DA37">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五、承诺文件………………………………………………………………………………</w:t>
      </w:r>
    </w:p>
    <w:p w14:paraId="53181466">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六、享受政府采购优惠政策的证明………………………………………………………</w:t>
      </w:r>
    </w:p>
    <w:p w14:paraId="2B2C4645">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七、技术规格偏离表………………………………………………………………………</w:t>
      </w:r>
    </w:p>
    <w:p w14:paraId="75441BA9">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八、技术响应（投标方案）………………………………………………………………</w:t>
      </w:r>
    </w:p>
    <w:p w14:paraId="56DC114E">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九、售后服务………………………………………………………………………………</w:t>
      </w:r>
    </w:p>
    <w:p w14:paraId="0664C35F">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十、供应商认为有必要补充说明的</w:t>
      </w:r>
      <w:r>
        <w:rPr>
          <w:rFonts w:hint="eastAsia" w:ascii="宋体" w:hAnsi="宋体" w:cs="宋体"/>
          <w:color w:val="000000" w:themeColor="text1"/>
          <w:szCs w:val="21"/>
          <w:highlight w:val="none"/>
          <w:lang w:val="en-US" w:eastAsia="zh-CN"/>
          <w14:textFill>
            <w14:solidFill>
              <w14:schemeClr w14:val="tx1"/>
            </w14:solidFill>
          </w14:textFill>
        </w:rPr>
        <w:t>其他</w:t>
      </w:r>
      <w:r>
        <w:rPr>
          <w:rFonts w:hint="eastAsia" w:ascii="宋体" w:hAnsi="宋体" w:cs="宋体"/>
          <w:color w:val="000000" w:themeColor="text1"/>
          <w:szCs w:val="21"/>
          <w:highlight w:val="none"/>
          <w14:textFill>
            <w14:solidFill>
              <w14:schemeClr w14:val="tx1"/>
            </w14:solidFill>
          </w14:textFill>
        </w:rPr>
        <w:t>事项………………………………………………</w:t>
      </w:r>
    </w:p>
    <w:p w14:paraId="514B44E1">
      <w:pPr>
        <w:pStyle w:val="8"/>
        <w:spacing w:line="264" w:lineRule="auto"/>
        <w:rPr>
          <w:rFonts w:ascii="宋体" w:hAnsi="宋体"/>
          <w:bCs/>
          <w:color w:val="000000" w:themeColor="text1"/>
          <w:szCs w:val="21"/>
          <w:highlight w:val="none"/>
          <w14:textFill>
            <w14:solidFill>
              <w14:schemeClr w14:val="tx1"/>
            </w14:solidFill>
          </w14:textFill>
        </w:rPr>
        <w:sectPr>
          <w:pgSz w:w="11906" w:h="16838"/>
          <w:pgMar w:top="1219" w:right="1616" w:bottom="1219" w:left="1616" w:header="851" w:footer="992" w:gutter="0"/>
          <w:cols w:space="0" w:num="1"/>
          <w:rtlGutter w:val="0"/>
          <w:docGrid w:type="lines" w:linePitch="312" w:charSpace="0"/>
        </w:sectPr>
      </w:pPr>
    </w:p>
    <w:p w14:paraId="37ECA40A">
      <w:pPr>
        <w:pStyle w:val="12"/>
        <w:spacing w:before="156" w:beforeLines="50" w:after="156" w:afterLines="50" w:line="360" w:lineRule="auto"/>
        <w:ind w:firstLine="643"/>
        <w:jc w:val="center"/>
        <w:rPr>
          <w:rFonts w:ascii="宋体" w:hAnsi="宋体" w:cs="宋体"/>
          <w:b/>
          <w:color w:val="000000" w:themeColor="text1"/>
          <w:sz w:val="32"/>
          <w:szCs w:val="32"/>
          <w:highlight w:val="none"/>
          <w14:textFill>
            <w14:solidFill>
              <w14:schemeClr w14:val="tx1"/>
            </w14:solidFill>
          </w14:textFill>
        </w:rPr>
      </w:pPr>
      <w:bookmarkStart w:id="0" w:name="_Toc3363"/>
      <w:bookmarkStart w:id="1" w:name="_Toc16335"/>
      <w:r>
        <w:rPr>
          <w:rFonts w:hint="eastAsia" w:ascii="宋体" w:hAnsi="宋体" w:cs="宋体"/>
          <w:b/>
          <w:color w:val="000000" w:themeColor="text1"/>
          <w:sz w:val="32"/>
          <w:szCs w:val="32"/>
          <w:highlight w:val="none"/>
          <w14:textFill>
            <w14:solidFill>
              <w14:schemeClr w14:val="tx1"/>
            </w14:solidFill>
          </w14:textFill>
        </w:rPr>
        <w:t>一、货物（产品）分项报价表</w:t>
      </w:r>
      <w:bookmarkEnd w:id="0"/>
      <w:bookmarkEnd w:id="1"/>
    </w:p>
    <w:tbl>
      <w:tblPr>
        <w:tblStyle w:val="9"/>
        <w:tblW w:w="13712" w:type="dxa"/>
        <w:tblInd w:w="2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11"/>
        <w:gridCol w:w="2520"/>
        <w:gridCol w:w="851"/>
        <w:gridCol w:w="2409"/>
        <w:gridCol w:w="1418"/>
        <w:gridCol w:w="1276"/>
        <w:gridCol w:w="1197"/>
        <w:gridCol w:w="1496"/>
        <w:gridCol w:w="1134"/>
      </w:tblGrid>
      <w:tr w14:paraId="15C7EE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411" w:type="dxa"/>
            <w:vAlign w:val="center"/>
          </w:tcPr>
          <w:p w14:paraId="25C3FD2E">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序号</w:t>
            </w:r>
          </w:p>
        </w:tc>
        <w:tc>
          <w:tcPr>
            <w:tcW w:w="2520" w:type="dxa"/>
            <w:vAlign w:val="center"/>
          </w:tcPr>
          <w:p w14:paraId="4EE22578">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产品名称</w:t>
            </w:r>
          </w:p>
        </w:tc>
        <w:tc>
          <w:tcPr>
            <w:tcW w:w="851" w:type="dxa"/>
            <w:vAlign w:val="center"/>
          </w:tcPr>
          <w:p w14:paraId="023672C4">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品牌</w:t>
            </w:r>
          </w:p>
        </w:tc>
        <w:tc>
          <w:tcPr>
            <w:tcW w:w="2409" w:type="dxa"/>
            <w:vAlign w:val="center"/>
          </w:tcPr>
          <w:p w14:paraId="0EBEE7DC">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型号、规格</w:t>
            </w:r>
          </w:p>
        </w:tc>
        <w:tc>
          <w:tcPr>
            <w:tcW w:w="1418" w:type="dxa"/>
            <w:vAlign w:val="center"/>
          </w:tcPr>
          <w:p w14:paraId="00815E31">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计量单位</w:t>
            </w:r>
          </w:p>
        </w:tc>
        <w:tc>
          <w:tcPr>
            <w:tcW w:w="1276" w:type="dxa"/>
            <w:vAlign w:val="center"/>
          </w:tcPr>
          <w:p w14:paraId="40AA3C01">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数量</w:t>
            </w:r>
          </w:p>
        </w:tc>
        <w:tc>
          <w:tcPr>
            <w:tcW w:w="1197" w:type="dxa"/>
            <w:vAlign w:val="center"/>
          </w:tcPr>
          <w:p w14:paraId="02A48D8E">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单价（元）</w:t>
            </w:r>
          </w:p>
        </w:tc>
        <w:tc>
          <w:tcPr>
            <w:tcW w:w="1496" w:type="dxa"/>
            <w:vAlign w:val="center"/>
          </w:tcPr>
          <w:p w14:paraId="6718FCBC">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报价（元）</w:t>
            </w:r>
          </w:p>
        </w:tc>
        <w:tc>
          <w:tcPr>
            <w:tcW w:w="1134" w:type="dxa"/>
            <w:vAlign w:val="center"/>
          </w:tcPr>
          <w:p w14:paraId="15424FDE">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备注</w:t>
            </w:r>
          </w:p>
        </w:tc>
      </w:tr>
      <w:tr w14:paraId="15BE32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411" w:type="dxa"/>
            <w:vAlign w:val="center"/>
          </w:tcPr>
          <w:p w14:paraId="11069A01">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w:t>
            </w:r>
          </w:p>
        </w:tc>
        <w:tc>
          <w:tcPr>
            <w:tcW w:w="2520" w:type="dxa"/>
          </w:tcPr>
          <w:p w14:paraId="473BD63B">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851" w:type="dxa"/>
            <w:vAlign w:val="center"/>
          </w:tcPr>
          <w:p w14:paraId="223B9A2B">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409" w:type="dxa"/>
          </w:tcPr>
          <w:p w14:paraId="2E2998E4">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18" w:type="dxa"/>
          </w:tcPr>
          <w:p w14:paraId="506CCF05">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455ACD40">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1DEB56AE">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29CABDA1">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20760D3F">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57BDB8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411" w:type="dxa"/>
            <w:vAlign w:val="center"/>
          </w:tcPr>
          <w:p w14:paraId="18CB3649">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w:t>
            </w:r>
          </w:p>
        </w:tc>
        <w:tc>
          <w:tcPr>
            <w:tcW w:w="2520" w:type="dxa"/>
          </w:tcPr>
          <w:p w14:paraId="0D305177">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851" w:type="dxa"/>
            <w:vAlign w:val="center"/>
          </w:tcPr>
          <w:p w14:paraId="012445C4">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409" w:type="dxa"/>
          </w:tcPr>
          <w:p w14:paraId="2A0A647B">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18" w:type="dxa"/>
          </w:tcPr>
          <w:p w14:paraId="4342FBDC">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7C21D58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4BE3ABE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289D040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53614E6E">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5ACE81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411" w:type="dxa"/>
            <w:vAlign w:val="center"/>
          </w:tcPr>
          <w:p w14:paraId="6520568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w:t>
            </w:r>
          </w:p>
        </w:tc>
        <w:tc>
          <w:tcPr>
            <w:tcW w:w="2520" w:type="dxa"/>
          </w:tcPr>
          <w:p w14:paraId="165AD9F9">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851" w:type="dxa"/>
            <w:vAlign w:val="center"/>
          </w:tcPr>
          <w:p w14:paraId="316D5A93">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409" w:type="dxa"/>
          </w:tcPr>
          <w:p w14:paraId="63616B52">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18" w:type="dxa"/>
          </w:tcPr>
          <w:p w14:paraId="750E28B8">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31B982D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74BF29AF">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4B897E5C">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4D8FBD36">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6624BF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411" w:type="dxa"/>
            <w:vAlign w:val="center"/>
          </w:tcPr>
          <w:p w14:paraId="0BC8797A">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w:t>
            </w:r>
          </w:p>
        </w:tc>
        <w:tc>
          <w:tcPr>
            <w:tcW w:w="2520" w:type="dxa"/>
          </w:tcPr>
          <w:p w14:paraId="2A5BC29E">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851" w:type="dxa"/>
            <w:vAlign w:val="center"/>
          </w:tcPr>
          <w:p w14:paraId="1AC61EE5">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409" w:type="dxa"/>
          </w:tcPr>
          <w:p w14:paraId="05710E06">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18" w:type="dxa"/>
          </w:tcPr>
          <w:p w14:paraId="773F2F9F">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7756C93C">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54EE31C5">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6936BDE6">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2A41BA9B">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6B44FA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411" w:type="dxa"/>
            <w:vAlign w:val="center"/>
          </w:tcPr>
          <w:p w14:paraId="4193CAAF">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520" w:type="dxa"/>
          </w:tcPr>
          <w:p w14:paraId="20262417">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851" w:type="dxa"/>
            <w:vAlign w:val="center"/>
          </w:tcPr>
          <w:p w14:paraId="408CD7C9">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409" w:type="dxa"/>
          </w:tcPr>
          <w:p w14:paraId="46701E23">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18" w:type="dxa"/>
          </w:tcPr>
          <w:p w14:paraId="5219F98B">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4B177D5A">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001DA7BE">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6D7DAE57">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452AEFD1">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4BFB2F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1" w:type="dxa"/>
            <w:vAlign w:val="center"/>
          </w:tcPr>
          <w:p w14:paraId="116F860E">
            <w:pPr>
              <w:adjustRightInd w:val="0"/>
              <w:snapToGrid w:val="0"/>
              <w:spacing w:line="2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合计报价</w:t>
            </w:r>
          </w:p>
          <w:p w14:paraId="6B7631C3">
            <w:pPr>
              <w:adjustRightInd w:val="0"/>
              <w:snapToGrid w:val="0"/>
              <w:spacing w:line="2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（大写）</w:t>
            </w:r>
          </w:p>
        </w:tc>
        <w:tc>
          <w:tcPr>
            <w:tcW w:w="9671" w:type="dxa"/>
            <w:gridSpan w:val="6"/>
          </w:tcPr>
          <w:p w14:paraId="2A005721">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630" w:type="dxa"/>
            <w:gridSpan w:val="2"/>
            <w:vAlign w:val="center"/>
          </w:tcPr>
          <w:p w14:paraId="58A9216B">
            <w:pPr>
              <w:adjustRightInd w:val="0"/>
              <w:snapToGrid w:val="0"/>
              <w:spacing w:line="240" w:lineRule="exac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r>
    </w:tbl>
    <w:p w14:paraId="2313995E">
      <w:pPr>
        <w:adjustRightInd w:val="0"/>
        <w:ind w:firstLine="180" w:firstLineChars="100"/>
        <w:jc w:val="left"/>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说明：</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14:textFill>
            <w14:solidFill>
              <w14:schemeClr w14:val="tx1"/>
            </w14:solidFill>
          </w14:textFill>
        </w:rPr>
        <w:t>品牌指产品的品牌或注册商标；</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14:textFill>
            <w14:solidFill>
              <w14:schemeClr w14:val="tx1"/>
            </w14:solidFill>
          </w14:textFill>
        </w:rPr>
        <w:t>供应商须详细报出总报价的各个组成部分的报价，各分项报价合计应当与“报价一览表”总报价相等，报价精确到小数点后两位</w:t>
      </w:r>
      <w:r>
        <w:rPr>
          <w:rFonts w:hint="eastAsia" w:ascii="楷体" w:hAnsi="楷体" w:eastAsia="楷体"/>
          <w:color w:val="000000" w:themeColor="text1"/>
          <w:sz w:val="18"/>
          <w:szCs w:val="18"/>
          <w:highlight w:val="none"/>
          <w:lang w:eastAsia="zh-CN"/>
          <w14:textFill>
            <w14:solidFill>
              <w14:schemeClr w14:val="tx1"/>
            </w14:solidFill>
          </w14:textFill>
        </w:rPr>
        <w:t>。</w:t>
      </w:r>
    </w:p>
    <w:p w14:paraId="4DA6FD72">
      <w:pPr>
        <w:adjustRightInd w:val="0"/>
        <w:spacing w:before="312" w:beforeLines="100" w:line="48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67D4CE32">
      <w:pPr>
        <w:widowControl/>
        <w:spacing w:line="48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日 </w:t>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期：20</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68BA54BE">
      <w:pPr>
        <w:widowControl/>
        <w:spacing w:line="480" w:lineRule="auto"/>
        <w:jc w:val="left"/>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br w:type="page"/>
      </w:r>
    </w:p>
    <w:p w14:paraId="585B6A1D">
      <w:pPr>
        <w:adjustRightInd w:val="0"/>
        <w:spacing w:before="156" w:beforeLines="50" w:line="360" w:lineRule="auto"/>
        <w:jc w:val="center"/>
        <w:rPr>
          <w:rFonts w:ascii="宋体" w:hAnsi="宋体" w:eastAsia="宋体" w:cs="宋体"/>
          <w:b/>
          <w:color w:val="000000" w:themeColor="text1"/>
          <w:sz w:val="32"/>
          <w:szCs w:val="32"/>
          <w:highlight w:val="none"/>
          <w14:textFill>
            <w14:solidFill>
              <w14:schemeClr w14:val="tx1"/>
            </w14:solidFill>
          </w14:textFill>
        </w:rPr>
      </w:pPr>
      <w:bookmarkStart w:id="2" w:name="_Toc25262"/>
      <w:bookmarkStart w:id="3" w:name="_Toc8933"/>
      <w:r>
        <w:rPr>
          <w:rFonts w:hint="eastAsia" w:ascii="宋体" w:hAnsi="宋体" w:eastAsia="宋体" w:cs="宋体"/>
          <w:b/>
          <w:color w:val="000000" w:themeColor="text1"/>
          <w:sz w:val="32"/>
          <w:szCs w:val="32"/>
          <w:highlight w:val="none"/>
          <w14:textFill>
            <w14:solidFill>
              <w14:schemeClr w14:val="tx1"/>
            </w14:solidFill>
          </w14:textFill>
        </w:rPr>
        <w:t>二、</w:t>
      </w:r>
      <w:bookmarkEnd w:id="2"/>
      <w:bookmarkEnd w:id="3"/>
      <w:r>
        <w:rPr>
          <w:rFonts w:hint="eastAsia" w:ascii="宋体" w:hAnsi="宋体" w:eastAsia="宋体" w:cs="宋体"/>
          <w:b/>
          <w:color w:val="000000" w:themeColor="text1"/>
          <w:sz w:val="32"/>
          <w:szCs w:val="32"/>
          <w:highlight w:val="none"/>
          <w14:textFill>
            <w14:solidFill>
              <w14:schemeClr w14:val="tx1"/>
            </w14:solidFill>
          </w14:textFill>
        </w:rPr>
        <w:t>备选产品配件报价表</w:t>
      </w:r>
    </w:p>
    <w:tbl>
      <w:tblPr>
        <w:tblStyle w:val="9"/>
        <w:tblpPr w:leftFromText="180" w:rightFromText="180" w:vertAnchor="text" w:horzAnchor="page" w:tblpX="1141" w:tblpY="86"/>
        <w:tblW w:w="148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984"/>
        <w:gridCol w:w="1276"/>
        <w:gridCol w:w="1742"/>
        <w:gridCol w:w="2259"/>
        <w:gridCol w:w="860"/>
        <w:gridCol w:w="1518"/>
        <w:gridCol w:w="1417"/>
        <w:gridCol w:w="1276"/>
        <w:gridCol w:w="1559"/>
      </w:tblGrid>
      <w:tr w14:paraId="62F40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959" w:type="dxa"/>
            <w:tcBorders>
              <w:top w:val="single" w:color="auto" w:sz="12" w:space="0"/>
              <w:left w:val="single" w:color="auto" w:sz="12" w:space="0"/>
              <w:bottom w:val="single" w:color="auto" w:sz="4" w:space="0"/>
              <w:right w:val="single" w:color="auto" w:sz="4" w:space="0"/>
            </w:tcBorders>
            <w:vAlign w:val="center"/>
          </w:tcPr>
          <w:p w14:paraId="3819579E">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序号</w:t>
            </w:r>
          </w:p>
        </w:tc>
        <w:tc>
          <w:tcPr>
            <w:tcW w:w="1984" w:type="dxa"/>
            <w:tcBorders>
              <w:top w:val="single" w:color="auto" w:sz="12" w:space="0"/>
              <w:left w:val="single" w:color="auto" w:sz="4" w:space="0"/>
              <w:bottom w:val="single" w:color="auto" w:sz="4" w:space="0"/>
              <w:right w:val="single" w:color="auto" w:sz="4" w:space="0"/>
            </w:tcBorders>
            <w:vAlign w:val="center"/>
          </w:tcPr>
          <w:p w14:paraId="1B2D1B1B">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产品名称</w:t>
            </w:r>
          </w:p>
        </w:tc>
        <w:tc>
          <w:tcPr>
            <w:tcW w:w="1276" w:type="dxa"/>
            <w:tcBorders>
              <w:top w:val="single" w:color="auto" w:sz="12" w:space="0"/>
              <w:left w:val="single" w:color="auto" w:sz="4" w:space="0"/>
              <w:bottom w:val="single" w:color="auto" w:sz="4" w:space="0"/>
              <w:right w:val="single" w:color="auto" w:sz="4" w:space="0"/>
            </w:tcBorders>
            <w:vAlign w:val="center"/>
          </w:tcPr>
          <w:p w14:paraId="1153B8EF">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品牌</w:t>
            </w:r>
          </w:p>
        </w:tc>
        <w:tc>
          <w:tcPr>
            <w:tcW w:w="1742" w:type="dxa"/>
            <w:tcBorders>
              <w:top w:val="single" w:color="auto" w:sz="12" w:space="0"/>
              <w:left w:val="single" w:color="auto" w:sz="4" w:space="0"/>
              <w:bottom w:val="single" w:color="auto" w:sz="4" w:space="0"/>
              <w:right w:val="single" w:color="auto" w:sz="4" w:space="0"/>
            </w:tcBorders>
            <w:vAlign w:val="center"/>
          </w:tcPr>
          <w:p w14:paraId="5E6DDF27">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型号规格</w:t>
            </w:r>
          </w:p>
        </w:tc>
        <w:tc>
          <w:tcPr>
            <w:tcW w:w="2259" w:type="dxa"/>
            <w:tcBorders>
              <w:top w:val="single" w:color="auto" w:sz="12" w:space="0"/>
              <w:left w:val="single" w:color="auto" w:sz="4" w:space="0"/>
              <w:bottom w:val="single" w:color="auto" w:sz="4" w:space="0"/>
              <w:right w:val="single" w:color="auto" w:sz="4" w:space="0"/>
            </w:tcBorders>
            <w:vAlign w:val="center"/>
          </w:tcPr>
          <w:p w14:paraId="4B228523">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制造商</w:t>
            </w:r>
          </w:p>
        </w:tc>
        <w:tc>
          <w:tcPr>
            <w:tcW w:w="860" w:type="dxa"/>
            <w:tcBorders>
              <w:top w:val="single" w:color="auto" w:sz="12" w:space="0"/>
              <w:left w:val="single" w:color="auto" w:sz="4" w:space="0"/>
              <w:bottom w:val="single" w:color="auto" w:sz="4" w:space="0"/>
              <w:right w:val="single" w:color="auto" w:sz="4" w:space="0"/>
            </w:tcBorders>
            <w:vAlign w:val="center"/>
          </w:tcPr>
          <w:p w14:paraId="756180FF">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单位</w:t>
            </w:r>
          </w:p>
        </w:tc>
        <w:tc>
          <w:tcPr>
            <w:tcW w:w="1518" w:type="dxa"/>
            <w:tcBorders>
              <w:top w:val="single" w:color="auto" w:sz="12" w:space="0"/>
              <w:left w:val="single" w:color="auto" w:sz="4" w:space="0"/>
              <w:bottom w:val="single" w:color="auto" w:sz="4" w:space="0"/>
              <w:right w:val="single" w:color="auto" w:sz="4" w:space="0"/>
            </w:tcBorders>
            <w:vAlign w:val="center"/>
          </w:tcPr>
          <w:p w14:paraId="588F1904">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数量</w:t>
            </w:r>
          </w:p>
        </w:tc>
        <w:tc>
          <w:tcPr>
            <w:tcW w:w="1417" w:type="dxa"/>
            <w:tcBorders>
              <w:top w:val="single" w:color="auto" w:sz="12" w:space="0"/>
              <w:left w:val="single" w:color="auto" w:sz="4" w:space="0"/>
              <w:bottom w:val="single" w:color="auto" w:sz="4" w:space="0"/>
              <w:right w:val="single" w:color="auto" w:sz="4" w:space="0"/>
            </w:tcBorders>
            <w:vAlign w:val="center"/>
          </w:tcPr>
          <w:p w14:paraId="523108AC">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单价（元）</w:t>
            </w:r>
          </w:p>
        </w:tc>
        <w:tc>
          <w:tcPr>
            <w:tcW w:w="1276" w:type="dxa"/>
            <w:tcBorders>
              <w:top w:val="single" w:color="auto" w:sz="12" w:space="0"/>
              <w:left w:val="single" w:color="auto" w:sz="4" w:space="0"/>
              <w:bottom w:val="single" w:color="auto" w:sz="4" w:space="0"/>
              <w:right w:val="single" w:color="auto" w:sz="4" w:space="0"/>
            </w:tcBorders>
            <w:vAlign w:val="center"/>
          </w:tcPr>
          <w:p w14:paraId="71479A0F">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报价（元）</w:t>
            </w:r>
          </w:p>
        </w:tc>
        <w:tc>
          <w:tcPr>
            <w:tcW w:w="1559" w:type="dxa"/>
            <w:tcBorders>
              <w:top w:val="single" w:color="auto" w:sz="12" w:space="0"/>
              <w:left w:val="single" w:color="auto" w:sz="4" w:space="0"/>
              <w:bottom w:val="single" w:color="auto" w:sz="4" w:space="0"/>
              <w:right w:val="single" w:color="auto" w:sz="12" w:space="0"/>
            </w:tcBorders>
            <w:vAlign w:val="center"/>
          </w:tcPr>
          <w:p w14:paraId="6D2FC0DB">
            <w:pPr>
              <w:snapToGrid w:val="0"/>
              <w:spacing w:line="400" w:lineRule="exact"/>
              <w:ind w:firstLine="105" w:firstLineChars="5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备注</w:t>
            </w:r>
          </w:p>
        </w:tc>
      </w:tr>
      <w:tr w14:paraId="1B4C4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959" w:type="dxa"/>
            <w:tcBorders>
              <w:top w:val="single" w:color="auto" w:sz="4" w:space="0"/>
              <w:left w:val="single" w:color="auto" w:sz="12" w:space="0"/>
              <w:bottom w:val="single" w:color="auto" w:sz="4" w:space="0"/>
              <w:right w:val="single" w:color="auto" w:sz="4" w:space="0"/>
            </w:tcBorders>
            <w:vAlign w:val="center"/>
          </w:tcPr>
          <w:p w14:paraId="1F65905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728257E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6CBC76A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1FC6FD4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5FE8FF8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30B9581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7E57E64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09174A2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1967697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6BE9417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48741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959" w:type="dxa"/>
            <w:tcBorders>
              <w:top w:val="single" w:color="auto" w:sz="4" w:space="0"/>
              <w:left w:val="single" w:color="auto" w:sz="12" w:space="0"/>
              <w:bottom w:val="single" w:color="auto" w:sz="4" w:space="0"/>
              <w:right w:val="single" w:color="auto" w:sz="4" w:space="0"/>
            </w:tcBorders>
            <w:vAlign w:val="center"/>
          </w:tcPr>
          <w:p w14:paraId="6D707D0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44B5FF5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236E548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2493757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60874F6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2B14A17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5F23F76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726A4DB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525294B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3343622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06BBC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959" w:type="dxa"/>
            <w:tcBorders>
              <w:top w:val="single" w:color="auto" w:sz="4" w:space="0"/>
              <w:left w:val="single" w:color="auto" w:sz="12" w:space="0"/>
              <w:bottom w:val="single" w:color="auto" w:sz="4" w:space="0"/>
              <w:right w:val="single" w:color="auto" w:sz="4" w:space="0"/>
            </w:tcBorders>
            <w:vAlign w:val="center"/>
          </w:tcPr>
          <w:p w14:paraId="179E88B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603FC33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31ADE16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1018B17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3AAD73A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5DFBBC9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0975ABE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7A4DBCA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325C7A0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476B8DE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5F15E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959" w:type="dxa"/>
            <w:tcBorders>
              <w:top w:val="single" w:color="auto" w:sz="4" w:space="0"/>
              <w:left w:val="single" w:color="auto" w:sz="12" w:space="0"/>
              <w:bottom w:val="single" w:color="auto" w:sz="4" w:space="0"/>
              <w:right w:val="single" w:color="auto" w:sz="4" w:space="0"/>
            </w:tcBorders>
            <w:vAlign w:val="center"/>
          </w:tcPr>
          <w:p w14:paraId="42778B0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12F7098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034053C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1EE0FE8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6366ACD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47A6192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305BF3B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68C3D9D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6A682A6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35985D8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1FFD1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959" w:type="dxa"/>
            <w:tcBorders>
              <w:top w:val="single" w:color="auto" w:sz="4" w:space="0"/>
              <w:left w:val="single" w:color="auto" w:sz="12" w:space="0"/>
              <w:bottom w:val="single" w:color="auto" w:sz="4" w:space="0"/>
              <w:right w:val="single" w:color="auto" w:sz="4" w:space="0"/>
            </w:tcBorders>
            <w:vAlign w:val="center"/>
          </w:tcPr>
          <w:p w14:paraId="5184B44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62AB1AD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7D5A176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3B96CB2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66B2274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30BB716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1855648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7A183B8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02D5C20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7F9C0D3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5BE27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959" w:type="dxa"/>
            <w:tcBorders>
              <w:top w:val="single" w:color="auto" w:sz="4" w:space="0"/>
              <w:left w:val="single" w:color="auto" w:sz="12" w:space="0"/>
              <w:bottom w:val="single" w:color="auto" w:sz="12" w:space="0"/>
              <w:right w:val="single" w:color="auto" w:sz="4" w:space="0"/>
            </w:tcBorders>
            <w:vAlign w:val="center"/>
          </w:tcPr>
          <w:p w14:paraId="6BECE9C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12" w:space="0"/>
              <w:right w:val="single" w:color="auto" w:sz="4" w:space="0"/>
            </w:tcBorders>
            <w:vAlign w:val="center"/>
          </w:tcPr>
          <w:p w14:paraId="40200C15">
            <w:pPr>
              <w:snapToGrid w:val="0"/>
              <w:spacing w:line="400" w:lineRule="exact"/>
              <w:jc w:val="center"/>
              <w:rPr>
                <w:rFonts w:ascii="宋体" w:hAnsi="宋体" w:cs="宋体"/>
                <w:color w:val="000000" w:themeColor="text1"/>
                <w:sz w:val="18"/>
                <w:szCs w:val="18"/>
                <w:highlight w:val="none"/>
                <w14:textFill>
                  <w14:solidFill>
                    <w14:schemeClr w14:val="tx1"/>
                  </w14:solidFill>
                </w14:textFill>
              </w:rPr>
            </w:pPr>
          </w:p>
        </w:tc>
        <w:tc>
          <w:tcPr>
            <w:tcW w:w="1276" w:type="dxa"/>
            <w:tcBorders>
              <w:top w:val="single" w:color="auto" w:sz="4" w:space="0"/>
              <w:left w:val="single" w:color="auto" w:sz="4" w:space="0"/>
              <w:bottom w:val="single" w:color="auto" w:sz="12" w:space="0"/>
              <w:right w:val="single" w:color="auto" w:sz="4" w:space="0"/>
            </w:tcBorders>
            <w:vAlign w:val="center"/>
          </w:tcPr>
          <w:p w14:paraId="13E1C40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12" w:space="0"/>
              <w:right w:val="single" w:color="auto" w:sz="4" w:space="0"/>
            </w:tcBorders>
            <w:vAlign w:val="center"/>
          </w:tcPr>
          <w:p w14:paraId="5BFC7A5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12" w:space="0"/>
              <w:right w:val="single" w:color="auto" w:sz="4" w:space="0"/>
            </w:tcBorders>
          </w:tcPr>
          <w:p w14:paraId="1259170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12" w:space="0"/>
              <w:right w:val="single" w:color="auto" w:sz="4" w:space="0"/>
            </w:tcBorders>
            <w:vAlign w:val="center"/>
          </w:tcPr>
          <w:p w14:paraId="4A35FA1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12" w:space="0"/>
              <w:right w:val="single" w:color="auto" w:sz="4" w:space="0"/>
            </w:tcBorders>
          </w:tcPr>
          <w:p w14:paraId="530DC10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12" w:space="0"/>
              <w:right w:val="single" w:color="auto" w:sz="4" w:space="0"/>
            </w:tcBorders>
            <w:vAlign w:val="center"/>
          </w:tcPr>
          <w:p w14:paraId="7AC0DF8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12" w:space="0"/>
              <w:right w:val="single" w:color="auto" w:sz="4" w:space="0"/>
            </w:tcBorders>
            <w:vAlign w:val="center"/>
          </w:tcPr>
          <w:p w14:paraId="3D81979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12" w:space="0"/>
              <w:right w:val="single" w:color="auto" w:sz="12" w:space="0"/>
            </w:tcBorders>
            <w:vAlign w:val="center"/>
          </w:tcPr>
          <w:p w14:paraId="4C1C9E8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bl>
    <w:p w14:paraId="2A3F2D57">
      <w:pPr>
        <w:rPr>
          <w:rFonts w:ascii="仿宋_GB2312" w:hAnsi="宋体" w:eastAsia="仿宋_GB2312"/>
          <w:b/>
          <w:bCs/>
          <w:color w:val="000000" w:themeColor="text1"/>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说明：</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“备选产品配件报价表”以包为单位填写，报价精确到元，不保留小数；</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备选产品配件，仅作为采购人后期选择购买，其报价不包含在本次响应总价内；</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本表后可付其他说明。</w:t>
      </w:r>
    </w:p>
    <w:p w14:paraId="2AF6512F">
      <w:pPr>
        <w:adjustRightInd w:val="0"/>
        <w:spacing w:before="312" w:beforeLines="100" w:line="48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0710CD1B">
      <w:pPr>
        <w:widowControl/>
        <w:spacing w:line="48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日 </w:t>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期：20</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r>
        <w:rPr>
          <w:rFonts w:ascii="宋体" w:hAnsi="宋体" w:cs="宋体"/>
          <w:color w:val="000000" w:themeColor="text1"/>
          <w:szCs w:val="21"/>
          <w:highlight w:val="none"/>
          <w14:textFill>
            <w14:solidFill>
              <w14:schemeClr w14:val="tx1"/>
            </w14:solidFill>
          </w14:textFill>
        </w:rPr>
        <w:br w:type="page"/>
      </w:r>
    </w:p>
    <w:p w14:paraId="48BD4662">
      <w:pPr>
        <w:spacing w:line="480" w:lineRule="auto"/>
        <w:jc w:val="center"/>
        <w:rPr>
          <w:rFonts w:ascii="宋体" w:hAnsi="宋体" w:cs="宋体"/>
          <w:color w:val="000000" w:themeColor="text1"/>
          <w:szCs w:val="21"/>
          <w:highlight w:val="none"/>
          <w14:textFill>
            <w14:solidFill>
              <w14:schemeClr w14:val="tx1"/>
            </w14:solidFill>
          </w14:textFill>
        </w:rPr>
      </w:pPr>
      <w:bookmarkStart w:id="4" w:name="_Toc20795"/>
      <w:bookmarkStart w:id="5" w:name="_Toc31923"/>
      <w:r>
        <w:rPr>
          <w:rFonts w:hint="eastAsia" w:ascii="宋体" w:hAnsi="宋体" w:eastAsia="宋体" w:cs="宋体"/>
          <w:b/>
          <w:color w:val="000000" w:themeColor="text1"/>
          <w:sz w:val="32"/>
          <w:szCs w:val="32"/>
          <w:highlight w:val="none"/>
          <w14:textFill>
            <w14:solidFill>
              <w14:schemeClr w14:val="tx1"/>
            </w14:solidFill>
          </w14:textFill>
        </w:rPr>
        <w:t>三、货物（产品）说明一览表</w:t>
      </w:r>
      <w:bookmarkEnd w:id="4"/>
      <w:bookmarkEnd w:id="5"/>
    </w:p>
    <w:tbl>
      <w:tblPr>
        <w:tblStyle w:val="10"/>
        <w:tblW w:w="143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9"/>
        <w:gridCol w:w="1518"/>
        <w:gridCol w:w="1417"/>
        <w:gridCol w:w="2410"/>
        <w:gridCol w:w="5387"/>
        <w:gridCol w:w="2551"/>
      </w:tblGrid>
      <w:tr w14:paraId="49818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0" w:hRule="atLeast"/>
        </w:trPr>
        <w:tc>
          <w:tcPr>
            <w:tcW w:w="1029" w:type="dxa"/>
            <w:vAlign w:val="center"/>
          </w:tcPr>
          <w:p w14:paraId="027F23A2">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序号</w:t>
            </w:r>
          </w:p>
        </w:tc>
        <w:tc>
          <w:tcPr>
            <w:tcW w:w="1518" w:type="dxa"/>
            <w:vAlign w:val="center"/>
          </w:tcPr>
          <w:p w14:paraId="5CD6FD03">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产品名称</w:t>
            </w:r>
          </w:p>
        </w:tc>
        <w:tc>
          <w:tcPr>
            <w:tcW w:w="1417" w:type="dxa"/>
            <w:vAlign w:val="center"/>
          </w:tcPr>
          <w:p w14:paraId="724C5376">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品牌</w:t>
            </w:r>
          </w:p>
        </w:tc>
        <w:tc>
          <w:tcPr>
            <w:tcW w:w="2410" w:type="dxa"/>
            <w:vAlign w:val="center"/>
          </w:tcPr>
          <w:p w14:paraId="388D2378">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型号规格</w:t>
            </w:r>
          </w:p>
        </w:tc>
        <w:tc>
          <w:tcPr>
            <w:tcW w:w="5387" w:type="dxa"/>
            <w:vAlign w:val="center"/>
          </w:tcPr>
          <w:p w14:paraId="2BC3BA89">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主要技术参数</w:t>
            </w:r>
          </w:p>
        </w:tc>
        <w:tc>
          <w:tcPr>
            <w:tcW w:w="2551" w:type="dxa"/>
            <w:vAlign w:val="center"/>
          </w:tcPr>
          <w:p w14:paraId="67B0054F">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制造商</w:t>
            </w:r>
          </w:p>
        </w:tc>
      </w:tr>
      <w:tr w14:paraId="5FDC9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2022CB61">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1DA79A80">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19A8C87E">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4E75BF97">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6F9FCD19">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7AAC4600">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r w14:paraId="3A68F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4D1C1D27">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75F37CBD">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36672622">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0199AF1B">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1589410C">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49F0E414">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r w14:paraId="11A85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111510E5">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277CC801">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0554E9F6">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519F4574">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02B36B6D">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11C6B9BE">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r w14:paraId="66048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212E112F">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0BE6C64B">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3E0F8039">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3320A9D3">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4F00A7D2">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6847E49E">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bl>
    <w:p w14:paraId="241FA8AD">
      <w:pPr>
        <w:ind w:firstLine="360" w:firstLineChars="200"/>
        <w:rPr>
          <w:rFonts w:ascii="仿宋_GB2312" w:hAnsi="宋体" w:eastAsia="仿宋_GB2312"/>
          <w:b/>
          <w:bCs/>
          <w:color w:val="000000" w:themeColor="text1"/>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说明：</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货物各项详细技术性能可另页描述；若货物没有品牌或注册商标和具体型号的须注明；</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本表后可付其他说明。</w:t>
      </w:r>
    </w:p>
    <w:p w14:paraId="680A341B">
      <w:pPr>
        <w:rPr>
          <w:rFonts w:ascii="宋体" w:hAnsi="宋体" w:cs="宋体"/>
          <w:color w:val="000000" w:themeColor="text1"/>
          <w:szCs w:val="21"/>
          <w:highlight w:val="none"/>
          <w14:textFill>
            <w14:solidFill>
              <w14:schemeClr w14:val="tx1"/>
            </w14:solidFill>
          </w14:textFill>
        </w:rPr>
      </w:pPr>
    </w:p>
    <w:p w14:paraId="6CCE27C9">
      <w:pPr>
        <w:adjustRightInd w:val="0"/>
        <w:spacing w:line="360" w:lineRule="auto"/>
        <w:jc w:val="left"/>
        <w:rPr>
          <w:rFonts w:ascii="宋体" w:hAnsi="宋体" w:cs="宋体"/>
          <w:color w:val="000000" w:themeColor="text1"/>
          <w:szCs w:val="21"/>
          <w:highlight w:val="none"/>
          <w14:textFill>
            <w14:solidFill>
              <w14:schemeClr w14:val="tx1"/>
            </w14:solidFill>
          </w14:textFill>
        </w:rPr>
      </w:pPr>
    </w:p>
    <w:p w14:paraId="79C9C66C">
      <w:pPr>
        <w:adjustRightInd w:val="0"/>
        <w:spacing w:before="312" w:beforeLines="100" w:after="312" w:afterLines="1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0991F59B">
      <w:pPr>
        <w:adjustRightInd w:val="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71524535">
      <w:pPr>
        <w:adjustRightInd w:val="0"/>
        <w:spacing w:line="360" w:lineRule="auto"/>
        <w:jc w:val="left"/>
        <w:rPr>
          <w:rFonts w:ascii="宋体" w:hAnsi="宋体" w:cs="宋体"/>
          <w:color w:val="000000" w:themeColor="text1"/>
          <w:szCs w:val="21"/>
          <w:highlight w:val="none"/>
          <w14:textFill>
            <w14:solidFill>
              <w14:schemeClr w14:val="tx1"/>
            </w14:solidFill>
          </w14:textFill>
        </w:rPr>
        <w:sectPr>
          <w:pgSz w:w="16838" w:h="11906" w:orient="landscape"/>
          <w:pgMar w:top="1800" w:right="1440" w:bottom="1800" w:left="1440" w:header="851" w:footer="992" w:gutter="0"/>
          <w:cols w:space="425" w:num="1"/>
          <w:docGrid w:type="lines" w:linePitch="312" w:charSpace="0"/>
        </w:sectPr>
      </w:pPr>
    </w:p>
    <w:p w14:paraId="70A52A83">
      <w:pPr>
        <w:spacing w:line="360" w:lineRule="auto"/>
        <w:jc w:val="center"/>
        <w:rPr>
          <w:rFonts w:ascii="宋体" w:hAnsi="宋体" w:eastAsia="宋体" w:cs="宋体"/>
          <w:b/>
          <w:color w:val="000000" w:themeColor="text1"/>
          <w:sz w:val="32"/>
          <w:szCs w:val="32"/>
          <w:highlight w:val="none"/>
          <w14:textFill>
            <w14:solidFill>
              <w14:schemeClr w14:val="tx1"/>
            </w14:solidFill>
          </w14:textFill>
        </w:rPr>
      </w:pPr>
      <w:bookmarkStart w:id="6" w:name="_Toc29501"/>
      <w:bookmarkStart w:id="7" w:name="_Toc10249"/>
      <w:r>
        <w:rPr>
          <w:rFonts w:hint="eastAsia" w:ascii="宋体" w:hAnsi="宋体" w:eastAsia="宋体" w:cs="宋体"/>
          <w:b/>
          <w:color w:val="000000" w:themeColor="text1"/>
          <w:sz w:val="32"/>
          <w:szCs w:val="32"/>
          <w:highlight w:val="none"/>
          <w14:textFill>
            <w14:solidFill>
              <w14:schemeClr w14:val="tx1"/>
            </w14:solidFill>
          </w14:textFill>
        </w:rPr>
        <w:t>四、商务条款偏离表</w:t>
      </w:r>
      <w:bookmarkEnd w:id="6"/>
      <w:bookmarkEnd w:id="7"/>
    </w:p>
    <w:tbl>
      <w:tblPr>
        <w:tblStyle w:val="9"/>
        <w:tblW w:w="9640" w:type="dxa"/>
        <w:tblInd w:w="-17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35"/>
        <w:gridCol w:w="1429"/>
        <w:gridCol w:w="1989"/>
        <w:gridCol w:w="1985"/>
        <w:gridCol w:w="846"/>
        <w:gridCol w:w="2556"/>
      </w:tblGrid>
      <w:tr w14:paraId="34FBC2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35" w:type="dxa"/>
            <w:vAlign w:val="center"/>
          </w:tcPr>
          <w:p w14:paraId="5B6B34A4">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序号</w:t>
            </w:r>
          </w:p>
        </w:tc>
        <w:tc>
          <w:tcPr>
            <w:tcW w:w="1429" w:type="dxa"/>
            <w:vAlign w:val="center"/>
          </w:tcPr>
          <w:p w14:paraId="6829B61A">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文件条目号</w:t>
            </w:r>
          </w:p>
        </w:tc>
        <w:tc>
          <w:tcPr>
            <w:tcW w:w="1989" w:type="dxa"/>
            <w:vAlign w:val="center"/>
          </w:tcPr>
          <w:p w14:paraId="6D2744FB">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采购文件商务要求</w:t>
            </w:r>
          </w:p>
        </w:tc>
        <w:tc>
          <w:tcPr>
            <w:tcW w:w="1985" w:type="dxa"/>
            <w:vAlign w:val="center"/>
          </w:tcPr>
          <w:p w14:paraId="3139EFF7">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响应文件商务响应</w:t>
            </w:r>
          </w:p>
        </w:tc>
        <w:tc>
          <w:tcPr>
            <w:tcW w:w="846" w:type="dxa"/>
            <w:vAlign w:val="center"/>
          </w:tcPr>
          <w:p w14:paraId="54DB08A8">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偏离</w:t>
            </w:r>
          </w:p>
        </w:tc>
        <w:tc>
          <w:tcPr>
            <w:tcW w:w="2556" w:type="dxa"/>
            <w:vAlign w:val="center"/>
          </w:tcPr>
          <w:p w14:paraId="2605998F">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偏离及其影响</w:t>
            </w:r>
          </w:p>
        </w:tc>
      </w:tr>
      <w:tr w14:paraId="59C6C0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0E75FBD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0E505CF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622A6A1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0B42989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3CB135F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1D9DA2E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FDCCD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6B09DD8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4272A30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1CC9E54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20C49AB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12ADA12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048C70D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15AAC3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458A191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0F8DA3C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545F188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268FCC4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575A8FC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2C890A3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28ED1B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1A51CCC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7524BEC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017143B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5399F3B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0631BBC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59536AF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1312E7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19B5BA5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6DE8BD6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7DF5298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0EA8C00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5F5CC97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0AB636C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47E213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6AC89FA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717D46A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5086280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19E9A3F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3B66E3C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1A6757B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04B8C8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5626EC0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184D69E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6A5A09D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44901AA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6B8D65B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24974E8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CDEA8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35C7E68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5DC0E3D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2CD1B02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55901C4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4728B29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3114578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5A5154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04DF47A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07C94B7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077DB7C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356466C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225B41D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63ADCAF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D9986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0C98EB6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30D81B8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139983A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3295D72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15EEA21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0C16C15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779D9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2936D1C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3EB7D55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065E7BD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05EA00B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7F20ADB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014E5EB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16B873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6DA502F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60D4739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215BECE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5878218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4EB4648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599F89E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28813A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24E891F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111F8B5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6E8435D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1CEE43AB">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1FE0992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0E310F5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4F7781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835" w:type="dxa"/>
            <w:vAlign w:val="center"/>
          </w:tcPr>
          <w:p w14:paraId="4904009D">
            <w:pPr>
              <w:adjustRightInd w:val="0"/>
              <w:snapToGrid w:val="0"/>
              <w:spacing w:line="360" w:lineRule="auto"/>
              <w:ind w:right="24"/>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说明</w:t>
            </w:r>
          </w:p>
        </w:tc>
        <w:tc>
          <w:tcPr>
            <w:tcW w:w="8805" w:type="dxa"/>
            <w:gridSpan w:val="5"/>
          </w:tcPr>
          <w:p w14:paraId="7C3C25F0">
            <w:pPr>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1</w:t>
            </w:r>
            <w:r>
              <w:rPr>
                <w:rFonts w:hint="eastAsia" w:ascii="楷体" w:hAnsi="楷体" w:eastAsia="楷体" w:cs="Times New Roman"/>
                <w:color w:val="000000" w:themeColor="text1"/>
                <w:sz w:val="18"/>
                <w:szCs w:val="18"/>
                <w:highlight w:val="none"/>
                <w14:textFill>
                  <w14:solidFill>
                    <w14:schemeClr w14:val="tx1"/>
                  </w14:solidFill>
                </w14:textFill>
              </w:rPr>
              <w:t>.偏离应按照采购文件有关偏离条款的定义理解</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363899C">
            <w:pPr>
              <w:rPr>
                <w:rFonts w:hint="eastAsia" w:ascii="楷体" w:hAnsi="楷体" w:eastAsia="楷体" w:cs="Times New Roman"/>
                <w:color w:val="000000" w:themeColor="text1"/>
                <w:sz w:val="18"/>
                <w:szCs w:val="18"/>
                <w:highlight w:val="none"/>
                <w:lang w:eastAsia="zh-CN"/>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2.本表只填写响应文件中与采购文件中有偏离的商务条款（包括合同条款）内容，响应文件中商务响应与采购文件要求完全一致的，不用在此表中列出</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除本表所列内容外，其他商务要求和条件均视为供应商响应采购文件要求；如供应商响应采购文件所有商务条款（包括合同条款）要求的，须提交空白表，如不提供此表，则视为供应商不满足采购文件的商务要求</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536C200F">
            <w:pPr>
              <w:rPr>
                <w:rFonts w:ascii="宋体" w:hAnsi="宋体" w:cs="宋体"/>
                <w:bCs/>
                <w:color w:val="000000" w:themeColor="text1"/>
                <w:sz w:val="24"/>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3.供应商必须据实填写，不得虚假响应，否则将取消其响应或成交资格，并按有关规定进</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79F63B36">
      <w:pPr>
        <w:adjustRightInd w:val="0"/>
        <w:spacing w:before="312" w:beforeLines="100"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(供应商名称、盖单位章)</w:t>
      </w:r>
    </w:p>
    <w:p w14:paraId="71234CAA">
      <w:pPr>
        <w:pStyle w:val="6"/>
        <w:spacing w:line="480" w:lineRule="auto"/>
        <w:ind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日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期：20</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0890CEC8">
      <w:pPr>
        <w:widowControl/>
        <w:jc w:val="left"/>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br w:type="page"/>
      </w:r>
    </w:p>
    <w:p w14:paraId="577C7CA2">
      <w:pPr>
        <w:adjustRightInd w:val="0"/>
        <w:spacing w:line="360" w:lineRule="auto"/>
        <w:jc w:val="center"/>
        <w:rPr>
          <w:rFonts w:ascii="宋体" w:hAnsi="宋体" w:eastAsia="宋体" w:cs="宋体"/>
          <w:b/>
          <w:color w:val="000000" w:themeColor="text1"/>
          <w:sz w:val="32"/>
          <w:szCs w:val="32"/>
          <w:highlight w:val="none"/>
          <w14:textFill>
            <w14:solidFill>
              <w14:schemeClr w14:val="tx1"/>
            </w14:solidFill>
          </w14:textFill>
        </w:rPr>
      </w:pPr>
      <w:bookmarkStart w:id="8" w:name="_Toc13361"/>
      <w:bookmarkStart w:id="9" w:name="_Toc12890"/>
      <w:r>
        <w:rPr>
          <w:rFonts w:hint="eastAsia" w:ascii="宋体" w:hAnsi="宋体" w:eastAsia="宋体" w:cs="宋体"/>
          <w:b/>
          <w:color w:val="000000" w:themeColor="text1"/>
          <w:sz w:val="32"/>
          <w:szCs w:val="32"/>
          <w:highlight w:val="none"/>
          <w14:textFill>
            <w14:solidFill>
              <w14:schemeClr w14:val="tx1"/>
            </w14:solidFill>
          </w14:textFill>
        </w:rPr>
        <w:t>五、承诺文件</w:t>
      </w:r>
      <w:bookmarkEnd w:id="8"/>
      <w:bookmarkEnd w:id="9"/>
    </w:p>
    <w:p w14:paraId="52482BC6">
      <w:pPr>
        <w:pStyle w:val="12"/>
        <w:ind w:firstLine="56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1.质量安全责任承诺书</w:t>
      </w:r>
    </w:p>
    <w:p w14:paraId="604009E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为保证本采购项目顺利进行，作为供应商，现郑重承诺：</w:t>
      </w:r>
    </w:p>
    <w:p w14:paraId="09AFCB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我方所投产品的生产（包括设计、制造、安装、改造、维修等）、投入使用的材料等均完全符合国家现行质量、安全、环保标准和要求。</w:t>
      </w:r>
    </w:p>
    <w:p w14:paraId="48458DA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我方将严格按照国家现行相关储存、运输、安装调试技术标准及规范、服务标准及规范、施工标准及规范，在规定的时限和采购人指定的地点，保质、保量完成项目全部内容，并向采购人交付合格产品。</w:t>
      </w:r>
    </w:p>
    <w:p w14:paraId="0A48AD57">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对于因产品生产质量以及储存、运输、安装调试、服务、施工等过程中产生的任何安全事故，我方承担全部责任。</w:t>
      </w:r>
    </w:p>
    <w:p w14:paraId="5CC1D26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w:t>
      </w:r>
      <w:r>
        <w:rPr>
          <w:rFonts w:ascii="宋体" w:hAnsi="宋体"/>
          <w:color w:val="000000" w:themeColor="text1"/>
          <w:szCs w:val="21"/>
          <w:highlight w:val="none"/>
          <w14:textFill>
            <w14:solidFill>
              <w14:schemeClr w14:val="tx1"/>
            </w14:solidFill>
          </w14:textFill>
        </w:rPr>
        <w:t>我方提供的货物、工程、服务等质量要求达到合格标准（符合现行的国家、行业、地区、企业标准及</w:t>
      </w:r>
      <w:r>
        <w:rPr>
          <w:rFonts w:hint="eastAsia" w:ascii="宋体" w:hAnsi="宋体"/>
          <w:color w:val="000000" w:themeColor="text1"/>
          <w:szCs w:val="21"/>
          <w:highlight w:val="none"/>
          <w:lang w:val="en-US" w:eastAsia="zh-CN"/>
          <w14:textFill>
            <w14:solidFill>
              <w14:schemeClr w14:val="tx1"/>
            </w14:solidFill>
          </w14:textFill>
        </w:rPr>
        <w:t>采购</w:t>
      </w:r>
      <w:r>
        <w:rPr>
          <w:rFonts w:ascii="宋体" w:hAnsi="宋体"/>
          <w:color w:val="000000" w:themeColor="text1"/>
          <w:szCs w:val="21"/>
          <w:highlight w:val="none"/>
          <w14:textFill>
            <w14:solidFill>
              <w14:schemeClr w14:val="tx1"/>
            </w14:solidFill>
          </w14:textFill>
        </w:rPr>
        <w:t>人要求），标准不一致的，以更为严格的为准，我方对提供的货物、工程、服务等的质量、安全、环保等承担全部责任。</w:t>
      </w:r>
    </w:p>
    <w:p w14:paraId="2A91EE0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我方承诺提供的全部货物（产品）</w:t>
      </w:r>
      <w:r>
        <w:rPr>
          <w:rFonts w:hint="eastAsia" w:ascii="宋体" w:hAnsi="宋体" w:cs="宋体"/>
          <w:color w:val="000000" w:themeColor="text1"/>
          <w:szCs w:val="21"/>
          <w:highlight w:val="none"/>
          <w14:textFill>
            <w14:solidFill>
              <w14:schemeClr w14:val="tx1"/>
            </w14:solidFill>
          </w14:textFill>
        </w:rPr>
        <w:t>质保期不少于</w:t>
      </w:r>
      <w:r>
        <w:rPr>
          <w:rFonts w:hint="eastAsia" w:ascii="宋体" w:hAnsi="宋体" w:eastAsia="宋体" w:cs="宋体"/>
          <w:b/>
          <w:bCs/>
          <w:color w:val="000000" w:themeColor="text1"/>
          <w:szCs w:val="21"/>
          <w:highlight w:val="none"/>
          <w:u w:val="single"/>
          <w14:textFill>
            <w14:solidFill>
              <w14:schemeClr w14:val="tx1"/>
            </w14:solidFill>
          </w14:textFill>
        </w:rPr>
        <w:t xml:space="preserve">. </w:t>
      </w:r>
      <w:r>
        <w:rPr>
          <w:rFonts w:hint="eastAsia" w:ascii="宋体" w:hAnsi="宋体" w:eastAsia="宋体" w:cs="宋体"/>
          <w:b/>
          <w:bCs/>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b/>
          <w:bCs/>
          <w:color w:val="000000" w:themeColor="text1"/>
          <w:szCs w:val="21"/>
          <w:highlight w:val="none"/>
          <w:u w:val="single"/>
          <w14:textFill>
            <w14:solidFill>
              <w14:schemeClr w14:val="tx1"/>
            </w14:solidFill>
          </w14:textFill>
        </w:rPr>
        <w:t xml:space="preserve">  .</w:t>
      </w:r>
      <w:r>
        <w:rPr>
          <w:rFonts w:hint="eastAsia" w:asciiTheme="minorEastAsia" w:hAnsiTheme="minorEastAsia"/>
          <w:color w:val="000000" w:themeColor="text1"/>
          <w:szCs w:val="21"/>
          <w:highlight w:val="none"/>
          <w14:textFill>
            <w14:solidFill>
              <w14:schemeClr w14:val="tx1"/>
            </w14:solidFill>
          </w14:textFill>
        </w:rPr>
        <w:t>个月</w:t>
      </w:r>
      <w:r>
        <w:rPr>
          <w:rFonts w:hint="eastAsia" w:ascii="宋体" w:hAnsi="宋体" w:cs="宋体"/>
          <w:color w:val="000000" w:themeColor="text1"/>
          <w:szCs w:val="21"/>
          <w:highlight w:val="none"/>
          <w14:textFill>
            <w14:solidFill>
              <w14:schemeClr w14:val="tx1"/>
            </w14:solidFill>
          </w14:textFill>
        </w:rPr>
        <w:t>，按我方承诺的质保期进行质保，质保期起始时间为终验合格之日。</w:t>
      </w:r>
    </w:p>
    <w:p w14:paraId="5940B2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我方承诺提供的全部货物</w:t>
      </w:r>
      <w:r>
        <w:rPr>
          <w:rFonts w:hint="eastAsia" w:ascii="宋体" w:hAnsi="宋体"/>
          <w:color w:val="000000" w:themeColor="text1"/>
          <w:szCs w:val="21"/>
          <w:highlight w:val="none"/>
          <w14:textFill>
            <w14:solidFill>
              <w14:schemeClr w14:val="tx1"/>
            </w14:solidFill>
          </w14:textFill>
        </w:rPr>
        <w:t>（产品）</w:t>
      </w:r>
      <w:r>
        <w:rPr>
          <w:rFonts w:ascii="宋体" w:hAnsi="宋体"/>
          <w:color w:val="000000" w:themeColor="text1"/>
          <w:szCs w:val="21"/>
          <w:highlight w:val="none"/>
          <w14:textFill>
            <w14:solidFill>
              <w14:schemeClr w14:val="tx1"/>
            </w14:solidFill>
          </w14:textFill>
        </w:rPr>
        <w:t>、工程、服务等质保期</w:t>
      </w:r>
      <w:r>
        <w:rPr>
          <w:rFonts w:hint="eastAsia" w:ascii="宋体" w:hAnsi="宋体"/>
          <w:color w:val="000000" w:themeColor="text1"/>
          <w:szCs w:val="21"/>
          <w:highlight w:val="none"/>
          <w14:textFill>
            <w14:solidFill>
              <w14:schemeClr w14:val="tx1"/>
            </w14:solidFill>
          </w14:textFill>
        </w:rPr>
        <w:t>内出现的质量问题由我方负责，质量标准（要求）根据文件约定和相关法律及法规执行。</w:t>
      </w:r>
    </w:p>
    <w:p w14:paraId="05184A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货物（产品）属于国家规定的“三包产品”，</w:t>
      </w:r>
      <w:r>
        <w:rPr>
          <w:rFonts w:ascii="宋体" w:hAnsi="宋体"/>
          <w:color w:val="000000" w:themeColor="text1"/>
          <w:szCs w:val="21"/>
          <w:highlight w:val="none"/>
          <w14:textFill>
            <w14:solidFill>
              <w14:schemeClr w14:val="tx1"/>
            </w14:solidFill>
          </w14:textFill>
        </w:rPr>
        <w:t xml:space="preserve"> 我方</w:t>
      </w:r>
      <w:r>
        <w:rPr>
          <w:rFonts w:hint="eastAsia" w:ascii="宋体" w:hAnsi="宋体"/>
          <w:color w:val="000000" w:themeColor="text1"/>
          <w:szCs w:val="21"/>
          <w:highlight w:val="none"/>
          <w14:textFill>
            <w14:solidFill>
              <w14:schemeClr w14:val="tx1"/>
            </w14:solidFill>
          </w14:textFill>
        </w:rPr>
        <w:t>遵守“三包”的规定，在产品发生质量问题时，及时对所提供产品实行“包退、包换、保修”服务。</w:t>
      </w:r>
    </w:p>
    <w:p w14:paraId="4DBC5CC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货物（产品）属于电子电器的，按照《政府采购电子电器服务规范》的要求提供服务。</w:t>
      </w:r>
    </w:p>
    <w:p w14:paraId="311B2CEA">
      <w:pPr>
        <w:spacing w:line="360" w:lineRule="auto"/>
        <w:rPr>
          <w:rFonts w:ascii="宋体" w:hAnsi="宋体"/>
          <w:color w:val="000000" w:themeColor="text1"/>
          <w:szCs w:val="21"/>
          <w:highlight w:val="none"/>
          <w14:textFill>
            <w14:solidFill>
              <w14:schemeClr w14:val="tx1"/>
            </w14:solidFill>
          </w14:textFill>
        </w:rPr>
      </w:pPr>
    </w:p>
    <w:p w14:paraId="22E4FF68">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 诺</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（供应商名称、加盖单位章）</w:t>
      </w:r>
    </w:p>
    <w:p w14:paraId="0652D2C8">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期：</w:t>
      </w:r>
      <w:r>
        <w:rPr>
          <w:rFonts w:hint="eastAsia" w:ascii="宋体" w:hAnsi="宋体"/>
          <w:color w:val="000000" w:themeColor="text1"/>
          <w:szCs w:val="21"/>
          <w:highlight w:val="none"/>
          <w14:textFill>
            <w14:solidFill>
              <w14:schemeClr w14:val="tx1"/>
            </w14:solidFill>
          </w14:textFill>
        </w:rPr>
        <w:t>20</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04E6AC59">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3915A8D5">
      <w:pPr>
        <w:pStyle w:val="12"/>
        <w:ind w:firstLine="56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2.参加政府采购活动行为自律承诺书</w:t>
      </w:r>
    </w:p>
    <w:p w14:paraId="551ACDA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作为参加本次政府采购项目的供应商，我方郑重承诺在参与政府采购活动中遵纪守法、公平竞争、诚实守信，如有违反愿承担一切责任及后果：</w:t>
      </w:r>
    </w:p>
    <w:p w14:paraId="602BE8B1">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不与采购人、采购代理机构、政府采购评审专家恶意串通，不向其行贿或提供其他不正当利益；</w:t>
      </w:r>
    </w:p>
    <w:p w14:paraId="5EDFDA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不与其他供应商恶意串通，采取“围标、串标、陪标”等商业欺诈手段谋取中标、成交；</w:t>
      </w:r>
    </w:p>
    <w:p w14:paraId="088DEC44">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不提供虚假或无效证明文件（包括但不限于资格证明文件、</w:t>
      </w:r>
      <w:r>
        <w:rPr>
          <w:rFonts w:hint="eastAsia" w:ascii="宋体" w:hAnsi="宋体"/>
          <w:color w:val="000000" w:themeColor="text1"/>
          <w:szCs w:val="21"/>
          <w:highlight w:val="none"/>
          <w:lang w:val="en-US" w:eastAsia="zh-CN"/>
          <w14:textFill>
            <w14:solidFill>
              <w14:schemeClr w14:val="tx1"/>
            </w14:solidFill>
          </w14:textFill>
        </w:rPr>
        <w:t>商务、技术</w:t>
      </w:r>
      <w:r>
        <w:rPr>
          <w:rFonts w:ascii="宋体" w:hAnsi="宋体"/>
          <w:color w:val="000000" w:themeColor="text1"/>
          <w:szCs w:val="21"/>
          <w:highlight w:val="none"/>
          <w14:textFill>
            <w14:solidFill>
              <w14:schemeClr w14:val="tx1"/>
            </w14:solidFill>
          </w14:textFill>
        </w:rPr>
        <w:t>文件、合同及验收文件、检验检测报告、</w:t>
      </w:r>
      <w:r>
        <w:rPr>
          <w:rFonts w:hint="eastAsia" w:ascii="宋体" w:hAnsi="宋体"/>
          <w:color w:val="000000" w:themeColor="text1"/>
          <w:szCs w:val="21"/>
          <w:highlight w:val="none"/>
          <w:lang w:val="en-US" w:eastAsia="zh-CN"/>
          <w14:textFill>
            <w14:solidFill>
              <w14:schemeClr w14:val="tx1"/>
            </w14:solidFill>
          </w14:textFill>
        </w:rPr>
        <w:t>第三方证明材料、</w:t>
      </w:r>
      <w:r>
        <w:rPr>
          <w:rFonts w:ascii="宋体" w:hAnsi="宋体"/>
          <w:color w:val="000000" w:themeColor="text1"/>
          <w:szCs w:val="21"/>
          <w:highlight w:val="none"/>
          <w14:textFill>
            <w14:solidFill>
              <w14:schemeClr w14:val="tx1"/>
            </w14:solidFill>
          </w14:textFill>
        </w:rPr>
        <w:t>从业人员资格证书、机构或所投产品的各类认证证书等）或虚假材料谋取中标；</w:t>
      </w:r>
    </w:p>
    <w:p w14:paraId="0B508EDD">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不采取不正当手段诋毁、排挤其他供应商；</w:t>
      </w:r>
    </w:p>
    <w:p w14:paraId="48E0D6A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不以不正当理由拒不与采购人签订政府采购合同，或逾期签订政府采购合同，或不按照采购文件确定的事项签订政府采购合同；</w:t>
      </w:r>
    </w:p>
    <w:p w14:paraId="1567157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不以不正当理由拒绝履行合同义务，不会擅自变更、中止或者终止政府采购合同或将政府采购合同转包；</w:t>
      </w:r>
    </w:p>
    <w:p w14:paraId="14B73116">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不在提供商品、服务或工程施工过程中提供假冒伪劣产品，损害采购人的合法权益或公共利益；</w:t>
      </w:r>
    </w:p>
    <w:p w14:paraId="5533507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不采取捏造事实、提供虚假材料或者以非法手段取得证明材料进行质疑和投诉；</w:t>
      </w:r>
    </w:p>
    <w:p w14:paraId="594D73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不发生其他有悖于政府采购公开、公平、公正和诚信原则的行为。</w:t>
      </w:r>
    </w:p>
    <w:p w14:paraId="24AD632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尊重和接受政府采购监督管理部门的监督和采购人、采购代理机构的政府采购工作要求，愿意承担因违约行为给采购人造成的损失。</w:t>
      </w:r>
    </w:p>
    <w:p w14:paraId="68C51AC8">
      <w:pPr>
        <w:spacing w:line="360" w:lineRule="auto"/>
        <w:ind w:firstLine="420" w:firstLineChars="200"/>
        <w:rPr>
          <w:rFonts w:ascii="宋体" w:hAnsi="宋体"/>
          <w:color w:val="000000" w:themeColor="text1"/>
          <w:szCs w:val="21"/>
          <w:highlight w:val="none"/>
          <w14:textFill>
            <w14:solidFill>
              <w14:schemeClr w14:val="tx1"/>
            </w14:solidFill>
          </w14:textFill>
        </w:rPr>
      </w:pPr>
    </w:p>
    <w:p w14:paraId="31B6EA3E">
      <w:pPr>
        <w:spacing w:line="360" w:lineRule="auto"/>
        <w:ind w:firstLine="420" w:firstLineChars="200"/>
        <w:rPr>
          <w:rFonts w:ascii="宋体" w:hAnsi="宋体"/>
          <w:color w:val="000000" w:themeColor="text1"/>
          <w:szCs w:val="21"/>
          <w:highlight w:val="none"/>
          <w14:textFill>
            <w14:solidFill>
              <w14:schemeClr w14:val="tx1"/>
            </w14:solidFill>
          </w14:textFill>
        </w:rPr>
      </w:pPr>
    </w:p>
    <w:p w14:paraId="06F114ED">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诺</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（供应商名称、加盖单位章）</w:t>
      </w:r>
    </w:p>
    <w:p w14:paraId="6280E063">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期：</w:t>
      </w:r>
      <w:r>
        <w:rPr>
          <w:rFonts w:hint="eastAsia" w:ascii="宋体" w:hAnsi="宋体"/>
          <w:color w:val="000000" w:themeColor="text1"/>
          <w:szCs w:val="21"/>
          <w:highlight w:val="none"/>
          <w14:textFill>
            <w14:solidFill>
              <w14:schemeClr w14:val="tx1"/>
            </w14:solidFill>
          </w14:textFill>
        </w:rPr>
        <w:t>20</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2CD56B6C">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717752D3">
      <w:pPr>
        <w:widowControl/>
        <w:spacing w:after="312" w:afterLines="100" w:line="360" w:lineRule="auto"/>
        <w:jc w:val="center"/>
        <w:textAlignment w:val="center"/>
        <w:rPr>
          <w:rFonts w:cs="Times New Roman" w:asciiTheme="minorEastAsia" w:hAnsiTheme="minorEastAsia"/>
          <w:b/>
          <w:color w:val="000000" w:themeColor="text1"/>
          <w:sz w:val="28"/>
          <w:szCs w:val="28"/>
          <w:highlight w:val="none"/>
          <w14:textFill>
            <w14:solidFill>
              <w14:schemeClr w14:val="tx1"/>
            </w14:solidFill>
          </w14:textFill>
        </w:rPr>
      </w:pPr>
      <w:r>
        <w:rPr>
          <w:rFonts w:hint="eastAsia" w:cs="Times New Roman" w:asciiTheme="minorEastAsia" w:hAnsiTheme="minorEastAsia"/>
          <w:b/>
          <w:color w:val="000000" w:themeColor="text1"/>
          <w:sz w:val="28"/>
          <w:szCs w:val="28"/>
          <w:highlight w:val="none"/>
          <w14:textFill>
            <w14:solidFill>
              <w14:schemeClr w14:val="tx1"/>
            </w14:solidFill>
          </w14:textFill>
        </w:rPr>
        <w:t>3</w:t>
      </w:r>
      <w:r>
        <w:rPr>
          <w:rFonts w:cs="Times New Roman" w:asciiTheme="minorEastAsia" w:hAnsiTheme="minorEastAsia"/>
          <w:b/>
          <w:color w:val="000000" w:themeColor="text1"/>
          <w:sz w:val="28"/>
          <w:szCs w:val="28"/>
          <w:highlight w:val="none"/>
          <w14:textFill>
            <w14:solidFill>
              <w14:schemeClr w14:val="tx1"/>
            </w14:solidFill>
          </w14:textFill>
        </w:rPr>
        <w:t>.</w:t>
      </w:r>
      <w:r>
        <w:rPr>
          <w:rFonts w:hint="eastAsia" w:cs="Times New Roman" w:asciiTheme="minorEastAsia" w:hAnsiTheme="minorEastAsia"/>
          <w:b/>
          <w:color w:val="000000" w:themeColor="text1"/>
          <w:sz w:val="28"/>
          <w:szCs w:val="28"/>
          <w:highlight w:val="none"/>
          <w14:textFill>
            <w14:solidFill>
              <w14:schemeClr w14:val="tx1"/>
            </w14:solidFill>
          </w14:textFill>
        </w:rPr>
        <w:t>陕西省政府采购供应商拒绝政府采购领域商业贿赂承诺书</w:t>
      </w:r>
    </w:p>
    <w:p w14:paraId="0CE2F531">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为响应党中央、国务院关于治理政府采购领域商业贿赂行为的号召，我公司在此庄严承诺：</w:t>
      </w:r>
    </w:p>
    <w:p w14:paraId="7A4113B5">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1、在参与政府采购活动中遵纪守法、诚信经营、公平竞标。</w:t>
      </w:r>
    </w:p>
    <w:p w14:paraId="0EBC2130">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2、不向政府采购人、采购代理机构和政府采购评审专家进行任何形式的商业贿赂以谋取交易机会。</w:t>
      </w:r>
    </w:p>
    <w:p w14:paraId="6316F6E8">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3、不向政府采购代理机构和采购人提供虚假资质证明文件或采用虚假应标方式参与政府采购市场竞争并谋取中标、成交。</w:t>
      </w:r>
    </w:p>
    <w:p w14:paraId="0322925B">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4、不采取“围标、陪标”等商业欺诈手段获得政府采购订单。</w:t>
      </w:r>
    </w:p>
    <w:p w14:paraId="4011BAE1">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5、不采取不正当手段诋毁、排挤其他供应商。</w:t>
      </w:r>
    </w:p>
    <w:p w14:paraId="04110F41">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6、不在提供商品和服务时“偷梁换柱、以次充好”损害采购人的合法权益。</w:t>
      </w:r>
    </w:p>
    <w:p w14:paraId="3238C2F9">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7、不与采购人、采购代理机构、政府采购评审专家或其它供应商恶意串通，进行质疑和投诉，维护政府采购市场秩序。</w:t>
      </w:r>
    </w:p>
    <w:p w14:paraId="7BF9618D">
      <w:pPr>
        <w:widowControl/>
        <w:spacing w:line="360" w:lineRule="auto"/>
        <w:ind w:firstLine="48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8、尊重和接受政府采购监督管理部门的监督和政府采购代理机构招标采购要求，承担因违约行为给采购人造成的损失。</w:t>
      </w:r>
    </w:p>
    <w:p w14:paraId="2D8F9608">
      <w:pPr>
        <w:widowControl/>
        <w:spacing w:line="360" w:lineRule="auto"/>
        <w:ind w:firstLine="48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9、不发生其他有悖于政府采购公开、公平、公正和诚信原则的行为。</w:t>
      </w:r>
    </w:p>
    <w:p w14:paraId="604AECEF">
      <w:pPr>
        <w:adjustRightInd w:val="0"/>
        <w:spacing w:before="312" w:beforeLines="100" w:line="480" w:lineRule="auto"/>
        <w:ind w:firstLine="367" w:firstLineChars="175"/>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供 应 商：</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(供应商名称、盖单位章)</w:t>
      </w:r>
    </w:p>
    <w:p w14:paraId="206E1075">
      <w:pPr>
        <w:adjustRightInd w:val="0"/>
        <w:spacing w:line="48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 xml:space="preserve">日 </w:t>
      </w:r>
      <w:r>
        <w:rPr>
          <w:rFonts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期</w:t>
      </w:r>
      <w:r>
        <w:rPr>
          <w:rFonts w:ascii="宋体" w:hAnsi="宋体" w:cs="宋体"/>
          <w:bCs/>
          <w:color w:val="000000" w:themeColor="text1"/>
          <w:szCs w:val="21"/>
          <w:highlight w:val="none"/>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20</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p>
    <w:p w14:paraId="27CCC2E2">
      <w:pPr>
        <w:widowControl/>
        <w:jc w:val="left"/>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br w:type="page"/>
      </w:r>
    </w:p>
    <w:p w14:paraId="748A1A6B">
      <w:pPr>
        <w:pStyle w:val="12"/>
        <w:ind w:firstLine="562"/>
        <w:jc w:val="center"/>
        <w:rPr>
          <w:rFonts w:ascii="宋体" w:hAnsi="宋体"/>
          <w:color w:val="000000" w:themeColor="text1"/>
          <w:sz w:val="36"/>
          <w:szCs w:val="36"/>
          <w:highlight w:val="none"/>
          <w14:textFill>
            <w14:solidFill>
              <w14:schemeClr w14:val="tx1"/>
            </w14:solidFill>
          </w14:textFill>
        </w:rPr>
      </w:pPr>
      <w:r>
        <w:rPr>
          <w:rFonts w:asciiTheme="minorEastAsia" w:hAnsiTheme="minorEastAsia" w:eastAsiaTheme="minorEastAsia"/>
          <w:b/>
          <w:color w:val="000000" w:themeColor="text1"/>
          <w:sz w:val="28"/>
          <w:szCs w:val="28"/>
          <w:highlight w:val="none"/>
          <w14:textFill>
            <w14:solidFill>
              <w14:schemeClr w14:val="tx1"/>
            </w14:solidFill>
          </w14:textFill>
        </w:rPr>
        <w:t>4</w:t>
      </w:r>
      <w:r>
        <w:rPr>
          <w:rFonts w:hint="eastAsia" w:asciiTheme="minorEastAsia" w:hAnsiTheme="minorEastAsia" w:eastAsiaTheme="minorEastAsia"/>
          <w:b/>
          <w:color w:val="000000" w:themeColor="text1"/>
          <w:sz w:val="28"/>
          <w:szCs w:val="28"/>
          <w:highlight w:val="none"/>
          <w14:textFill>
            <w14:solidFill>
              <w14:schemeClr w14:val="tx1"/>
            </w14:solidFill>
          </w14:textFill>
        </w:rPr>
        <w:t>.其他承诺</w:t>
      </w:r>
    </w:p>
    <w:p w14:paraId="20D5D9E7">
      <w:pPr>
        <w:adjustRightInd w:val="0"/>
        <w:spacing w:line="400" w:lineRule="exact"/>
        <w:ind w:firstLine="420" w:firstLineChars="200"/>
        <w:jc w:val="left"/>
        <w:rPr>
          <w:rFonts w:ascii="宋体" w:hAnsi="宋体"/>
          <w:color w:val="000000" w:themeColor="text1"/>
          <w:szCs w:val="21"/>
          <w:highlight w:val="none"/>
          <w14:textFill>
            <w14:solidFill>
              <w14:schemeClr w14:val="tx1"/>
            </w14:solidFill>
          </w14:textFill>
        </w:rPr>
      </w:pPr>
    </w:p>
    <w:p w14:paraId="3B87B177">
      <w:pPr>
        <w:widowControl/>
        <w:spacing w:line="360" w:lineRule="auto"/>
        <w:jc w:val="left"/>
        <w:rPr>
          <w:rFonts w:ascii="宋体" w:hAnsi="宋体" w:cs="宋体"/>
          <w:color w:val="000000" w:themeColor="text1"/>
          <w:sz w:val="28"/>
          <w:szCs w:val="28"/>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说明：供应商可根据采购文件要求，认为有必要做出的其他（不限于安装调试、保修内容及范围、质保期满后</w:t>
      </w:r>
      <w:r>
        <w:rPr>
          <w:rFonts w:hint="eastAsia" w:hAnsi="宋体"/>
          <w:color w:val="000000" w:themeColor="text1"/>
          <w:highlight w:val="none"/>
          <w:lang w:val="en-US" w:eastAsia="zh-CN"/>
          <w14:textFill>
            <w14:solidFill>
              <w14:schemeClr w14:val="tx1"/>
            </w14:solidFill>
          </w14:textFill>
        </w:rPr>
        <w:t>服务</w:t>
      </w:r>
      <w:r>
        <w:rPr>
          <w:rFonts w:hint="eastAsia" w:hAnsi="宋体"/>
          <w:color w:val="000000" w:themeColor="text1"/>
          <w:highlight w:val="none"/>
          <w14:textFill>
            <w14:solidFill>
              <w14:schemeClr w14:val="tx1"/>
            </w14:solidFill>
          </w14:textFill>
        </w:rPr>
        <w:t>、优惠措施、廉洁保密等)承诺或说明，格式自拟。</w:t>
      </w:r>
      <w:r>
        <w:rPr>
          <w:rFonts w:ascii="宋体" w:hAnsi="宋体" w:cs="宋体"/>
          <w:color w:val="000000" w:themeColor="text1"/>
          <w:sz w:val="28"/>
          <w:szCs w:val="28"/>
          <w:highlight w:val="none"/>
          <w14:textFill>
            <w14:solidFill>
              <w14:schemeClr w14:val="tx1"/>
            </w14:solidFill>
          </w14:textFill>
        </w:rPr>
        <w:br w:type="page"/>
      </w:r>
    </w:p>
    <w:p w14:paraId="1C89E2B4">
      <w:pPr>
        <w:tabs>
          <w:tab w:val="left" w:pos="2520"/>
        </w:tabs>
        <w:adjustRightInd w:val="0"/>
        <w:snapToGrid w:val="0"/>
        <w:spacing w:before="312" w:beforeLines="100"/>
        <w:jc w:val="center"/>
        <w:rPr>
          <w:rFonts w:ascii="黑体" w:eastAsia="黑体"/>
          <w:color w:val="000000" w:themeColor="text1"/>
          <w:sz w:val="32"/>
          <w:szCs w:val="32"/>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六、享受政府采购优惠政策的证明</w:t>
      </w:r>
    </w:p>
    <w:p w14:paraId="7DE16E2F">
      <w:pPr>
        <w:pStyle w:val="12"/>
        <w:ind w:firstLine="562"/>
        <w:jc w:val="center"/>
        <w:rPr>
          <w:rFonts w:hint="eastAsia" w:asciiTheme="minorEastAsia" w:hAnsiTheme="minorEastAsia" w:eastAsiaTheme="minorEastAsia"/>
          <w:b/>
          <w:color w:val="000000" w:themeColor="text1"/>
          <w:sz w:val="28"/>
          <w:szCs w:val="28"/>
          <w:highlight w:val="none"/>
          <w14:textFill>
            <w14:solidFill>
              <w14:schemeClr w14:val="tx1"/>
            </w14:solidFill>
          </w14:textFill>
        </w:rPr>
      </w:pPr>
    </w:p>
    <w:p w14:paraId="75E056F3">
      <w:pPr>
        <w:pStyle w:val="12"/>
        <w:ind w:firstLine="56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强制采购或者优先采购产品的证明材料</w:t>
      </w:r>
    </w:p>
    <w:p w14:paraId="16899372">
      <w:pPr>
        <w:pStyle w:val="7"/>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r>
        <w:rPr>
          <w:rFonts w:hint="eastAsia" w:hAnsi="宋体"/>
          <w:color w:val="000000" w:themeColor="text1"/>
          <w:highlight w:val="none"/>
          <w:lang w:val="en-US" w:eastAsia="zh-CN"/>
          <w14:textFill>
            <w14:solidFill>
              <w14:schemeClr w14:val="tx1"/>
            </w14:solidFill>
          </w14:textFill>
        </w:rPr>
        <w:t>1.</w:t>
      </w:r>
      <w:r>
        <w:rPr>
          <w:rFonts w:hint="eastAsia" w:hAnsi="宋体"/>
          <w:color w:val="000000" w:themeColor="text1"/>
          <w:highlight w:val="none"/>
          <w14:textFill>
            <w14:solidFill>
              <w14:schemeClr w14:val="tx1"/>
            </w14:solidFill>
          </w14:textFill>
        </w:rPr>
        <w:t>本采购项目（包）属于《节能产品、环境标志产品品目清单》中产品的，应当按照采购文件中有关条款的规定填写《节能、环境标志产品表》，并后附相关证明材料（认证证书）；</w:t>
      </w:r>
    </w:p>
    <w:p w14:paraId="6C437B41">
      <w:pPr>
        <w:pStyle w:val="7"/>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lang w:val="en-US" w:eastAsia="zh-CN"/>
          <w14:textFill>
            <w14:solidFill>
              <w14:schemeClr w14:val="tx1"/>
            </w14:solidFill>
          </w14:textFill>
        </w:rPr>
        <w:t>2.</w:t>
      </w:r>
      <w:r>
        <w:rPr>
          <w:rFonts w:hint="eastAsia" w:hAnsi="宋体"/>
          <w:color w:val="000000" w:themeColor="text1"/>
          <w:highlight w:val="none"/>
          <w14:textFill>
            <w14:solidFill>
              <w14:schemeClr w14:val="tx1"/>
            </w14:solidFill>
          </w14:textFill>
        </w:rPr>
        <w:t>属于强制节能产品的，供应商未按要求提供相应证明材料的，按无效响应文件处理。</w:t>
      </w:r>
    </w:p>
    <w:p w14:paraId="4831EFA3">
      <w:pPr>
        <w:pStyle w:val="7"/>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lang w:val="en-US" w:eastAsia="zh-CN"/>
          <w14:textFill>
            <w14:solidFill>
              <w14:schemeClr w14:val="tx1"/>
            </w14:solidFill>
          </w14:textFill>
        </w:rPr>
        <w:t>3.</w:t>
      </w:r>
      <w:r>
        <w:rPr>
          <w:rFonts w:hint="eastAsia" w:hAnsi="宋体"/>
          <w:color w:val="000000" w:themeColor="text1"/>
          <w:highlight w:val="none"/>
          <w14:textFill>
            <w14:solidFill>
              <w14:schemeClr w14:val="tx1"/>
            </w14:solidFill>
          </w14:textFill>
        </w:rPr>
        <w:t>本采购项目除强制节能产品外的《节能产品、环境标志产品品目清单》中产品，属于优先采购产品，供应商未按上述要求提供相应证明材料的，评审时按未响应处理。</w:t>
      </w:r>
    </w:p>
    <w:p w14:paraId="624CCCD0">
      <w:pPr>
        <w:pStyle w:val="7"/>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4.</w:t>
      </w:r>
      <w:r>
        <w:rPr>
          <w:rFonts w:hint="eastAsia" w:ascii="宋体" w:hAnsi="宋体" w:cs="Courier New"/>
          <w:color w:val="000000" w:themeColor="text1"/>
          <w:szCs w:val="21"/>
          <w:highlight w:val="none"/>
          <w14:textFill>
            <w14:solidFill>
              <w14:schemeClr w14:val="tx1"/>
            </w14:solidFill>
          </w14:textFill>
        </w:rPr>
        <w:t>如采购需求（或评审</w:t>
      </w:r>
      <w:r>
        <w:rPr>
          <w:rFonts w:hint="eastAsia" w:ascii="宋体" w:hAnsi="宋体" w:cs="Courier New"/>
          <w:color w:val="000000" w:themeColor="text1"/>
          <w:szCs w:val="21"/>
          <w:highlight w:val="none"/>
          <w:lang w:val="en-US" w:eastAsia="zh-CN"/>
          <w14:textFill>
            <w14:solidFill>
              <w14:schemeClr w14:val="tx1"/>
            </w14:solidFill>
          </w14:textFill>
        </w:rPr>
        <w:t>项</w:t>
      </w:r>
      <w:r>
        <w:rPr>
          <w:rFonts w:hint="eastAsia" w:ascii="宋体" w:hAnsi="宋体" w:cs="Courier New"/>
          <w:color w:val="000000" w:themeColor="text1"/>
          <w:szCs w:val="21"/>
          <w:highlight w:val="none"/>
          <w14:textFill>
            <w14:solidFill>
              <w14:schemeClr w14:val="tx1"/>
            </w14:solidFill>
          </w14:textFill>
        </w:rPr>
        <w:t>）无要求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339FEF54">
      <w:pPr>
        <w:pStyle w:val="2"/>
        <w:jc w:val="center"/>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节能、环境标志产品表</w:t>
      </w:r>
    </w:p>
    <w:tbl>
      <w:tblPr>
        <w:tblStyle w:val="10"/>
        <w:tblW w:w="9050" w:type="dxa"/>
        <w:tblInd w:w="-2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5"/>
        <w:gridCol w:w="1613"/>
        <w:gridCol w:w="1037"/>
        <w:gridCol w:w="1650"/>
        <w:gridCol w:w="1600"/>
        <w:gridCol w:w="2375"/>
      </w:tblGrid>
      <w:tr w14:paraId="2E084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71A025A7">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613" w:type="dxa"/>
            <w:vAlign w:val="center"/>
          </w:tcPr>
          <w:p w14:paraId="39276660">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材料、设备</w:t>
            </w:r>
          </w:p>
          <w:p w14:paraId="51B5B1F1">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名称</w:t>
            </w:r>
          </w:p>
        </w:tc>
        <w:tc>
          <w:tcPr>
            <w:tcW w:w="1037" w:type="dxa"/>
            <w:vAlign w:val="center"/>
          </w:tcPr>
          <w:p w14:paraId="7DADE253">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品牌</w:t>
            </w:r>
          </w:p>
        </w:tc>
        <w:tc>
          <w:tcPr>
            <w:tcW w:w="1650" w:type="dxa"/>
            <w:vAlign w:val="center"/>
          </w:tcPr>
          <w:p w14:paraId="27C1E458">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型号、规格</w:t>
            </w:r>
          </w:p>
        </w:tc>
        <w:tc>
          <w:tcPr>
            <w:tcW w:w="1600" w:type="dxa"/>
            <w:vAlign w:val="center"/>
          </w:tcPr>
          <w:p w14:paraId="215F101F">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制造商</w:t>
            </w:r>
          </w:p>
        </w:tc>
        <w:tc>
          <w:tcPr>
            <w:tcW w:w="2375" w:type="dxa"/>
            <w:vAlign w:val="center"/>
          </w:tcPr>
          <w:p w14:paraId="4F10AA8C">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节能、环境标志</w:t>
            </w:r>
          </w:p>
          <w:p w14:paraId="1E96E24A">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产品认证证书编号</w:t>
            </w:r>
          </w:p>
        </w:tc>
      </w:tr>
      <w:tr w14:paraId="72642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29B538C">
            <w:pPr>
              <w:pStyle w:val="4"/>
              <w:rPr>
                <w:rFonts w:hint="eastAsia"/>
                <w:color w:val="000000" w:themeColor="text1"/>
                <w:sz w:val="21"/>
                <w:szCs w:val="21"/>
                <w:highlight w:val="none"/>
                <w:vertAlign w:val="baseline"/>
                <w14:textFill>
                  <w14:solidFill>
                    <w14:schemeClr w14:val="tx1"/>
                  </w14:solidFill>
                </w14:textFill>
              </w:rPr>
            </w:pPr>
          </w:p>
        </w:tc>
        <w:tc>
          <w:tcPr>
            <w:tcW w:w="1613" w:type="dxa"/>
          </w:tcPr>
          <w:p w14:paraId="679D7E2E">
            <w:pPr>
              <w:pStyle w:val="4"/>
              <w:rPr>
                <w:rFonts w:hint="eastAsia"/>
                <w:color w:val="000000" w:themeColor="text1"/>
                <w:sz w:val="21"/>
                <w:szCs w:val="21"/>
                <w:highlight w:val="none"/>
                <w:vertAlign w:val="baseline"/>
                <w14:textFill>
                  <w14:solidFill>
                    <w14:schemeClr w14:val="tx1"/>
                  </w14:solidFill>
                </w14:textFill>
              </w:rPr>
            </w:pPr>
          </w:p>
        </w:tc>
        <w:tc>
          <w:tcPr>
            <w:tcW w:w="1037" w:type="dxa"/>
          </w:tcPr>
          <w:p w14:paraId="718F0FDB">
            <w:pPr>
              <w:pStyle w:val="4"/>
              <w:rPr>
                <w:rFonts w:hint="eastAsia"/>
                <w:color w:val="000000" w:themeColor="text1"/>
                <w:sz w:val="21"/>
                <w:szCs w:val="21"/>
                <w:highlight w:val="none"/>
                <w:vertAlign w:val="baseline"/>
                <w14:textFill>
                  <w14:solidFill>
                    <w14:schemeClr w14:val="tx1"/>
                  </w14:solidFill>
                </w14:textFill>
              </w:rPr>
            </w:pPr>
          </w:p>
        </w:tc>
        <w:tc>
          <w:tcPr>
            <w:tcW w:w="1650" w:type="dxa"/>
          </w:tcPr>
          <w:p w14:paraId="607E61C0">
            <w:pPr>
              <w:pStyle w:val="4"/>
              <w:rPr>
                <w:rFonts w:hint="eastAsia"/>
                <w:color w:val="000000" w:themeColor="text1"/>
                <w:sz w:val="21"/>
                <w:szCs w:val="21"/>
                <w:highlight w:val="none"/>
                <w:vertAlign w:val="baseline"/>
                <w14:textFill>
                  <w14:solidFill>
                    <w14:schemeClr w14:val="tx1"/>
                  </w14:solidFill>
                </w14:textFill>
              </w:rPr>
            </w:pPr>
          </w:p>
        </w:tc>
        <w:tc>
          <w:tcPr>
            <w:tcW w:w="1600" w:type="dxa"/>
          </w:tcPr>
          <w:p w14:paraId="2750D48D">
            <w:pPr>
              <w:pStyle w:val="4"/>
              <w:rPr>
                <w:rFonts w:hint="eastAsia"/>
                <w:color w:val="000000" w:themeColor="text1"/>
                <w:sz w:val="21"/>
                <w:szCs w:val="21"/>
                <w:highlight w:val="none"/>
                <w:vertAlign w:val="baseline"/>
                <w14:textFill>
                  <w14:solidFill>
                    <w14:schemeClr w14:val="tx1"/>
                  </w14:solidFill>
                </w14:textFill>
              </w:rPr>
            </w:pPr>
          </w:p>
        </w:tc>
        <w:tc>
          <w:tcPr>
            <w:tcW w:w="2375" w:type="dxa"/>
          </w:tcPr>
          <w:p w14:paraId="3DF5CA86">
            <w:pPr>
              <w:pStyle w:val="4"/>
              <w:rPr>
                <w:rFonts w:hint="eastAsia"/>
                <w:color w:val="000000" w:themeColor="text1"/>
                <w:sz w:val="21"/>
                <w:szCs w:val="21"/>
                <w:highlight w:val="none"/>
                <w:vertAlign w:val="baseline"/>
                <w14:textFill>
                  <w14:solidFill>
                    <w14:schemeClr w14:val="tx1"/>
                  </w14:solidFill>
                </w14:textFill>
              </w:rPr>
            </w:pPr>
          </w:p>
        </w:tc>
      </w:tr>
      <w:tr w14:paraId="448EA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52E8C2F">
            <w:pPr>
              <w:pStyle w:val="4"/>
              <w:rPr>
                <w:rFonts w:hint="eastAsia"/>
                <w:color w:val="000000" w:themeColor="text1"/>
                <w:sz w:val="21"/>
                <w:szCs w:val="21"/>
                <w:highlight w:val="none"/>
                <w:vertAlign w:val="baseline"/>
                <w14:textFill>
                  <w14:solidFill>
                    <w14:schemeClr w14:val="tx1"/>
                  </w14:solidFill>
                </w14:textFill>
              </w:rPr>
            </w:pPr>
          </w:p>
        </w:tc>
        <w:tc>
          <w:tcPr>
            <w:tcW w:w="1613" w:type="dxa"/>
          </w:tcPr>
          <w:p w14:paraId="3AB05347">
            <w:pPr>
              <w:pStyle w:val="4"/>
              <w:rPr>
                <w:rFonts w:hint="eastAsia"/>
                <w:color w:val="000000" w:themeColor="text1"/>
                <w:sz w:val="21"/>
                <w:szCs w:val="21"/>
                <w:highlight w:val="none"/>
                <w:vertAlign w:val="baseline"/>
                <w14:textFill>
                  <w14:solidFill>
                    <w14:schemeClr w14:val="tx1"/>
                  </w14:solidFill>
                </w14:textFill>
              </w:rPr>
            </w:pPr>
          </w:p>
        </w:tc>
        <w:tc>
          <w:tcPr>
            <w:tcW w:w="1037" w:type="dxa"/>
          </w:tcPr>
          <w:p w14:paraId="30805F36">
            <w:pPr>
              <w:pStyle w:val="4"/>
              <w:rPr>
                <w:rFonts w:hint="eastAsia"/>
                <w:color w:val="000000" w:themeColor="text1"/>
                <w:sz w:val="21"/>
                <w:szCs w:val="21"/>
                <w:highlight w:val="none"/>
                <w:vertAlign w:val="baseline"/>
                <w14:textFill>
                  <w14:solidFill>
                    <w14:schemeClr w14:val="tx1"/>
                  </w14:solidFill>
                </w14:textFill>
              </w:rPr>
            </w:pPr>
          </w:p>
        </w:tc>
        <w:tc>
          <w:tcPr>
            <w:tcW w:w="1650" w:type="dxa"/>
          </w:tcPr>
          <w:p w14:paraId="06791964">
            <w:pPr>
              <w:pStyle w:val="4"/>
              <w:rPr>
                <w:rFonts w:hint="eastAsia"/>
                <w:color w:val="000000" w:themeColor="text1"/>
                <w:sz w:val="21"/>
                <w:szCs w:val="21"/>
                <w:highlight w:val="none"/>
                <w:vertAlign w:val="baseline"/>
                <w14:textFill>
                  <w14:solidFill>
                    <w14:schemeClr w14:val="tx1"/>
                  </w14:solidFill>
                </w14:textFill>
              </w:rPr>
            </w:pPr>
          </w:p>
        </w:tc>
        <w:tc>
          <w:tcPr>
            <w:tcW w:w="1600" w:type="dxa"/>
          </w:tcPr>
          <w:p w14:paraId="356BCDD6">
            <w:pPr>
              <w:pStyle w:val="4"/>
              <w:rPr>
                <w:rFonts w:hint="eastAsia"/>
                <w:color w:val="000000" w:themeColor="text1"/>
                <w:sz w:val="21"/>
                <w:szCs w:val="21"/>
                <w:highlight w:val="none"/>
                <w:vertAlign w:val="baseline"/>
                <w14:textFill>
                  <w14:solidFill>
                    <w14:schemeClr w14:val="tx1"/>
                  </w14:solidFill>
                </w14:textFill>
              </w:rPr>
            </w:pPr>
          </w:p>
        </w:tc>
        <w:tc>
          <w:tcPr>
            <w:tcW w:w="2375" w:type="dxa"/>
          </w:tcPr>
          <w:p w14:paraId="16CA0625">
            <w:pPr>
              <w:pStyle w:val="4"/>
              <w:rPr>
                <w:rFonts w:hint="eastAsia"/>
                <w:color w:val="000000" w:themeColor="text1"/>
                <w:sz w:val="21"/>
                <w:szCs w:val="21"/>
                <w:highlight w:val="none"/>
                <w:vertAlign w:val="baseline"/>
                <w14:textFill>
                  <w14:solidFill>
                    <w14:schemeClr w14:val="tx1"/>
                  </w14:solidFill>
                </w14:textFill>
              </w:rPr>
            </w:pPr>
          </w:p>
        </w:tc>
      </w:tr>
      <w:tr w14:paraId="2F22E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6718B163">
            <w:pPr>
              <w:pStyle w:val="4"/>
              <w:rPr>
                <w:rFonts w:hint="eastAsia"/>
                <w:color w:val="000000" w:themeColor="text1"/>
                <w:sz w:val="21"/>
                <w:szCs w:val="21"/>
                <w:highlight w:val="none"/>
                <w:vertAlign w:val="baseline"/>
                <w14:textFill>
                  <w14:solidFill>
                    <w14:schemeClr w14:val="tx1"/>
                  </w14:solidFill>
                </w14:textFill>
              </w:rPr>
            </w:pPr>
          </w:p>
        </w:tc>
        <w:tc>
          <w:tcPr>
            <w:tcW w:w="1613" w:type="dxa"/>
          </w:tcPr>
          <w:p w14:paraId="61A5069E">
            <w:pPr>
              <w:pStyle w:val="4"/>
              <w:rPr>
                <w:rFonts w:hint="eastAsia"/>
                <w:color w:val="000000" w:themeColor="text1"/>
                <w:sz w:val="21"/>
                <w:szCs w:val="21"/>
                <w:highlight w:val="none"/>
                <w:vertAlign w:val="baseline"/>
                <w14:textFill>
                  <w14:solidFill>
                    <w14:schemeClr w14:val="tx1"/>
                  </w14:solidFill>
                </w14:textFill>
              </w:rPr>
            </w:pPr>
          </w:p>
        </w:tc>
        <w:tc>
          <w:tcPr>
            <w:tcW w:w="1037" w:type="dxa"/>
          </w:tcPr>
          <w:p w14:paraId="45DAA9B2">
            <w:pPr>
              <w:pStyle w:val="4"/>
              <w:rPr>
                <w:rFonts w:hint="eastAsia"/>
                <w:color w:val="000000" w:themeColor="text1"/>
                <w:sz w:val="21"/>
                <w:szCs w:val="21"/>
                <w:highlight w:val="none"/>
                <w:vertAlign w:val="baseline"/>
                <w14:textFill>
                  <w14:solidFill>
                    <w14:schemeClr w14:val="tx1"/>
                  </w14:solidFill>
                </w14:textFill>
              </w:rPr>
            </w:pPr>
          </w:p>
        </w:tc>
        <w:tc>
          <w:tcPr>
            <w:tcW w:w="1650" w:type="dxa"/>
          </w:tcPr>
          <w:p w14:paraId="0B32CBC2">
            <w:pPr>
              <w:pStyle w:val="4"/>
              <w:rPr>
                <w:rFonts w:hint="eastAsia"/>
                <w:color w:val="000000" w:themeColor="text1"/>
                <w:sz w:val="21"/>
                <w:szCs w:val="21"/>
                <w:highlight w:val="none"/>
                <w:vertAlign w:val="baseline"/>
                <w14:textFill>
                  <w14:solidFill>
                    <w14:schemeClr w14:val="tx1"/>
                  </w14:solidFill>
                </w14:textFill>
              </w:rPr>
            </w:pPr>
          </w:p>
        </w:tc>
        <w:tc>
          <w:tcPr>
            <w:tcW w:w="1600" w:type="dxa"/>
          </w:tcPr>
          <w:p w14:paraId="487CEACE">
            <w:pPr>
              <w:pStyle w:val="4"/>
              <w:rPr>
                <w:rFonts w:hint="eastAsia"/>
                <w:color w:val="000000" w:themeColor="text1"/>
                <w:sz w:val="21"/>
                <w:szCs w:val="21"/>
                <w:highlight w:val="none"/>
                <w:vertAlign w:val="baseline"/>
                <w14:textFill>
                  <w14:solidFill>
                    <w14:schemeClr w14:val="tx1"/>
                  </w14:solidFill>
                </w14:textFill>
              </w:rPr>
            </w:pPr>
          </w:p>
        </w:tc>
        <w:tc>
          <w:tcPr>
            <w:tcW w:w="2375" w:type="dxa"/>
          </w:tcPr>
          <w:p w14:paraId="6E8FD527">
            <w:pPr>
              <w:pStyle w:val="4"/>
              <w:rPr>
                <w:rFonts w:hint="eastAsia"/>
                <w:color w:val="000000" w:themeColor="text1"/>
                <w:sz w:val="21"/>
                <w:szCs w:val="21"/>
                <w:highlight w:val="none"/>
                <w:vertAlign w:val="baseline"/>
                <w14:textFill>
                  <w14:solidFill>
                    <w14:schemeClr w14:val="tx1"/>
                  </w14:solidFill>
                </w14:textFill>
              </w:rPr>
            </w:pPr>
          </w:p>
        </w:tc>
      </w:tr>
      <w:tr w14:paraId="0B5B1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DA674FD">
            <w:pPr>
              <w:pStyle w:val="4"/>
              <w:rPr>
                <w:rFonts w:hint="eastAsia"/>
                <w:color w:val="000000" w:themeColor="text1"/>
                <w:sz w:val="21"/>
                <w:szCs w:val="21"/>
                <w:highlight w:val="none"/>
                <w:vertAlign w:val="baseline"/>
                <w14:textFill>
                  <w14:solidFill>
                    <w14:schemeClr w14:val="tx1"/>
                  </w14:solidFill>
                </w14:textFill>
              </w:rPr>
            </w:pPr>
          </w:p>
        </w:tc>
        <w:tc>
          <w:tcPr>
            <w:tcW w:w="1613" w:type="dxa"/>
          </w:tcPr>
          <w:p w14:paraId="1C8A332F">
            <w:pPr>
              <w:pStyle w:val="4"/>
              <w:rPr>
                <w:rFonts w:hint="eastAsia"/>
                <w:color w:val="000000" w:themeColor="text1"/>
                <w:sz w:val="21"/>
                <w:szCs w:val="21"/>
                <w:highlight w:val="none"/>
                <w:vertAlign w:val="baseline"/>
                <w14:textFill>
                  <w14:solidFill>
                    <w14:schemeClr w14:val="tx1"/>
                  </w14:solidFill>
                </w14:textFill>
              </w:rPr>
            </w:pPr>
          </w:p>
        </w:tc>
        <w:tc>
          <w:tcPr>
            <w:tcW w:w="1037" w:type="dxa"/>
          </w:tcPr>
          <w:p w14:paraId="3D74D23E">
            <w:pPr>
              <w:pStyle w:val="4"/>
              <w:rPr>
                <w:rFonts w:hint="eastAsia"/>
                <w:color w:val="000000" w:themeColor="text1"/>
                <w:sz w:val="21"/>
                <w:szCs w:val="21"/>
                <w:highlight w:val="none"/>
                <w:vertAlign w:val="baseline"/>
                <w14:textFill>
                  <w14:solidFill>
                    <w14:schemeClr w14:val="tx1"/>
                  </w14:solidFill>
                </w14:textFill>
              </w:rPr>
            </w:pPr>
          </w:p>
        </w:tc>
        <w:tc>
          <w:tcPr>
            <w:tcW w:w="1650" w:type="dxa"/>
          </w:tcPr>
          <w:p w14:paraId="61B2AFFB">
            <w:pPr>
              <w:pStyle w:val="4"/>
              <w:rPr>
                <w:rFonts w:hint="eastAsia"/>
                <w:color w:val="000000" w:themeColor="text1"/>
                <w:sz w:val="21"/>
                <w:szCs w:val="21"/>
                <w:highlight w:val="none"/>
                <w:vertAlign w:val="baseline"/>
                <w14:textFill>
                  <w14:solidFill>
                    <w14:schemeClr w14:val="tx1"/>
                  </w14:solidFill>
                </w14:textFill>
              </w:rPr>
            </w:pPr>
          </w:p>
        </w:tc>
        <w:tc>
          <w:tcPr>
            <w:tcW w:w="1600" w:type="dxa"/>
          </w:tcPr>
          <w:p w14:paraId="228EDDB3">
            <w:pPr>
              <w:pStyle w:val="4"/>
              <w:rPr>
                <w:rFonts w:hint="eastAsia"/>
                <w:color w:val="000000" w:themeColor="text1"/>
                <w:sz w:val="21"/>
                <w:szCs w:val="21"/>
                <w:highlight w:val="none"/>
                <w:vertAlign w:val="baseline"/>
                <w14:textFill>
                  <w14:solidFill>
                    <w14:schemeClr w14:val="tx1"/>
                  </w14:solidFill>
                </w14:textFill>
              </w:rPr>
            </w:pPr>
          </w:p>
        </w:tc>
        <w:tc>
          <w:tcPr>
            <w:tcW w:w="2375" w:type="dxa"/>
          </w:tcPr>
          <w:p w14:paraId="6197AA4C">
            <w:pPr>
              <w:pStyle w:val="4"/>
              <w:rPr>
                <w:rFonts w:hint="eastAsia"/>
                <w:color w:val="000000" w:themeColor="text1"/>
                <w:sz w:val="21"/>
                <w:szCs w:val="21"/>
                <w:highlight w:val="none"/>
                <w:vertAlign w:val="baseline"/>
                <w14:textFill>
                  <w14:solidFill>
                    <w14:schemeClr w14:val="tx1"/>
                  </w14:solidFill>
                </w14:textFill>
              </w:rPr>
            </w:pPr>
          </w:p>
        </w:tc>
      </w:tr>
      <w:tr w14:paraId="2D38F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4F8A6F19">
            <w:pPr>
              <w:pStyle w:val="4"/>
              <w:rPr>
                <w:rFonts w:hint="eastAsia"/>
                <w:color w:val="000000" w:themeColor="text1"/>
                <w:sz w:val="21"/>
                <w:szCs w:val="21"/>
                <w:highlight w:val="none"/>
                <w:vertAlign w:val="baseline"/>
                <w14:textFill>
                  <w14:solidFill>
                    <w14:schemeClr w14:val="tx1"/>
                  </w14:solidFill>
                </w14:textFill>
              </w:rPr>
            </w:pPr>
          </w:p>
        </w:tc>
        <w:tc>
          <w:tcPr>
            <w:tcW w:w="1613" w:type="dxa"/>
          </w:tcPr>
          <w:p w14:paraId="1048F359">
            <w:pPr>
              <w:pStyle w:val="4"/>
              <w:rPr>
                <w:rFonts w:hint="eastAsia"/>
                <w:color w:val="000000" w:themeColor="text1"/>
                <w:sz w:val="21"/>
                <w:szCs w:val="21"/>
                <w:highlight w:val="none"/>
                <w:vertAlign w:val="baseline"/>
                <w14:textFill>
                  <w14:solidFill>
                    <w14:schemeClr w14:val="tx1"/>
                  </w14:solidFill>
                </w14:textFill>
              </w:rPr>
            </w:pPr>
          </w:p>
        </w:tc>
        <w:tc>
          <w:tcPr>
            <w:tcW w:w="1037" w:type="dxa"/>
          </w:tcPr>
          <w:p w14:paraId="52352CD6">
            <w:pPr>
              <w:pStyle w:val="4"/>
              <w:rPr>
                <w:rFonts w:hint="eastAsia"/>
                <w:color w:val="000000" w:themeColor="text1"/>
                <w:sz w:val="21"/>
                <w:szCs w:val="21"/>
                <w:highlight w:val="none"/>
                <w:vertAlign w:val="baseline"/>
                <w14:textFill>
                  <w14:solidFill>
                    <w14:schemeClr w14:val="tx1"/>
                  </w14:solidFill>
                </w14:textFill>
              </w:rPr>
            </w:pPr>
          </w:p>
        </w:tc>
        <w:tc>
          <w:tcPr>
            <w:tcW w:w="1650" w:type="dxa"/>
          </w:tcPr>
          <w:p w14:paraId="2AA65C25">
            <w:pPr>
              <w:pStyle w:val="4"/>
              <w:rPr>
                <w:rFonts w:hint="eastAsia"/>
                <w:color w:val="000000" w:themeColor="text1"/>
                <w:sz w:val="21"/>
                <w:szCs w:val="21"/>
                <w:highlight w:val="none"/>
                <w:vertAlign w:val="baseline"/>
                <w14:textFill>
                  <w14:solidFill>
                    <w14:schemeClr w14:val="tx1"/>
                  </w14:solidFill>
                </w14:textFill>
              </w:rPr>
            </w:pPr>
          </w:p>
        </w:tc>
        <w:tc>
          <w:tcPr>
            <w:tcW w:w="1600" w:type="dxa"/>
          </w:tcPr>
          <w:p w14:paraId="525EBAB6">
            <w:pPr>
              <w:pStyle w:val="4"/>
              <w:rPr>
                <w:rFonts w:hint="eastAsia"/>
                <w:color w:val="000000" w:themeColor="text1"/>
                <w:sz w:val="21"/>
                <w:szCs w:val="21"/>
                <w:highlight w:val="none"/>
                <w:vertAlign w:val="baseline"/>
                <w14:textFill>
                  <w14:solidFill>
                    <w14:schemeClr w14:val="tx1"/>
                  </w14:solidFill>
                </w14:textFill>
              </w:rPr>
            </w:pPr>
          </w:p>
        </w:tc>
        <w:tc>
          <w:tcPr>
            <w:tcW w:w="2375" w:type="dxa"/>
          </w:tcPr>
          <w:p w14:paraId="60E169B0">
            <w:pPr>
              <w:pStyle w:val="4"/>
              <w:rPr>
                <w:rFonts w:hint="eastAsia"/>
                <w:color w:val="000000" w:themeColor="text1"/>
                <w:sz w:val="21"/>
                <w:szCs w:val="21"/>
                <w:highlight w:val="none"/>
                <w:vertAlign w:val="baseline"/>
                <w14:textFill>
                  <w14:solidFill>
                    <w14:schemeClr w14:val="tx1"/>
                  </w14:solidFill>
                </w14:textFill>
              </w:rPr>
            </w:pPr>
          </w:p>
        </w:tc>
      </w:tr>
      <w:tr w14:paraId="371E7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50" w:type="dxa"/>
            <w:gridSpan w:val="6"/>
          </w:tcPr>
          <w:p w14:paraId="079CE3A9">
            <w:pPr>
              <w:pStyle w:val="4"/>
              <w:ind w:left="0" w:leftChars="0" w:firstLine="0" w:firstLineChars="0"/>
              <w:rPr>
                <w:rFonts w:hint="eastAsia"/>
                <w:color w:val="000000" w:themeColor="text1"/>
                <w:sz w:val="21"/>
                <w:szCs w:val="21"/>
                <w:highlight w:val="none"/>
                <w:vertAlign w:val="baseline"/>
                <w14:textFill>
                  <w14:solidFill>
                    <w14:schemeClr w14:val="tx1"/>
                  </w14:solidFill>
                </w14:textFill>
              </w:rPr>
            </w:pPr>
            <w:r>
              <w:rPr>
                <w:rFonts w:hint="eastAsia" w:ascii="楷体" w:hAnsi="楷体" w:eastAsia="楷体" w:cs="Times New Roman"/>
                <w:color w:val="000000" w:themeColor="text1"/>
                <w:kern w:val="2"/>
                <w:sz w:val="18"/>
                <w:szCs w:val="18"/>
                <w:highlight w:val="none"/>
                <w:lang w:val="en-US" w:eastAsia="zh-CN" w:bidi="ar-SA"/>
                <w14:textFill>
                  <w14:solidFill>
                    <w14:schemeClr w14:val="tx1"/>
                  </w14:solidFill>
                </w14:textFill>
              </w:rPr>
              <w:t>说明：政策功能编码是指产品的中国环境标志认证证书编号、节能产品认证证书号，此表后应附相关证明材料。</w:t>
            </w:r>
          </w:p>
        </w:tc>
      </w:tr>
    </w:tbl>
    <w:p w14:paraId="42CDBB41">
      <w:pPr>
        <w:pStyle w:val="7"/>
        <w:adjustRightInd w:val="0"/>
        <w:snapToGrid w:val="0"/>
        <w:spacing w:line="360" w:lineRule="auto"/>
        <w:rPr>
          <w:rFonts w:hAnsi="宋体"/>
          <w:color w:val="000000" w:themeColor="text1"/>
          <w:highlight w:val="none"/>
          <w14:textFill>
            <w14:solidFill>
              <w14:schemeClr w14:val="tx1"/>
            </w14:solidFill>
          </w14:textFill>
        </w:rPr>
      </w:pPr>
    </w:p>
    <w:p w14:paraId="5A1B55DC">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7E2A26DA">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七、技术规格偏离表</w:t>
      </w:r>
    </w:p>
    <w:tbl>
      <w:tblPr>
        <w:tblStyle w:val="9"/>
        <w:tblW w:w="905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79"/>
        <w:gridCol w:w="1556"/>
        <w:gridCol w:w="1556"/>
        <w:gridCol w:w="1806"/>
        <w:gridCol w:w="1179"/>
        <w:gridCol w:w="2281"/>
      </w:tblGrid>
      <w:tr w14:paraId="5BA1C3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679" w:type="dxa"/>
            <w:vAlign w:val="center"/>
          </w:tcPr>
          <w:p w14:paraId="494E6A46">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序号</w:t>
            </w:r>
          </w:p>
        </w:tc>
        <w:tc>
          <w:tcPr>
            <w:tcW w:w="1556" w:type="dxa"/>
            <w:vAlign w:val="center"/>
          </w:tcPr>
          <w:p w14:paraId="0360550E">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文件条目号</w:t>
            </w:r>
          </w:p>
        </w:tc>
        <w:tc>
          <w:tcPr>
            <w:tcW w:w="1556" w:type="dxa"/>
            <w:vAlign w:val="center"/>
          </w:tcPr>
          <w:p w14:paraId="7E823D10">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采购规格及</w:t>
            </w:r>
          </w:p>
          <w:p w14:paraId="0F947151">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技术要求</w:t>
            </w:r>
          </w:p>
        </w:tc>
        <w:tc>
          <w:tcPr>
            <w:tcW w:w="1806" w:type="dxa"/>
            <w:vAlign w:val="center"/>
          </w:tcPr>
          <w:p w14:paraId="1A4BC42C">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响应文件规格及</w:t>
            </w:r>
          </w:p>
          <w:p w14:paraId="6989916E">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技术参数</w:t>
            </w:r>
            <w:r>
              <w:rPr>
                <w:rFonts w:hint="eastAsia" w:ascii="宋体" w:hAnsi="宋体" w:cs="宋体"/>
                <w:b/>
                <w:bCs/>
                <w:color w:val="000000" w:themeColor="text1"/>
                <w:szCs w:val="21"/>
                <w:highlight w:val="none"/>
                <w14:textFill>
                  <w14:solidFill>
                    <w14:schemeClr w14:val="tx1"/>
                  </w14:solidFill>
                </w14:textFill>
              </w:rPr>
              <w:t>响应</w:t>
            </w:r>
          </w:p>
        </w:tc>
        <w:tc>
          <w:tcPr>
            <w:tcW w:w="1179" w:type="dxa"/>
            <w:vAlign w:val="center"/>
          </w:tcPr>
          <w:p w14:paraId="5DF8D313">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偏离</w:t>
            </w:r>
          </w:p>
        </w:tc>
        <w:tc>
          <w:tcPr>
            <w:tcW w:w="2281" w:type="dxa"/>
            <w:vAlign w:val="center"/>
          </w:tcPr>
          <w:p w14:paraId="1E25011D">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偏离及其影响</w:t>
            </w:r>
          </w:p>
        </w:tc>
      </w:tr>
      <w:tr w14:paraId="12D97B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0FA236A8">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C2C325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1B2F5C3E">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53B9FD7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2FA019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6E3543A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7D96E8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1859060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1FEB01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C624A2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66AFE64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7BA0001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07278C8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ADC3B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78CBEBC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538F88C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4543416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3FAA61E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4FA15F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3324833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5FFFCD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3CBFAAF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5C5A43E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F83B6C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5BC8F03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EA3BAD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6047D44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05E536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79DC2FC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6408F9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F07E2C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66B8625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6FFBDD9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7DE4518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4F1569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59358B2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26F138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C68DDB8">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705A698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48FE6B6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7103A69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C6BCD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7EB21A1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1F33F3D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4B5F7C1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480C8A5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40E3958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4F8A0F1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78F2D7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540050B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40BE3F0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402C11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5750E16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193BED8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12C25E3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BF4DE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4C40F8C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0BC594E">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4A29B0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0026D8F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510E30E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7C82D50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5800C0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11B91D9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3C7865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71B24FD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1E54BE0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D4CD23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410F3748">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BD10A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4509E0E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7286CE2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77B0ADB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132333F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4D51CBF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57FBDE2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481971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0C5C122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BC7C28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AFFA9F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0CF7D4B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10BB025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6FED534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7B1173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27137F7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5DC3AC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2A6DC2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0AE4B56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0D50CA6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4BD459B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1B43E9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679" w:type="dxa"/>
            <w:vAlign w:val="center"/>
          </w:tcPr>
          <w:p w14:paraId="21508252">
            <w:pPr>
              <w:adjustRightInd w:val="0"/>
              <w:snapToGrid w:val="0"/>
              <w:spacing w:line="360" w:lineRule="auto"/>
              <w:ind w:right="24"/>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说明</w:t>
            </w:r>
          </w:p>
        </w:tc>
        <w:tc>
          <w:tcPr>
            <w:tcW w:w="8378" w:type="dxa"/>
            <w:gridSpan w:val="5"/>
          </w:tcPr>
          <w:p w14:paraId="04C5583E">
            <w:pPr>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1.偏离应按照采购文件中有关偏离条款的定义理解</w:t>
            </w:r>
            <w:r>
              <w:rPr>
                <w:rFonts w:hint="eastAsia" w:ascii="楷体" w:hAnsi="楷体" w:eastAsia="楷体"/>
                <w:color w:val="000000" w:themeColor="text1"/>
                <w:sz w:val="18"/>
                <w:szCs w:val="18"/>
                <w:highlight w:val="none"/>
                <w:lang w:eastAsia="zh-CN"/>
                <w14:textFill>
                  <w14:solidFill>
                    <w14:schemeClr w14:val="tx1"/>
                  </w14:solidFill>
                </w14:textFill>
              </w:rPr>
              <w:t>。</w:t>
            </w:r>
          </w:p>
          <w:p w14:paraId="2A8F116B">
            <w:pPr>
              <w:rPr>
                <w:rFonts w:hint="default" w:ascii="楷体" w:hAnsi="楷体" w:eastAsia="楷体"/>
                <w:color w:val="000000" w:themeColor="text1"/>
                <w:sz w:val="18"/>
                <w:szCs w:val="18"/>
                <w:highlight w:val="none"/>
                <w:lang w:val="en-US" w:eastAsia="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2.为方便评审，供应商需</w:t>
            </w:r>
            <w:r>
              <w:rPr>
                <w:rFonts w:hint="eastAsia" w:ascii="楷体" w:hAnsi="楷体" w:eastAsia="楷体"/>
                <w:color w:val="000000" w:themeColor="text1"/>
                <w:sz w:val="18"/>
                <w:szCs w:val="18"/>
                <w:highlight w:val="none"/>
                <w14:textFill>
                  <w14:solidFill>
                    <w14:schemeClr w14:val="tx1"/>
                  </w14:solidFill>
                </w14:textFill>
              </w:rPr>
              <w:t>须对</w:t>
            </w:r>
            <w:r>
              <w:rPr>
                <w:rFonts w:hint="eastAsia" w:ascii="楷体" w:hAnsi="楷体" w:eastAsia="楷体"/>
                <w:color w:val="000000" w:themeColor="text1"/>
                <w:sz w:val="18"/>
                <w:szCs w:val="18"/>
                <w:highlight w:val="none"/>
                <w:lang w:val="en-US" w:eastAsia="zh-CN"/>
                <w14:textFill>
                  <w14:solidFill>
                    <w14:schemeClr w14:val="tx1"/>
                  </w14:solidFill>
                </w14:textFill>
              </w:rPr>
              <w:t>采购文件实质性技术指标（带“★”号</w:t>
            </w:r>
            <w:r>
              <w:rPr>
                <w:rFonts w:hint="eastAsia" w:ascii="楷体" w:hAnsi="楷体" w:eastAsia="楷体"/>
                <w:color w:val="000000" w:themeColor="text1"/>
                <w:sz w:val="18"/>
                <w:szCs w:val="18"/>
                <w:highlight w:val="none"/>
                <w14:textFill>
                  <w14:solidFill>
                    <w14:schemeClr w14:val="tx1"/>
                  </w14:solidFill>
                </w14:textFill>
              </w:rPr>
              <w:t>技术指标参数</w:t>
            </w:r>
            <w:r>
              <w:rPr>
                <w:rFonts w:hint="eastAsia" w:ascii="楷体" w:hAnsi="楷体" w:eastAsia="楷体"/>
                <w:color w:val="000000" w:themeColor="text1"/>
                <w:sz w:val="18"/>
                <w:szCs w:val="18"/>
                <w:highlight w:val="none"/>
                <w:lang w:val="en-US" w:eastAsia="zh-CN"/>
                <w14:textFill>
                  <w14:solidFill>
                    <w14:schemeClr w14:val="tx1"/>
                  </w14:solidFill>
                </w14:textFill>
              </w:rPr>
              <w:t>）的响应情况在本表中</w:t>
            </w:r>
            <w:r>
              <w:rPr>
                <w:rFonts w:hint="eastAsia" w:ascii="楷体" w:hAnsi="楷体" w:eastAsia="楷体"/>
                <w:color w:val="000000" w:themeColor="text1"/>
                <w:sz w:val="18"/>
                <w:szCs w:val="18"/>
                <w:highlight w:val="none"/>
                <w14:textFill>
                  <w14:solidFill>
                    <w14:schemeClr w14:val="tx1"/>
                  </w14:solidFill>
                </w14:textFill>
              </w:rPr>
              <w:t>逐条填写</w:t>
            </w:r>
            <w:r>
              <w:rPr>
                <w:rFonts w:hint="eastAsia" w:ascii="楷体" w:hAnsi="楷体" w:eastAsia="楷体"/>
                <w:color w:val="000000" w:themeColor="text1"/>
                <w:sz w:val="18"/>
                <w:szCs w:val="18"/>
                <w:highlight w:val="none"/>
                <w:lang w:eastAsia="zh-CN"/>
                <w14:textFill>
                  <w14:solidFill>
                    <w14:schemeClr w14:val="tx1"/>
                  </w14:solidFill>
                </w14:textFill>
              </w:rPr>
              <w:t>；</w:t>
            </w:r>
          </w:p>
          <w:p w14:paraId="4D3B1E04">
            <w:pPr>
              <w:rPr>
                <w:rFonts w:hint="eastAsia" w:ascii="楷体" w:hAnsi="楷体" w:eastAsia="楷体"/>
                <w:color w:val="000000" w:themeColor="text1"/>
                <w:sz w:val="18"/>
                <w:szCs w:val="18"/>
                <w:highlight w:val="none"/>
                <w:lang w:eastAsia="zh-CN"/>
                <w14:textFill>
                  <w14:solidFill>
                    <w14:schemeClr w14:val="tx1"/>
                  </w14:solidFill>
                </w14:textFill>
              </w:rPr>
            </w:pPr>
            <w:r>
              <w:rPr>
                <w:rFonts w:ascii="楷体" w:hAnsi="楷体" w:eastAsia="楷体"/>
                <w:color w:val="000000" w:themeColor="text1"/>
                <w:sz w:val="18"/>
                <w:szCs w:val="18"/>
                <w:highlight w:val="none"/>
                <w14:textFill>
                  <w14:solidFill>
                    <w14:schemeClr w14:val="tx1"/>
                  </w14:solidFill>
                </w14:textFill>
              </w:rPr>
              <w:t>3.</w:t>
            </w:r>
            <w:r>
              <w:rPr>
                <w:rFonts w:hint="eastAsia" w:ascii="楷体" w:hAnsi="楷体" w:eastAsia="楷体"/>
                <w:color w:val="000000" w:themeColor="text1"/>
                <w:sz w:val="18"/>
                <w:szCs w:val="18"/>
                <w:highlight w:val="none"/>
                <w:lang w:val="en-US" w:eastAsia="zh-CN"/>
                <w14:textFill>
                  <w14:solidFill>
                    <w14:schemeClr w14:val="tx1"/>
                  </w14:solidFill>
                </w14:textFill>
              </w:rPr>
              <w:t>其他</w:t>
            </w:r>
            <w:r>
              <w:rPr>
                <w:rFonts w:hint="eastAsia" w:ascii="楷体" w:hAnsi="楷体" w:eastAsia="楷体"/>
                <w:color w:val="000000" w:themeColor="text1"/>
                <w:sz w:val="18"/>
                <w:szCs w:val="18"/>
                <w:highlight w:val="none"/>
                <w14:textFill>
                  <w14:solidFill>
                    <w14:schemeClr w14:val="tx1"/>
                  </w14:solidFill>
                </w14:textFill>
              </w:rPr>
              <w:t>非实质性技术指标参数（无特殊标记或说明的条款）仅填写响应文件中有偏离的情况，除本表所列内容外，其他非实质性技术指标参数均视为供应商响应采购文件的技术指标参数和要求</w:t>
            </w:r>
            <w:r>
              <w:rPr>
                <w:rFonts w:hint="eastAsia" w:ascii="楷体" w:hAnsi="楷体" w:eastAsia="楷体"/>
                <w:color w:val="000000" w:themeColor="text1"/>
                <w:sz w:val="18"/>
                <w:szCs w:val="18"/>
                <w:highlight w:val="none"/>
                <w:lang w:eastAsia="zh-CN"/>
                <w14:textFill>
                  <w14:solidFill>
                    <w14:schemeClr w14:val="tx1"/>
                  </w14:solidFill>
                </w14:textFill>
              </w:rPr>
              <w:t>；</w:t>
            </w:r>
          </w:p>
          <w:p w14:paraId="16549EEF">
            <w:pPr>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 w:val="18"/>
                <w:szCs w:val="18"/>
                <w:highlight w:val="none"/>
                <w14:textFill>
                  <w14:solidFill>
                    <w14:schemeClr w14:val="tx1"/>
                  </w14:solidFill>
                </w14:textFill>
              </w:rPr>
              <w:t>4.</w:t>
            </w:r>
            <w:r>
              <w:rPr>
                <w:rFonts w:hint="eastAsia" w:ascii="楷体" w:hAnsi="楷体" w:eastAsia="楷体"/>
                <w:color w:val="000000" w:themeColor="text1"/>
                <w:sz w:val="18"/>
                <w:szCs w:val="18"/>
                <w:highlight w:val="none"/>
                <w14:textFill>
                  <w14:solidFill>
                    <w14:schemeClr w14:val="tx1"/>
                  </w14:solidFill>
                </w14:textFill>
              </w:rPr>
              <w:t>供应商不得完全复制采购文件中的技术指标参数，需如实填写所投货物（产品）技术指标参数，不得虚假响应，否则将取消其响应或成交资格。</w:t>
            </w:r>
          </w:p>
        </w:tc>
      </w:tr>
    </w:tbl>
    <w:p w14:paraId="5A160C9A">
      <w:pPr>
        <w:adjustRightInd w:val="0"/>
        <w:spacing w:before="312" w:beforeLines="100"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(供应商名称、盖单位章)</w:t>
      </w:r>
    </w:p>
    <w:p w14:paraId="4BE4D3E0">
      <w:pPr>
        <w:pStyle w:val="6"/>
        <w:spacing w:line="480" w:lineRule="auto"/>
        <w:ind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日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期：20</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16A9BF0C">
      <w:pPr>
        <w:widowControl/>
        <w:jc w:val="left"/>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br w:type="page"/>
      </w:r>
    </w:p>
    <w:p w14:paraId="32DDB2D0">
      <w:pPr>
        <w:adjustRightInd w:val="0"/>
        <w:spacing w:line="400" w:lineRule="exact"/>
        <w:jc w:val="center"/>
        <w:rPr>
          <w:rFonts w:ascii="宋体" w:hAnsi="宋体" w:eastAsia="宋体" w:cs="宋体"/>
          <w:b/>
          <w:color w:val="000000" w:themeColor="text1"/>
          <w:sz w:val="32"/>
          <w:szCs w:val="32"/>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八、技术响应（投标方案）</w:t>
      </w:r>
    </w:p>
    <w:p w14:paraId="232E6AA1">
      <w:pPr>
        <w:adjustRightInd w:val="0"/>
        <w:spacing w:line="480" w:lineRule="auto"/>
        <w:jc w:val="left"/>
        <w:rPr>
          <w:rFonts w:ascii="宋体" w:hAnsi="宋体"/>
          <w:bCs/>
          <w:color w:val="000000" w:themeColor="text1"/>
          <w:szCs w:val="21"/>
          <w:highlight w:val="none"/>
          <w14:textFill>
            <w14:solidFill>
              <w14:schemeClr w14:val="tx1"/>
            </w14:solidFill>
          </w14:textFill>
        </w:rPr>
      </w:pPr>
    </w:p>
    <w:p w14:paraId="10C4E918">
      <w:pPr>
        <w:spacing w:before="312"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w:t>
      </w:r>
      <w:r>
        <w:rPr>
          <w:rFonts w:hint="eastAsia" w:ascii="宋体" w:hAnsi="宋体"/>
          <w:color w:val="000000" w:themeColor="text1"/>
          <w:szCs w:val="21"/>
          <w:highlight w:val="none"/>
          <w14:textFill>
            <w14:solidFill>
              <w14:schemeClr w14:val="tx1"/>
            </w14:solidFill>
          </w14:textFill>
        </w:rPr>
        <w:t>包括（但不限于）</w:t>
      </w:r>
      <w:r>
        <w:rPr>
          <w:rFonts w:hint="eastAsia" w:ascii="宋体" w:hAnsi="宋体"/>
          <w:color w:val="000000" w:themeColor="text1"/>
          <w:szCs w:val="2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文件中规定的全部技术</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含评审条款</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要求内容，格式自定。</w:t>
      </w:r>
    </w:p>
    <w:p w14:paraId="5687FD83">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118C5AB7">
      <w:pPr>
        <w:widowControl/>
        <w:jc w:val="center"/>
        <w:rPr>
          <w:rFonts w:ascii="楷体" w:hAnsi="楷体" w:eastAsia="楷体"/>
          <w:color w:val="000000" w:themeColor="text1"/>
          <w:szCs w:val="21"/>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九、售后服务</w:t>
      </w:r>
    </w:p>
    <w:p w14:paraId="29CFFC46">
      <w:pPr>
        <w:spacing w:line="360" w:lineRule="auto"/>
        <w:rPr>
          <w:rFonts w:ascii="宋体" w:hAnsi="宋体"/>
          <w:color w:val="000000" w:themeColor="text1"/>
          <w:highlight w:val="none"/>
          <w14:textFill>
            <w14:solidFill>
              <w14:schemeClr w14:val="tx1"/>
            </w14:solidFill>
          </w14:textFill>
        </w:rPr>
      </w:pPr>
      <w:r>
        <w:rPr>
          <w:rFonts w:hint="eastAsia" w:ascii="宋体" w:hAnsi="宋体" w:eastAsia="宋体" w:cs="Times New Roman"/>
          <w:color w:val="000000" w:themeColor="text1"/>
          <w:highlight w:val="none"/>
          <w14:textFill>
            <w14:solidFill>
              <w14:schemeClr w14:val="tx1"/>
            </w14:solidFill>
          </w14:textFill>
        </w:rPr>
        <w:t>1.</w:t>
      </w:r>
      <w:r>
        <w:rPr>
          <w:rFonts w:hint="eastAsia" w:ascii="宋体" w:hAnsi="宋体"/>
          <w:color w:val="000000" w:themeColor="text1"/>
          <w:highlight w:val="none"/>
          <w14:textFill>
            <w14:solidFill>
              <w14:schemeClr w14:val="tx1"/>
            </w14:solidFill>
          </w14:textFill>
        </w:rPr>
        <w:t>供应商可</w:t>
      </w:r>
      <w:r>
        <w:rPr>
          <w:rFonts w:hint="eastAsia" w:ascii="宋体" w:hAnsi="宋体" w:eastAsia="宋体" w:cs="Times New Roman"/>
          <w:color w:val="000000" w:themeColor="text1"/>
          <w:highlight w:val="none"/>
          <w14:textFill>
            <w14:solidFill>
              <w14:schemeClr w14:val="tx1"/>
            </w14:solidFill>
          </w14:textFill>
        </w:rPr>
        <w:t>依据采购要求和产品特性</w:t>
      </w:r>
      <w:r>
        <w:rPr>
          <w:rFonts w:hint="eastAsia" w:ascii="宋体" w:hAnsi="宋体"/>
          <w:color w:val="000000" w:themeColor="text1"/>
          <w:highlight w:val="none"/>
          <w14:textFill>
            <w14:solidFill>
              <w14:schemeClr w14:val="tx1"/>
            </w14:solidFill>
          </w14:textFill>
        </w:rPr>
        <w:t>，自拟售后（后续）服务方案或培训计划；</w:t>
      </w:r>
    </w:p>
    <w:p w14:paraId="6FEFFBA6">
      <w:pPr>
        <w:spacing w:line="360" w:lineRule="auto"/>
        <w:rPr>
          <w:rFonts w:hint="eastAsia" w:ascii="宋体" w:hAnsi="宋体" w:eastAsia="宋体" w:cs="Times New Roman"/>
          <w:color w:val="000000" w:themeColor="text1"/>
          <w:highlight w:val="none"/>
          <w14:textFill>
            <w14:solidFill>
              <w14:schemeClr w14:val="tx1"/>
            </w14:solidFill>
          </w14:textFill>
        </w:rPr>
      </w:pPr>
      <w:r>
        <w:rPr>
          <w:rFonts w:hint="eastAsia" w:ascii="宋体" w:hAnsi="宋体" w:eastAsia="宋体" w:cs="Times New Roman"/>
          <w:color w:val="000000" w:themeColor="text1"/>
          <w:highlight w:val="none"/>
          <w14:textFill>
            <w14:solidFill>
              <w14:schemeClr w14:val="tx1"/>
            </w14:solidFill>
          </w14:textFill>
        </w:rPr>
        <w:t>2.供应商应提供售后服务中心证明材料或与合作方的协议书，这些服务中心和特约维修服务点的名称、地址、电话、联系人应在响应文件中一一列出（参考样式如下）。</w:t>
      </w:r>
    </w:p>
    <w:p w14:paraId="0B37511B">
      <w:pPr>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w:t>
      </w:r>
      <w:r>
        <w:rPr>
          <w:rFonts w:ascii="宋体" w:hAnsi="宋体"/>
          <w:color w:val="000000" w:themeColor="text1"/>
          <w:highlight w:val="none"/>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 xml:space="preserve"> 如采购需求（或评审不涉及）无要求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4C77B886">
      <w:pPr>
        <w:pStyle w:val="1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售后服务点联系表</w:t>
      </w:r>
    </w:p>
    <w:tbl>
      <w:tblPr>
        <w:tblStyle w:val="9"/>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18CDC6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vAlign w:val="center"/>
          </w:tcPr>
          <w:p w14:paraId="7602B023">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服务机构名称</w:t>
            </w:r>
          </w:p>
        </w:tc>
        <w:tc>
          <w:tcPr>
            <w:tcW w:w="1080" w:type="dxa"/>
            <w:vAlign w:val="center"/>
          </w:tcPr>
          <w:p w14:paraId="151C3FCD">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所在地</w:t>
            </w:r>
          </w:p>
        </w:tc>
        <w:tc>
          <w:tcPr>
            <w:tcW w:w="1260" w:type="dxa"/>
            <w:vAlign w:val="center"/>
          </w:tcPr>
          <w:p w14:paraId="448AA660">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联系人</w:t>
            </w:r>
          </w:p>
        </w:tc>
        <w:tc>
          <w:tcPr>
            <w:tcW w:w="1516" w:type="dxa"/>
            <w:vAlign w:val="center"/>
          </w:tcPr>
          <w:p w14:paraId="3F2CBB76">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联系电话</w:t>
            </w:r>
          </w:p>
        </w:tc>
        <w:tc>
          <w:tcPr>
            <w:tcW w:w="2548" w:type="dxa"/>
            <w:vAlign w:val="center"/>
          </w:tcPr>
          <w:p w14:paraId="733BA8FA">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地址</w:t>
            </w:r>
          </w:p>
        </w:tc>
      </w:tr>
      <w:tr w14:paraId="6CBDF3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434" w:type="dxa"/>
            <w:vAlign w:val="center"/>
          </w:tcPr>
          <w:p w14:paraId="3D869DA4">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2744BA44">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0115D964">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6EB8599">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7890AE26">
            <w:pPr>
              <w:spacing w:line="480" w:lineRule="exact"/>
              <w:jc w:val="center"/>
              <w:rPr>
                <w:rFonts w:ascii="宋体" w:hAnsi="宋体"/>
                <w:color w:val="000000" w:themeColor="text1"/>
                <w:highlight w:val="none"/>
                <w14:textFill>
                  <w14:solidFill>
                    <w14:schemeClr w14:val="tx1"/>
                  </w14:solidFill>
                </w14:textFill>
              </w:rPr>
            </w:pPr>
          </w:p>
        </w:tc>
      </w:tr>
      <w:tr w14:paraId="6A99FB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3CDAA3E0">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261B6373">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3FD7CB0F">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C6A34C4">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70EB9FB6">
            <w:pPr>
              <w:spacing w:line="480" w:lineRule="exact"/>
              <w:jc w:val="center"/>
              <w:rPr>
                <w:rFonts w:ascii="宋体" w:hAnsi="宋体"/>
                <w:color w:val="000000" w:themeColor="text1"/>
                <w:highlight w:val="none"/>
                <w14:textFill>
                  <w14:solidFill>
                    <w14:schemeClr w14:val="tx1"/>
                  </w14:solidFill>
                </w14:textFill>
              </w:rPr>
            </w:pPr>
          </w:p>
        </w:tc>
      </w:tr>
      <w:tr w14:paraId="2BAB0B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073620BE">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44AF88BF">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77AC7A0E">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570DD04A">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0C4B775E">
            <w:pPr>
              <w:spacing w:line="480" w:lineRule="exact"/>
              <w:jc w:val="center"/>
              <w:rPr>
                <w:rFonts w:ascii="宋体" w:hAnsi="宋体"/>
                <w:color w:val="000000" w:themeColor="text1"/>
                <w:highlight w:val="none"/>
                <w14:textFill>
                  <w14:solidFill>
                    <w14:schemeClr w14:val="tx1"/>
                  </w14:solidFill>
                </w14:textFill>
              </w:rPr>
            </w:pPr>
          </w:p>
        </w:tc>
      </w:tr>
      <w:tr w14:paraId="407DC7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20744829">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0692F70">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5B534A1">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7D404AF">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50C0DA4D">
            <w:pPr>
              <w:spacing w:line="480" w:lineRule="exact"/>
              <w:jc w:val="center"/>
              <w:rPr>
                <w:rFonts w:ascii="宋体" w:hAnsi="宋体"/>
                <w:color w:val="000000" w:themeColor="text1"/>
                <w:highlight w:val="none"/>
                <w14:textFill>
                  <w14:solidFill>
                    <w14:schemeClr w14:val="tx1"/>
                  </w14:solidFill>
                </w14:textFill>
              </w:rPr>
            </w:pPr>
          </w:p>
        </w:tc>
      </w:tr>
      <w:tr w14:paraId="449627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55A23928">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1A56E92A">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07BB52C6">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C39773A">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0164220C">
            <w:pPr>
              <w:spacing w:line="480" w:lineRule="exact"/>
              <w:jc w:val="center"/>
              <w:rPr>
                <w:rFonts w:ascii="宋体" w:hAnsi="宋体"/>
                <w:color w:val="000000" w:themeColor="text1"/>
                <w:highlight w:val="none"/>
                <w14:textFill>
                  <w14:solidFill>
                    <w14:schemeClr w14:val="tx1"/>
                  </w14:solidFill>
                </w14:textFill>
              </w:rPr>
            </w:pPr>
          </w:p>
        </w:tc>
      </w:tr>
      <w:tr w14:paraId="111081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0089B176">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08D0D9C">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2D9DBCC5">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29F9CF5">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726CB7B5">
            <w:pPr>
              <w:spacing w:line="480" w:lineRule="exact"/>
              <w:jc w:val="center"/>
              <w:rPr>
                <w:rFonts w:ascii="宋体" w:hAnsi="宋体"/>
                <w:color w:val="000000" w:themeColor="text1"/>
                <w:highlight w:val="none"/>
                <w14:textFill>
                  <w14:solidFill>
                    <w14:schemeClr w14:val="tx1"/>
                  </w14:solidFill>
                </w14:textFill>
              </w:rPr>
            </w:pPr>
          </w:p>
        </w:tc>
      </w:tr>
      <w:tr w14:paraId="6E7920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131E362E">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44DAA73D">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CD0924F">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3BF7D36">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0FAE07FA">
            <w:pPr>
              <w:spacing w:line="480" w:lineRule="exact"/>
              <w:jc w:val="center"/>
              <w:rPr>
                <w:rFonts w:ascii="宋体" w:hAnsi="宋体"/>
                <w:color w:val="000000" w:themeColor="text1"/>
                <w:highlight w:val="none"/>
                <w14:textFill>
                  <w14:solidFill>
                    <w14:schemeClr w14:val="tx1"/>
                  </w14:solidFill>
                </w14:textFill>
              </w:rPr>
            </w:pPr>
          </w:p>
        </w:tc>
      </w:tr>
      <w:tr w14:paraId="73C906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54BF4C5F">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068960C2">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46EDC81B">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6E46D6D">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1D680530">
            <w:pPr>
              <w:spacing w:line="480" w:lineRule="exact"/>
              <w:jc w:val="center"/>
              <w:rPr>
                <w:rFonts w:ascii="宋体" w:hAnsi="宋体"/>
                <w:color w:val="000000" w:themeColor="text1"/>
                <w:highlight w:val="none"/>
                <w14:textFill>
                  <w14:solidFill>
                    <w14:schemeClr w14:val="tx1"/>
                  </w14:solidFill>
                </w14:textFill>
              </w:rPr>
            </w:pPr>
          </w:p>
        </w:tc>
      </w:tr>
      <w:tr w14:paraId="46DC48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5EC238EC">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1A73C918">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18F44563">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212251BA">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68667602">
            <w:pPr>
              <w:spacing w:line="480" w:lineRule="exact"/>
              <w:jc w:val="center"/>
              <w:rPr>
                <w:rFonts w:ascii="宋体" w:hAnsi="宋体"/>
                <w:color w:val="000000" w:themeColor="text1"/>
                <w:highlight w:val="none"/>
                <w14:textFill>
                  <w14:solidFill>
                    <w14:schemeClr w14:val="tx1"/>
                  </w14:solidFill>
                </w14:textFill>
              </w:rPr>
            </w:pPr>
          </w:p>
        </w:tc>
      </w:tr>
      <w:tr w14:paraId="6F2470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64FD3C96">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D6C9A92">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89D329B">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29DC97F2">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10A882B7">
            <w:pPr>
              <w:spacing w:line="480" w:lineRule="exact"/>
              <w:jc w:val="center"/>
              <w:rPr>
                <w:rFonts w:ascii="宋体" w:hAnsi="宋体"/>
                <w:color w:val="000000" w:themeColor="text1"/>
                <w:highlight w:val="none"/>
                <w14:textFill>
                  <w14:solidFill>
                    <w14:schemeClr w14:val="tx1"/>
                  </w14:solidFill>
                </w14:textFill>
              </w:rPr>
            </w:pPr>
          </w:p>
        </w:tc>
      </w:tr>
      <w:tr w14:paraId="72E9E2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3D67BCF7">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623DE7F5">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4B4AB7E4">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63C53FA">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54A193A9">
            <w:pPr>
              <w:spacing w:line="480" w:lineRule="exact"/>
              <w:jc w:val="center"/>
              <w:rPr>
                <w:rFonts w:ascii="宋体" w:hAnsi="宋体"/>
                <w:color w:val="000000" w:themeColor="text1"/>
                <w:highlight w:val="none"/>
                <w14:textFill>
                  <w14:solidFill>
                    <w14:schemeClr w14:val="tx1"/>
                  </w14:solidFill>
                </w14:textFill>
              </w:rPr>
            </w:pPr>
          </w:p>
        </w:tc>
      </w:tr>
      <w:tr w14:paraId="16FA8E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8838" w:type="dxa"/>
            <w:gridSpan w:val="5"/>
            <w:vAlign w:val="center"/>
          </w:tcPr>
          <w:p w14:paraId="0754AC45">
            <w:pPr>
              <w:rPr>
                <w:rFonts w:ascii="楷体" w:hAnsi="楷体" w:eastAsia="楷体"/>
                <w:bCs/>
                <w:iCs/>
                <w:color w:val="000000" w:themeColor="text1"/>
                <w:highlight w:val="none"/>
                <w14:textFill>
                  <w14:solidFill>
                    <w14:schemeClr w14:val="tx1"/>
                  </w14:solidFill>
                </w14:textFill>
              </w:rPr>
            </w:pPr>
            <w:r>
              <w:rPr>
                <w:rFonts w:hint="eastAsia" w:ascii="楷体" w:hAnsi="楷体" w:eastAsia="楷体" w:cs="Times New Roman"/>
                <w:bCs/>
                <w:iCs/>
                <w:color w:val="000000" w:themeColor="text1"/>
                <w:sz w:val="18"/>
                <w:szCs w:val="18"/>
                <w:highlight w:val="none"/>
                <w14:textFill>
                  <w14:solidFill>
                    <w14:schemeClr w14:val="tx1"/>
                  </w14:solidFill>
                </w14:textFill>
              </w:rPr>
              <w:t>注：采购人将核实</w:t>
            </w:r>
            <w:r>
              <w:rPr>
                <w:rFonts w:hint="eastAsia" w:ascii="楷体" w:hAnsi="楷体" w:eastAsia="楷体" w:cs="Times New Roman"/>
                <w:bCs/>
                <w:iCs/>
                <w:color w:val="000000" w:themeColor="text1"/>
                <w:sz w:val="18"/>
                <w:szCs w:val="18"/>
                <w:highlight w:val="none"/>
                <w:lang w:val="en-US" w:eastAsia="zh-CN"/>
                <w14:textFill>
                  <w14:solidFill>
                    <w14:schemeClr w14:val="tx1"/>
                  </w14:solidFill>
                </w14:textFill>
              </w:rPr>
              <w:t>成交供应商</w:t>
            </w:r>
            <w:r>
              <w:rPr>
                <w:rFonts w:hint="eastAsia" w:ascii="楷体" w:hAnsi="楷体" w:eastAsia="楷体" w:cs="Times New Roman"/>
                <w:bCs/>
                <w:iCs/>
                <w:color w:val="000000" w:themeColor="text1"/>
                <w:sz w:val="18"/>
                <w:szCs w:val="18"/>
                <w:highlight w:val="none"/>
                <w14:textFill>
                  <w14:solidFill>
                    <w14:schemeClr w14:val="tx1"/>
                  </w14:solidFill>
                </w14:textFill>
              </w:rPr>
              <w:t>承诺的售后服务机构，如果不属实，则从扣除合同总额的2％作为违约处罚。</w:t>
            </w:r>
          </w:p>
        </w:tc>
      </w:tr>
    </w:tbl>
    <w:p w14:paraId="6A533E39">
      <w:pPr>
        <w:rPr>
          <w:rFonts w:ascii="楷体" w:hAnsi="楷体" w:eastAsia="楷体"/>
          <w:color w:val="000000" w:themeColor="text1"/>
          <w:szCs w:val="21"/>
          <w:highlight w:val="none"/>
          <w14:textFill>
            <w14:solidFill>
              <w14:schemeClr w14:val="tx1"/>
            </w14:solidFill>
          </w14:textFill>
        </w:rPr>
      </w:pPr>
    </w:p>
    <w:p w14:paraId="07C79655">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0EC8D1C1">
      <w:pPr>
        <w:widowControl/>
        <w:jc w:val="center"/>
        <w:rPr>
          <w:rFonts w:ascii="宋体" w:hAnsi="宋体" w:eastAsia="宋体" w:cs="宋体"/>
          <w:b/>
          <w:color w:val="000000" w:themeColor="text1"/>
          <w:sz w:val="32"/>
          <w:szCs w:val="32"/>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十、供应商认为有必要补充说明的</w:t>
      </w:r>
      <w:r>
        <w:rPr>
          <w:rFonts w:hint="eastAsia" w:ascii="宋体" w:hAnsi="宋体" w:eastAsia="宋体" w:cs="宋体"/>
          <w:b/>
          <w:color w:val="000000" w:themeColor="text1"/>
          <w:sz w:val="32"/>
          <w:szCs w:val="32"/>
          <w:highlight w:val="none"/>
          <w:lang w:val="en-US" w:eastAsia="zh-CN"/>
          <w14:textFill>
            <w14:solidFill>
              <w14:schemeClr w14:val="tx1"/>
            </w14:solidFill>
          </w14:textFill>
        </w:rPr>
        <w:t>其他</w:t>
      </w:r>
      <w:r>
        <w:rPr>
          <w:rFonts w:hint="eastAsia" w:ascii="宋体" w:hAnsi="宋体" w:eastAsia="宋体" w:cs="宋体"/>
          <w:b/>
          <w:color w:val="000000" w:themeColor="text1"/>
          <w:sz w:val="32"/>
          <w:szCs w:val="32"/>
          <w:highlight w:val="none"/>
          <w14:textFill>
            <w14:solidFill>
              <w14:schemeClr w14:val="tx1"/>
            </w14:solidFill>
          </w14:textFill>
        </w:rPr>
        <w:t>事项</w:t>
      </w:r>
    </w:p>
    <w:p w14:paraId="22338204">
      <w:pPr>
        <w:pStyle w:val="7"/>
        <w:adjustRightInd w:val="0"/>
        <w:snapToGrid w:val="0"/>
        <w:spacing w:before="312" w:line="360" w:lineRule="auto"/>
        <w:ind w:firstLine="420" w:firstLineChars="200"/>
        <w:rPr>
          <w:rFonts w:hAnsi="宋体"/>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说明：包含</w:t>
      </w:r>
      <w:r>
        <w:rPr>
          <w:rFonts w:hint="eastAsia"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但不限于</w:t>
      </w:r>
      <w:r>
        <w:rPr>
          <w:rFonts w:hint="eastAsia"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采购文件中所有要求，供应商认为有必要补充说明的其他事项（不限于货物（产品）的制造商授权书（可参考附件4）、制造商（或产品）质量管理体系认证证书、制造商（或产品）环境管理体系认证证书、职业健康安全管理体系认证证书等</w:t>
      </w:r>
      <w:r>
        <w:rPr>
          <w:rFonts w:hint="eastAsia" w:hAnsi="宋体"/>
          <w:color w:val="000000" w:themeColor="text1"/>
          <w:highlight w:val="none"/>
          <w14:textFill>
            <w14:solidFill>
              <w14:schemeClr w14:val="tx1"/>
            </w14:solidFill>
          </w14:textFill>
        </w:rPr>
        <w:t>非必备证明材料</w:t>
      </w:r>
      <w:r>
        <w:rPr>
          <w:rFonts w:hint="eastAsia" w:ascii="宋体" w:hAnsi="宋体"/>
          <w:color w:val="000000" w:themeColor="text1"/>
          <w:szCs w:val="21"/>
          <w:highlight w:val="none"/>
          <w14:textFill>
            <w14:solidFill>
              <w14:schemeClr w14:val="tx1"/>
            </w14:solidFill>
          </w14:textFill>
        </w:rPr>
        <w:t>，格式自拟。</w:t>
      </w:r>
    </w:p>
    <w:p w14:paraId="170CF4E9">
      <w:pPr>
        <w:adjustRightInd w:val="0"/>
        <w:spacing w:line="360" w:lineRule="auto"/>
        <w:ind w:firstLine="490" w:firstLineChars="175"/>
        <w:jc w:val="left"/>
        <w:rPr>
          <w:rFonts w:ascii="宋体" w:hAnsi="宋体"/>
          <w:color w:val="000000" w:themeColor="text1"/>
          <w:szCs w:val="21"/>
          <w:highlight w:val="none"/>
          <w14:textFill>
            <w14:solidFill>
              <w14:schemeClr w14:val="tx1"/>
            </w14:solidFill>
          </w14:textFill>
        </w:rPr>
      </w:pPr>
      <w:r>
        <w:rPr>
          <w:rFonts w:ascii="黑体" w:hAnsi="黑体" w:eastAsia="黑体"/>
          <w:color w:val="000000" w:themeColor="text1"/>
          <w:sz w:val="28"/>
          <w:szCs w:val="28"/>
          <w:highlight w:val="none"/>
          <w14:textFill>
            <w14:solidFill>
              <w14:schemeClr w14:val="tx1"/>
            </w14:solidFill>
          </w14:textFill>
        </w:rPr>
        <w:br w:type="page"/>
      </w:r>
    </w:p>
    <w:p w14:paraId="04F8E704">
      <w:pPr>
        <w:adjustRightInd w:val="0"/>
        <w:spacing w:after="156" w:afterLines="50" w:line="360" w:lineRule="auto"/>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附件</w:t>
      </w:r>
      <w:r>
        <w:rPr>
          <w:rFonts w:ascii="黑体" w:hAnsi="黑体" w:eastAsia="黑体"/>
          <w:color w:val="000000" w:themeColor="text1"/>
          <w:sz w:val="28"/>
          <w:szCs w:val="28"/>
          <w:highlight w:val="none"/>
          <w14:textFill>
            <w14:solidFill>
              <w14:schemeClr w14:val="tx1"/>
            </w14:solidFill>
          </w14:textFill>
        </w:rPr>
        <w:t>4</w:t>
      </w:r>
    </w:p>
    <w:p w14:paraId="6EF74D4B">
      <w:pPr>
        <w:adjustRightInd w:val="0"/>
        <w:spacing w:line="360" w:lineRule="auto"/>
        <w:jc w:val="center"/>
        <w:rPr>
          <w:rFonts w:ascii="黑体" w:hAnsi="宋体" w:eastAsia="黑体"/>
          <w:bCs/>
          <w:color w:val="000000" w:themeColor="text1"/>
          <w:sz w:val="36"/>
          <w:szCs w:val="36"/>
          <w:highlight w:val="none"/>
          <w14:textFill>
            <w14:solidFill>
              <w14:schemeClr w14:val="tx1"/>
            </w14:solidFill>
          </w14:textFill>
        </w:rPr>
      </w:pPr>
      <w:r>
        <w:rPr>
          <w:rFonts w:hint="eastAsia" w:ascii="黑体" w:hAnsi="宋体" w:eastAsia="黑体"/>
          <w:bCs/>
          <w:color w:val="000000" w:themeColor="text1"/>
          <w:sz w:val="36"/>
          <w:szCs w:val="36"/>
          <w:highlight w:val="none"/>
          <w14:textFill>
            <w14:solidFill>
              <w14:schemeClr w14:val="tx1"/>
            </w14:solidFill>
          </w14:textFill>
        </w:rPr>
        <w:t>制造商授权书</w:t>
      </w:r>
    </w:p>
    <w:p w14:paraId="123AEE21">
      <w:pPr>
        <w:spacing w:line="480" w:lineRule="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u w:val="single"/>
          <w14:textFill>
            <w14:solidFill>
              <w14:schemeClr w14:val="tx1"/>
            </w14:solidFill>
          </w14:textFill>
        </w:rPr>
        <w:t>（采购人名称/</w:t>
      </w:r>
      <w:r>
        <w:rPr>
          <w:rFonts w:ascii="宋体" w:hAnsi="宋体"/>
          <w:b/>
          <w:color w:val="000000" w:themeColor="text1"/>
          <w:szCs w:val="21"/>
          <w:highlight w:val="none"/>
          <w:u w:val="single"/>
          <w14:textFill>
            <w14:solidFill>
              <w14:schemeClr w14:val="tx1"/>
            </w14:solidFill>
          </w14:textFill>
        </w:rPr>
        <w:t>采购代理机构名称</w:t>
      </w:r>
      <w:r>
        <w:rPr>
          <w:rFonts w:hint="eastAsia" w:ascii="宋体" w:hAnsi="宋体"/>
          <w:b/>
          <w:color w:val="000000" w:themeColor="text1"/>
          <w:szCs w:val="21"/>
          <w:highlight w:val="none"/>
          <w:u w:val="singl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w:t>
      </w:r>
    </w:p>
    <w:p w14:paraId="091C4354">
      <w:pPr>
        <w:spacing w:line="480" w:lineRule="auto"/>
        <w:ind w:firstLine="42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我单位</w:t>
      </w:r>
      <w:r>
        <w:rPr>
          <w:rFonts w:hint="eastAsia" w:ascii="宋体" w:hAnsi="宋体"/>
          <w:color w:val="000000" w:themeColor="text1"/>
          <w:szCs w:val="21"/>
          <w:highlight w:val="none"/>
          <w:u w:val="single"/>
          <w14:textFill>
            <w14:solidFill>
              <w14:schemeClr w14:val="tx1"/>
            </w14:solidFill>
          </w14:textFill>
        </w:rPr>
        <w:t xml:space="preserve">   （制造商名称）   </w:t>
      </w:r>
      <w:r>
        <w:rPr>
          <w:rFonts w:hint="eastAsia" w:ascii="宋体" w:hAnsi="宋体"/>
          <w:color w:val="000000" w:themeColor="text1"/>
          <w:szCs w:val="21"/>
          <w:highlight w:val="none"/>
          <w14:textFill>
            <w14:solidFill>
              <w14:schemeClr w14:val="tx1"/>
            </w14:solidFill>
          </w14:textFill>
        </w:rPr>
        <w:t>是按</w:t>
      </w:r>
      <w:r>
        <w:rPr>
          <w:rFonts w:hint="eastAsia" w:ascii="宋体" w:hAnsi="宋体"/>
          <w:color w:val="000000" w:themeColor="text1"/>
          <w:szCs w:val="21"/>
          <w:highlight w:val="none"/>
          <w:u w:val="single"/>
          <w14:textFill>
            <w14:solidFill>
              <w14:schemeClr w14:val="tx1"/>
            </w14:solidFill>
          </w14:textFill>
        </w:rPr>
        <w:t xml:space="preserve">  （国家/地区名称）  </w:t>
      </w:r>
      <w:r>
        <w:rPr>
          <w:rFonts w:hint="eastAsia" w:ascii="宋体" w:hAnsi="宋体"/>
          <w:color w:val="000000" w:themeColor="text1"/>
          <w:szCs w:val="21"/>
          <w:highlight w:val="none"/>
          <w14:textFill>
            <w14:solidFill>
              <w14:schemeClr w14:val="tx1"/>
            </w14:solidFill>
          </w14:textFill>
        </w:rPr>
        <w:t>法律成立的一家制造商，主要营业地点设在</w:t>
      </w:r>
      <w:r>
        <w:rPr>
          <w:rFonts w:hint="eastAsia" w:ascii="宋体" w:hAnsi="宋体"/>
          <w:color w:val="000000" w:themeColor="text1"/>
          <w:szCs w:val="21"/>
          <w:highlight w:val="none"/>
          <w:u w:val="single"/>
          <w14:textFill>
            <w14:solidFill>
              <w14:schemeClr w14:val="tx1"/>
            </w14:solidFill>
          </w14:textFill>
        </w:rPr>
        <w:t xml:space="preserve">   （制造商地址）   </w:t>
      </w:r>
      <w:r>
        <w:rPr>
          <w:rFonts w:hint="eastAsia" w:ascii="宋体" w:hAnsi="宋体"/>
          <w:color w:val="000000" w:themeColor="text1"/>
          <w:szCs w:val="21"/>
          <w:highlight w:val="none"/>
          <w14:textFill>
            <w14:solidFill>
              <w14:schemeClr w14:val="tx1"/>
            </w14:solidFill>
          </w14:textFill>
        </w:rPr>
        <w:t>。兹授权按</w:t>
      </w:r>
      <w:r>
        <w:rPr>
          <w:rFonts w:hint="eastAsia" w:ascii="宋体" w:hAnsi="宋体"/>
          <w:color w:val="000000" w:themeColor="text1"/>
          <w:szCs w:val="21"/>
          <w:highlight w:val="none"/>
          <w:u w:val="single"/>
          <w14:textFill>
            <w14:solidFill>
              <w14:schemeClr w14:val="tx1"/>
            </w14:solidFill>
          </w14:textFill>
        </w:rPr>
        <w:t xml:space="preserve">  （国家/地区名称）   </w:t>
      </w:r>
      <w:r>
        <w:rPr>
          <w:rFonts w:hint="eastAsia" w:ascii="宋体" w:hAnsi="宋体"/>
          <w:color w:val="000000" w:themeColor="text1"/>
          <w:szCs w:val="21"/>
          <w:highlight w:val="none"/>
          <w14:textFill>
            <w14:solidFill>
              <w14:schemeClr w14:val="tx1"/>
            </w14:solidFill>
          </w14:textFill>
        </w:rPr>
        <w:t>的法律正式成立的，主要营业地点设在</w:t>
      </w:r>
      <w:r>
        <w:rPr>
          <w:rFonts w:hint="eastAsia" w:ascii="宋体" w:hAnsi="宋体"/>
          <w:color w:val="000000" w:themeColor="text1"/>
          <w:szCs w:val="21"/>
          <w:highlight w:val="none"/>
          <w:u w:val="single"/>
          <w14:textFill>
            <w14:solidFill>
              <w14:schemeClr w14:val="tx1"/>
            </w14:solidFill>
          </w14:textFill>
        </w:rPr>
        <w:t xml:space="preserve">  （供应商的单位地址）  </w:t>
      </w:r>
      <w:r>
        <w:rPr>
          <w:rFonts w:hint="eastAsia" w:ascii="宋体" w:hAnsi="宋体"/>
          <w:color w:val="000000" w:themeColor="text1"/>
          <w:szCs w:val="21"/>
          <w:highlight w:val="none"/>
          <w14:textFill>
            <w14:solidFill>
              <w14:schemeClr w14:val="tx1"/>
            </w14:solidFill>
          </w14:textFill>
        </w:rPr>
        <w:t>的</w:t>
      </w:r>
      <w:r>
        <w:rPr>
          <w:rFonts w:hint="eastAsia" w:ascii="宋体" w:hAnsi="宋体"/>
          <w:color w:val="000000" w:themeColor="text1"/>
          <w:szCs w:val="21"/>
          <w:highlight w:val="none"/>
          <w:u w:val="single"/>
          <w14:textFill>
            <w14:solidFill>
              <w14:schemeClr w14:val="tx1"/>
            </w14:solidFill>
          </w14:textFill>
        </w:rPr>
        <w:t xml:space="preserve">  （供应商名称）  </w:t>
      </w:r>
      <w:r>
        <w:rPr>
          <w:rFonts w:hint="eastAsia" w:ascii="宋体" w:hAnsi="宋体"/>
          <w:color w:val="000000" w:themeColor="text1"/>
          <w:szCs w:val="21"/>
          <w:highlight w:val="none"/>
          <w14:textFill>
            <w14:solidFill>
              <w14:schemeClr w14:val="tx1"/>
            </w14:solidFill>
          </w14:textFill>
        </w:rPr>
        <w:t>以我单位制造的</w:t>
      </w:r>
      <w:r>
        <w:rPr>
          <w:rFonts w:hint="eastAsia" w:ascii="宋体" w:hAnsi="宋体"/>
          <w:color w:val="000000" w:themeColor="text1"/>
          <w:szCs w:val="21"/>
          <w:highlight w:val="none"/>
          <w:u w:val="single"/>
          <w14:textFill>
            <w14:solidFill>
              <w14:schemeClr w14:val="tx1"/>
            </w14:solidFill>
          </w14:textFill>
        </w:rPr>
        <w:t xml:space="preserve">  （产品名称）  </w:t>
      </w:r>
      <w:r>
        <w:rPr>
          <w:rFonts w:hint="eastAsia" w:ascii="宋体" w:hAnsi="宋体"/>
          <w:color w:val="000000" w:themeColor="text1"/>
          <w:szCs w:val="21"/>
          <w:highlight w:val="none"/>
          <w14:textFill>
            <w14:solidFill>
              <w14:schemeClr w14:val="tx1"/>
            </w14:solidFill>
          </w14:textFill>
        </w:rPr>
        <w:t>进行</w:t>
      </w:r>
      <w:r>
        <w:rPr>
          <w:rFonts w:hint="eastAsia" w:ascii="宋体" w:hAnsi="宋体"/>
          <w:color w:val="000000" w:themeColor="text1"/>
          <w:szCs w:val="21"/>
          <w:highlight w:val="none"/>
          <w:u w:val="single"/>
          <w14:textFill>
            <w14:solidFill>
              <w14:schemeClr w14:val="tx1"/>
            </w14:solidFill>
          </w14:textFill>
        </w:rPr>
        <w:t>（项目名称）</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u w:val="single"/>
          <w:lang w:val="en-US" w:eastAsia="zh-CN"/>
          <w14:textFill>
            <w14:solidFill>
              <w14:schemeClr w14:val="tx1"/>
            </w14:solidFill>
          </w14:textFill>
        </w:rPr>
        <w:t>项目编号</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u w:val="single"/>
          <w:lang w:val="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采购包号</w:t>
      </w:r>
      <w:r>
        <w:rPr>
          <w:rFonts w:hint="eastAsia" w:ascii="宋体" w:hAnsi="宋体"/>
          <w:color w:val="000000" w:themeColor="text1"/>
          <w:szCs w:val="21"/>
          <w:highlight w:val="none"/>
          <w:u w:val="single"/>
          <w:lang w:val="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响应活动。我单位同意按照成交合同供货，并对产品质量承担责任。</w:t>
      </w:r>
    </w:p>
    <w:p w14:paraId="5DE394EC">
      <w:pPr>
        <w:spacing w:line="480" w:lineRule="auto"/>
        <w:ind w:firstLine="42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授权期限：</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p>
    <w:p w14:paraId="33E2F35C">
      <w:pPr>
        <w:spacing w:line="360" w:lineRule="auto"/>
        <w:ind w:firstLine="420"/>
        <w:rPr>
          <w:rFonts w:ascii="宋体" w:hAnsi="宋体"/>
          <w:color w:val="000000" w:themeColor="text1"/>
          <w:szCs w:val="21"/>
          <w:highlight w:val="none"/>
          <w14:textFill>
            <w14:solidFill>
              <w14:schemeClr w14:val="tx1"/>
            </w14:solidFill>
          </w14:textFill>
        </w:rPr>
      </w:pPr>
    </w:p>
    <w:p w14:paraId="404766FC">
      <w:pPr>
        <w:spacing w:line="48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供应商名称：</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(盖单位章)   制造商名称：</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(盖单位章)</w:t>
      </w:r>
    </w:p>
    <w:p w14:paraId="01C58873">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签名人职务：</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签名人职务：</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p>
    <w:p w14:paraId="41AB4960">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签名人姓名：</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签名人姓名：</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p>
    <w:p w14:paraId="6B3347E1">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签名人签名：</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签名人签名：</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p>
    <w:p w14:paraId="2535D640">
      <w:pPr>
        <w:spacing w:line="360" w:lineRule="auto"/>
        <w:rPr>
          <w:rFonts w:ascii="宋体" w:hAnsi="宋体"/>
          <w:color w:val="000000" w:themeColor="text1"/>
          <w:szCs w:val="21"/>
          <w:highlight w:val="none"/>
          <w:u w:val="single"/>
          <w14:textFill>
            <w14:solidFill>
              <w14:schemeClr w14:val="tx1"/>
            </w14:solidFill>
          </w14:textFill>
        </w:rPr>
      </w:pPr>
    </w:p>
    <w:p w14:paraId="37CDB0B6">
      <w:pPr>
        <w:rPr>
          <w:rFonts w:ascii="楷体" w:hAnsi="楷体" w:eastAsia="楷体"/>
          <w:color w:val="000000" w:themeColor="text1"/>
          <w:szCs w:val="21"/>
          <w:highlight w:val="none"/>
          <w14:textFill>
            <w14:solidFill>
              <w14:schemeClr w14:val="tx1"/>
            </w14:solidFill>
          </w14:textFill>
        </w:rPr>
      </w:pPr>
    </w:p>
    <w:p w14:paraId="49DC9BF5">
      <w:pPr>
        <w:pStyle w:val="6"/>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color w:val="000000" w:themeColor="text1"/>
          <w:spacing w:val="6"/>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说明：供应商为代理商或经销商的，可参考此格式提供本项目采购单一产品或非单一产品的产品制造商授权书扫描件（复印件）。</w:t>
      </w:r>
    </w:p>
    <w:p w14:paraId="065F07CA">
      <w:pPr>
        <w:rPr>
          <w:color w:val="000000" w:themeColor="text1"/>
          <w:highlight w:val="none"/>
          <w14:textFill>
            <w14:solidFill>
              <w14:schemeClr w14:val="tx1"/>
            </w14:solidFill>
          </w14:textFill>
        </w:rPr>
      </w:pPr>
    </w:p>
    <w:bookmarkEnd w:id="1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F53189"/>
    <w:rsid w:val="0BFE5104"/>
    <w:rsid w:val="0FA67FB6"/>
    <w:rsid w:val="3DAE5EC2"/>
    <w:rsid w:val="3E86299B"/>
    <w:rsid w:val="40B3559D"/>
    <w:rsid w:val="41797DEA"/>
    <w:rsid w:val="465B60E7"/>
    <w:rsid w:val="4A91369F"/>
    <w:rsid w:val="506A41EF"/>
    <w:rsid w:val="52716224"/>
    <w:rsid w:val="59F53189"/>
    <w:rsid w:val="5D863D66"/>
    <w:rsid w:val="5E2529B4"/>
    <w:rsid w:val="78FE39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style>
  <w:style w:type="paragraph" w:styleId="3">
    <w:name w:val="Body Text"/>
    <w:basedOn w:val="1"/>
    <w:next w:val="1"/>
    <w:unhideWhenUsed/>
    <w:qFormat/>
    <w:uiPriority w:val="99"/>
    <w:pPr>
      <w:spacing w:after="120"/>
    </w:pPr>
  </w:style>
  <w:style w:type="paragraph" w:styleId="4">
    <w:name w:val="Body Text First Indent 2"/>
    <w:basedOn w:val="5"/>
    <w:next w:val="2"/>
    <w:unhideWhenUsed/>
    <w:qFormat/>
    <w:uiPriority w:val="0"/>
    <w:pPr>
      <w:ind w:firstLine="420"/>
    </w:pPr>
  </w:style>
  <w:style w:type="paragraph" w:styleId="5">
    <w:name w:val="Body Text Indent"/>
    <w:basedOn w:val="1"/>
    <w:next w:val="4"/>
    <w:unhideWhenUsed/>
    <w:qFormat/>
    <w:uiPriority w:val="99"/>
    <w:pPr>
      <w:spacing w:after="120"/>
      <w:ind w:left="420" w:leftChars="200"/>
    </w:pPr>
  </w:style>
  <w:style w:type="paragraph" w:styleId="6">
    <w:name w:val="Normal Indent"/>
    <w:basedOn w:val="1"/>
    <w:next w:val="1"/>
    <w:unhideWhenUsed/>
    <w:qFormat/>
    <w:uiPriority w:val="0"/>
    <w:pPr>
      <w:ind w:firstLine="420" w:firstLineChars="200"/>
    </w:pPr>
    <w:rPr>
      <w:rFonts w:ascii="Times New Roman" w:hAnsi="Times New Roman" w:eastAsia="宋体" w:cs="Times New Roman"/>
    </w:rPr>
  </w:style>
  <w:style w:type="paragraph" w:styleId="7">
    <w:name w:val="Plain Text"/>
    <w:basedOn w:val="1"/>
    <w:qFormat/>
    <w:uiPriority w:val="0"/>
    <w:rPr>
      <w:rFonts w:ascii="宋体" w:hAnsi="Courier New" w:eastAsia="宋体" w:cs="Courier New"/>
      <w:szCs w:val="21"/>
    </w:rPr>
  </w:style>
  <w:style w:type="paragraph" w:styleId="8">
    <w:name w:val="Body Text Indent 2"/>
    <w:basedOn w:val="1"/>
    <w:unhideWhenUsed/>
    <w:qFormat/>
    <w:uiPriority w:val="0"/>
    <w:pPr>
      <w:spacing w:after="120" w:line="480" w:lineRule="auto"/>
      <w:ind w:left="420" w:leftChars="200"/>
    </w:p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Char1"/>
    <w:basedOn w:val="1"/>
    <w:qFormat/>
    <w:uiPriority w:val="0"/>
    <w:rPr>
      <w:rFonts w:ascii="Times New Roman" w:hAnsi="Times New Roman" w:eastAsia="宋体" w:cs="Times New Roman"/>
      <w:szCs w:val="21"/>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3110</Words>
  <Characters>3141</Characters>
  <Lines>0</Lines>
  <Paragraphs>0</Paragraphs>
  <TotalTime>0</TotalTime>
  <ScaleCrop>false</ScaleCrop>
  <LinksUpToDate>false</LinksUpToDate>
  <CharactersWithSpaces>3360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2025-04-01T10:09:00Z</dcterms:created>
  <dc:creator>mo·xuan</dc:creator>
  <cp:lastModifiedBy>mo·xuan</cp:lastModifiedBy>
  <dcterms:modified xsi:type="dcterms:W3CDTF">2025-05-15T09:20:55Z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4CBCD799F1174E0B9AE9B861A73371A7_11</vt:lpwstr>
  </property>
  <property fmtid="{D5CDD505-2E9C-101B-9397-08002B2CF9AE}" pid="4" name="KSOTemplateDocerSaveRecord">
    <vt:lpwstr>eyJoZGlkIjoiYTYwNWE2MmNhNzRiMDNhMjMzYTJhNjIzZjY2YmY0MGMiLCJ1c2VySWQiOiI3OTY2NTg3ODQifQ==</vt:lpwstr>
  </property>
</Properties>
</file>