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4A1BA">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r>
        <w:rPr>
          <w:rFonts w:hint="eastAsia" w:ascii="宋体" w:hAnsi="宋体" w:eastAsia="宋体" w:cs="宋体"/>
          <w:b/>
          <w:bCs w:val="0"/>
          <w:color w:val="auto"/>
          <w:sz w:val="28"/>
          <w:szCs w:val="28"/>
          <w:highlight w:val="none"/>
          <w:lang w:val="en-US" w:eastAsia="zh-CN"/>
        </w:rPr>
        <w:t>合同包</w:t>
      </w:r>
      <w:r>
        <w:rPr>
          <w:rFonts w:hint="eastAsia" w:ascii="宋体" w:hAnsi="宋体" w:cs="宋体"/>
          <w:b/>
          <w:bCs w:val="0"/>
          <w:color w:val="auto"/>
          <w:sz w:val="28"/>
          <w:szCs w:val="28"/>
          <w:highlight w:val="none"/>
          <w:lang w:val="en-US" w:eastAsia="zh-CN"/>
        </w:rPr>
        <w:t>2</w:t>
      </w:r>
      <w:r>
        <w:rPr>
          <w:rFonts w:hint="eastAsia" w:ascii="宋体" w:hAnsi="宋体" w:eastAsia="宋体" w:cs="宋体"/>
          <w:b/>
          <w:bCs/>
          <w:color w:val="000000"/>
          <w:sz w:val="28"/>
          <w:szCs w:val="28"/>
          <w:highlight w:val="none"/>
          <w:lang w:val="en-US" w:eastAsia="zh-CN"/>
        </w:rPr>
        <w:t>（核心产品：教学一体机）</w:t>
      </w:r>
    </w:p>
    <w:tbl>
      <w:tblPr>
        <w:tblStyle w:val="10"/>
        <w:tblW w:w="78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2934"/>
        <w:gridCol w:w="1826"/>
        <w:gridCol w:w="1965"/>
      </w:tblGrid>
      <w:tr w14:paraId="3DCEA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0A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29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5E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采购</w:t>
            </w:r>
            <w:r>
              <w:rPr>
                <w:rFonts w:hint="eastAsia" w:ascii="宋体" w:hAnsi="宋体" w:eastAsia="宋体" w:cs="宋体"/>
                <w:i w:val="0"/>
                <w:iCs w:val="0"/>
                <w:color w:val="000000"/>
                <w:kern w:val="0"/>
                <w:sz w:val="21"/>
                <w:szCs w:val="21"/>
                <w:u w:val="none"/>
                <w:lang w:val="en-US" w:eastAsia="zh-CN" w:bidi="ar"/>
              </w:rPr>
              <w:t>名称</w:t>
            </w:r>
          </w:p>
        </w:tc>
        <w:tc>
          <w:tcPr>
            <w:tcW w:w="18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2E84C">
            <w:pPr>
              <w:keepNext w:val="0"/>
              <w:keepLines w:val="0"/>
              <w:widowControl/>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单位</w:t>
            </w:r>
          </w:p>
        </w:tc>
        <w:tc>
          <w:tcPr>
            <w:tcW w:w="1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5617">
            <w:pPr>
              <w:keepNext w:val="0"/>
              <w:keepLines w:val="0"/>
              <w:widowControl/>
              <w:suppressLineNumbers w:val="0"/>
              <w:ind w:firstLine="420" w:firstLineChars="20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数量</w:t>
            </w:r>
          </w:p>
        </w:tc>
      </w:tr>
      <w:tr w14:paraId="79407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0CE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p>
        </w:tc>
        <w:tc>
          <w:tcPr>
            <w:tcW w:w="2934" w:type="dxa"/>
            <w:tcBorders>
              <w:top w:val="single" w:color="000000" w:sz="4" w:space="0"/>
              <w:left w:val="nil"/>
              <w:bottom w:val="single" w:color="000000" w:sz="4" w:space="0"/>
              <w:right w:val="single" w:color="000000" w:sz="4" w:space="0"/>
            </w:tcBorders>
            <w:shd w:val="clear" w:color="auto" w:fill="auto"/>
            <w:noWrap/>
            <w:vAlign w:val="center"/>
          </w:tcPr>
          <w:p w14:paraId="3B8EC357">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办公等教学设备</w:t>
            </w:r>
          </w:p>
        </w:tc>
        <w:tc>
          <w:tcPr>
            <w:tcW w:w="1826" w:type="dxa"/>
            <w:tcBorders>
              <w:top w:val="single" w:color="000000" w:sz="4" w:space="0"/>
              <w:left w:val="nil"/>
              <w:bottom w:val="single" w:color="000000" w:sz="4" w:space="0"/>
              <w:right w:val="single" w:color="000000" w:sz="4" w:space="0"/>
            </w:tcBorders>
            <w:shd w:val="clear" w:color="auto" w:fill="auto"/>
            <w:noWrap/>
            <w:vAlign w:val="center"/>
          </w:tcPr>
          <w:p w14:paraId="663564E9">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套</w:t>
            </w:r>
          </w:p>
        </w:tc>
        <w:tc>
          <w:tcPr>
            <w:tcW w:w="1965" w:type="dxa"/>
            <w:tcBorders>
              <w:top w:val="single" w:color="000000" w:sz="4" w:space="0"/>
              <w:left w:val="nil"/>
              <w:bottom w:val="single" w:color="000000" w:sz="4" w:space="0"/>
              <w:right w:val="single" w:color="000000" w:sz="4" w:space="0"/>
            </w:tcBorders>
            <w:shd w:val="clear" w:color="auto" w:fill="auto"/>
            <w:noWrap/>
            <w:vAlign w:val="center"/>
          </w:tcPr>
          <w:p w14:paraId="0E6EAC2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14:paraId="4E1A3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8FEC7">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2</w:t>
            </w:r>
          </w:p>
        </w:tc>
        <w:tc>
          <w:tcPr>
            <w:tcW w:w="2934" w:type="dxa"/>
            <w:tcBorders>
              <w:top w:val="single" w:color="000000" w:sz="4" w:space="0"/>
              <w:left w:val="nil"/>
              <w:bottom w:val="single" w:color="000000" w:sz="4" w:space="0"/>
              <w:right w:val="single" w:color="000000" w:sz="4" w:space="0"/>
            </w:tcBorders>
            <w:shd w:val="clear" w:color="auto" w:fill="auto"/>
            <w:noWrap/>
            <w:vAlign w:val="center"/>
          </w:tcPr>
          <w:p w14:paraId="1456AA60">
            <w:pPr>
              <w:keepNext w:val="0"/>
              <w:keepLines w:val="0"/>
              <w:widowControl/>
              <w:suppressLineNumbers w:val="0"/>
              <w:jc w:val="center"/>
              <w:textAlignment w:val="center"/>
              <w:rPr>
                <w:rFonts w:hint="eastAsia" w:ascii="宋体" w:hAnsi="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校园广播</w:t>
            </w:r>
          </w:p>
        </w:tc>
        <w:tc>
          <w:tcPr>
            <w:tcW w:w="1826" w:type="dxa"/>
            <w:tcBorders>
              <w:top w:val="single" w:color="000000" w:sz="4" w:space="0"/>
              <w:left w:val="nil"/>
              <w:bottom w:val="single" w:color="000000" w:sz="4" w:space="0"/>
              <w:right w:val="single" w:color="000000" w:sz="4" w:space="0"/>
            </w:tcBorders>
            <w:shd w:val="clear" w:color="auto" w:fill="auto"/>
            <w:noWrap/>
            <w:vAlign w:val="center"/>
          </w:tcPr>
          <w:p w14:paraId="0D6EF6F0">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套</w:t>
            </w:r>
          </w:p>
        </w:tc>
        <w:tc>
          <w:tcPr>
            <w:tcW w:w="1965" w:type="dxa"/>
            <w:tcBorders>
              <w:top w:val="single" w:color="000000" w:sz="4" w:space="0"/>
              <w:left w:val="nil"/>
              <w:bottom w:val="single" w:color="000000" w:sz="4" w:space="0"/>
              <w:right w:val="single" w:color="000000" w:sz="4" w:space="0"/>
            </w:tcBorders>
            <w:shd w:val="clear" w:color="auto" w:fill="auto"/>
            <w:noWrap/>
            <w:vAlign w:val="center"/>
          </w:tcPr>
          <w:p w14:paraId="1C42BC3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14:paraId="781F5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0134A">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w:t>
            </w:r>
          </w:p>
        </w:tc>
        <w:tc>
          <w:tcPr>
            <w:tcW w:w="2934" w:type="dxa"/>
            <w:tcBorders>
              <w:top w:val="single" w:color="000000" w:sz="4" w:space="0"/>
              <w:left w:val="nil"/>
              <w:bottom w:val="single" w:color="000000" w:sz="4" w:space="0"/>
              <w:right w:val="single" w:color="000000" w:sz="4" w:space="0"/>
            </w:tcBorders>
            <w:shd w:val="clear" w:color="auto" w:fill="auto"/>
            <w:noWrap/>
            <w:vAlign w:val="center"/>
          </w:tcPr>
          <w:p w14:paraId="4F2861BB">
            <w:pPr>
              <w:keepNext w:val="0"/>
              <w:keepLines w:val="0"/>
              <w:widowControl/>
              <w:suppressLineNumbers w:val="0"/>
              <w:jc w:val="center"/>
              <w:textAlignment w:val="center"/>
              <w:rPr>
                <w:rFonts w:hint="default" w:ascii="宋体" w:hAnsi="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网络设备</w:t>
            </w:r>
          </w:p>
        </w:tc>
        <w:tc>
          <w:tcPr>
            <w:tcW w:w="1826" w:type="dxa"/>
            <w:tcBorders>
              <w:top w:val="single" w:color="000000" w:sz="4" w:space="0"/>
              <w:left w:val="nil"/>
              <w:bottom w:val="single" w:color="000000" w:sz="4" w:space="0"/>
              <w:right w:val="single" w:color="000000" w:sz="4" w:space="0"/>
            </w:tcBorders>
            <w:shd w:val="clear" w:color="auto" w:fill="auto"/>
            <w:noWrap/>
            <w:vAlign w:val="center"/>
          </w:tcPr>
          <w:p w14:paraId="51A8A807">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套</w:t>
            </w:r>
          </w:p>
        </w:tc>
        <w:tc>
          <w:tcPr>
            <w:tcW w:w="1965" w:type="dxa"/>
            <w:tcBorders>
              <w:top w:val="single" w:color="000000" w:sz="4" w:space="0"/>
              <w:left w:val="nil"/>
              <w:bottom w:val="single" w:color="000000" w:sz="4" w:space="0"/>
              <w:right w:val="single" w:color="000000" w:sz="4" w:space="0"/>
            </w:tcBorders>
            <w:shd w:val="clear" w:color="auto" w:fill="auto"/>
            <w:noWrap/>
            <w:vAlign w:val="center"/>
          </w:tcPr>
          <w:p w14:paraId="3DBF048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14:paraId="6FD3E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AAFCB">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w:t>
            </w:r>
          </w:p>
        </w:tc>
        <w:tc>
          <w:tcPr>
            <w:tcW w:w="2934" w:type="dxa"/>
            <w:tcBorders>
              <w:top w:val="single" w:color="000000" w:sz="4" w:space="0"/>
              <w:left w:val="nil"/>
              <w:bottom w:val="single" w:color="000000" w:sz="4" w:space="0"/>
              <w:right w:val="single" w:color="000000" w:sz="4" w:space="0"/>
            </w:tcBorders>
            <w:shd w:val="clear" w:color="auto" w:fill="auto"/>
            <w:noWrap/>
            <w:vAlign w:val="center"/>
          </w:tcPr>
          <w:p w14:paraId="2D66FCB9">
            <w:pPr>
              <w:keepNext w:val="0"/>
              <w:keepLines w:val="0"/>
              <w:widowControl/>
              <w:suppressLineNumbers w:val="0"/>
              <w:jc w:val="center"/>
              <w:textAlignment w:val="center"/>
              <w:rPr>
                <w:rFonts w:hint="eastAsia" w:ascii="宋体" w:hAnsi="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监控设备</w:t>
            </w:r>
          </w:p>
        </w:tc>
        <w:tc>
          <w:tcPr>
            <w:tcW w:w="1826" w:type="dxa"/>
            <w:tcBorders>
              <w:top w:val="single" w:color="000000" w:sz="4" w:space="0"/>
              <w:left w:val="nil"/>
              <w:bottom w:val="single" w:color="000000" w:sz="4" w:space="0"/>
              <w:right w:val="single" w:color="000000" w:sz="4" w:space="0"/>
            </w:tcBorders>
            <w:shd w:val="clear" w:color="auto" w:fill="auto"/>
            <w:noWrap/>
            <w:vAlign w:val="center"/>
          </w:tcPr>
          <w:p w14:paraId="4DB9016F">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套</w:t>
            </w:r>
          </w:p>
        </w:tc>
        <w:tc>
          <w:tcPr>
            <w:tcW w:w="1965" w:type="dxa"/>
            <w:tcBorders>
              <w:top w:val="single" w:color="000000" w:sz="4" w:space="0"/>
              <w:left w:val="nil"/>
              <w:bottom w:val="single" w:color="000000" w:sz="4" w:space="0"/>
              <w:right w:val="single" w:color="000000" w:sz="4" w:space="0"/>
            </w:tcBorders>
            <w:shd w:val="clear" w:color="auto" w:fill="auto"/>
            <w:noWrap/>
            <w:vAlign w:val="center"/>
          </w:tcPr>
          <w:p w14:paraId="2AC342C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14:paraId="59284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7"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0B218">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p>
        </w:tc>
        <w:tc>
          <w:tcPr>
            <w:tcW w:w="2934" w:type="dxa"/>
            <w:tcBorders>
              <w:top w:val="single" w:color="000000" w:sz="4" w:space="0"/>
              <w:left w:val="nil"/>
              <w:bottom w:val="single" w:color="000000" w:sz="4" w:space="0"/>
              <w:right w:val="single" w:color="000000" w:sz="4" w:space="0"/>
            </w:tcBorders>
            <w:shd w:val="clear" w:color="auto" w:fill="auto"/>
            <w:noWrap/>
            <w:vAlign w:val="center"/>
          </w:tcPr>
          <w:p w14:paraId="08E96F81">
            <w:pPr>
              <w:keepNext w:val="0"/>
              <w:keepLines w:val="0"/>
              <w:widowControl/>
              <w:suppressLineNumbers w:val="0"/>
              <w:jc w:val="center"/>
              <w:textAlignment w:val="center"/>
              <w:rPr>
                <w:rFonts w:hint="eastAsia" w:ascii="宋体" w:hAnsi="宋体" w:cs="宋体"/>
                <w:i w:val="0"/>
                <w:iCs w:val="0"/>
                <w:color w:val="000000"/>
                <w:sz w:val="21"/>
                <w:szCs w:val="21"/>
                <w:highlight w:val="none"/>
                <w:u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多功能厅LED</w:t>
            </w:r>
          </w:p>
        </w:tc>
        <w:tc>
          <w:tcPr>
            <w:tcW w:w="1826" w:type="dxa"/>
            <w:tcBorders>
              <w:top w:val="single" w:color="000000" w:sz="4" w:space="0"/>
              <w:left w:val="nil"/>
              <w:bottom w:val="single" w:color="000000" w:sz="4" w:space="0"/>
              <w:right w:val="single" w:color="000000" w:sz="4" w:space="0"/>
            </w:tcBorders>
            <w:shd w:val="clear" w:color="auto" w:fill="auto"/>
            <w:noWrap/>
            <w:vAlign w:val="center"/>
          </w:tcPr>
          <w:p w14:paraId="632A8256">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cs="宋体"/>
                <w:i w:val="0"/>
                <w:iCs w:val="0"/>
                <w:color w:val="000000"/>
                <w:kern w:val="0"/>
                <w:sz w:val="21"/>
                <w:szCs w:val="21"/>
                <w:highlight w:val="none"/>
                <w:u w:val="none"/>
                <w:lang w:val="en-US" w:eastAsia="zh-CN" w:bidi="ar"/>
              </w:rPr>
              <w:t>套</w:t>
            </w:r>
          </w:p>
        </w:tc>
        <w:tc>
          <w:tcPr>
            <w:tcW w:w="1965" w:type="dxa"/>
            <w:tcBorders>
              <w:top w:val="single" w:color="000000" w:sz="4" w:space="0"/>
              <w:left w:val="nil"/>
              <w:bottom w:val="single" w:color="000000" w:sz="4" w:space="0"/>
              <w:right w:val="single" w:color="000000" w:sz="4" w:space="0"/>
            </w:tcBorders>
            <w:shd w:val="clear" w:color="auto" w:fill="auto"/>
            <w:noWrap/>
            <w:vAlign w:val="center"/>
          </w:tcPr>
          <w:p w14:paraId="60ED02E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bl>
    <w:p w14:paraId="223C7C57">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752020FD">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50B809C5">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3955BC13">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1D66DB82">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272EC95A">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3BA1F0D0">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3BA4202D">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137D8837">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0BDA6142">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5AD7323B">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1F017504">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5820E9F2">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7B3FA7B9">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601A1558">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7F2725F0">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4F6D45F9">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p w14:paraId="6AD911B2">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sz w:val="28"/>
          <w:szCs w:val="28"/>
          <w:highlight w:val="yellow"/>
          <w:lang w:val="en-US"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9"/>
        <w:gridCol w:w="704"/>
        <w:gridCol w:w="7206"/>
        <w:gridCol w:w="680"/>
        <w:gridCol w:w="683"/>
      </w:tblGrid>
      <w:tr w14:paraId="7059A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000" w:type="pct"/>
            <w:gridSpan w:val="5"/>
            <w:tcBorders>
              <w:top w:val="nil"/>
              <w:left w:val="nil"/>
              <w:bottom w:val="nil"/>
              <w:right w:val="nil"/>
            </w:tcBorders>
            <w:shd w:val="clear" w:color="auto" w:fill="auto"/>
            <w:noWrap/>
            <w:vAlign w:val="center"/>
          </w:tcPr>
          <w:p w14:paraId="5495964F">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电子设备配置单</w:t>
            </w:r>
            <w:r>
              <w:rPr>
                <w:rFonts w:hint="eastAsia" w:ascii="宋体" w:hAnsi="宋体" w:cs="宋体"/>
                <w:b/>
                <w:bCs/>
                <w:i w:val="0"/>
                <w:iCs w:val="0"/>
                <w:color w:val="auto"/>
                <w:kern w:val="0"/>
                <w:sz w:val="40"/>
                <w:szCs w:val="40"/>
                <w:highlight w:val="none"/>
                <w:u w:val="none"/>
                <w:lang w:val="en-US" w:eastAsia="zh-CN" w:bidi="ar"/>
              </w:rPr>
              <w:t>（办公等教学设备）</w:t>
            </w:r>
          </w:p>
        </w:tc>
      </w:tr>
      <w:tr w14:paraId="7BBBB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346" w:type="pct"/>
            <w:tcBorders>
              <w:top w:val="single" w:color="000000" w:sz="8" w:space="0"/>
              <w:left w:val="single" w:color="000000" w:sz="8" w:space="0"/>
              <w:bottom w:val="single" w:color="000000" w:sz="4" w:space="0"/>
              <w:right w:val="single" w:color="000000" w:sz="4" w:space="0"/>
            </w:tcBorders>
            <w:shd w:val="clear" w:color="auto" w:fill="auto"/>
            <w:vAlign w:val="center"/>
          </w:tcPr>
          <w:p w14:paraId="1A6902F5">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序号</w:t>
            </w:r>
          </w:p>
        </w:tc>
        <w:tc>
          <w:tcPr>
            <w:tcW w:w="354" w:type="pct"/>
            <w:tcBorders>
              <w:top w:val="single" w:color="000000" w:sz="8" w:space="0"/>
              <w:left w:val="single" w:color="000000" w:sz="4" w:space="0"/>
              <w:bottom w:val="single" w:color="000000" w:sz="4" w:space="0"/>
              <w:right w:val="single" w:color="000000" w:sz="4" w:space="0"/>
            </w:tcBorders>
            <w:shd w:val="clear" w:color="auto" w:fill="auto"/>
            <w:vAlign w:val="center"/>
          </w:tcPr>
          <w:p w14:paraId="5C413A7C">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名称</w:t>
            </w:r>
          </w:p>
        </w:tc>
        <w:tc>
          <w:tcPr>
            <w:tcW w:w="3617" w:type="pct"/>
            <w:tcBorders>
              <w:top w:val="single" w:color="000000" w:sz="8" w:space="0"/>
              <w:left w:val="single" w:color="000000" w:sz="4" w:space="0"/>
              <w:bottom w:val="single" w:color="000000" w:sz="4" w:space="0"/>
              <w:right w:val="single" w:color="000000" w:sz="4" w:space="0"/>
            </w:tcBorders>
            <w:shd w:val="clear" w:color="auto" w:fill="auto"/>
            <w:vAlign w:val="center"/>
          </w:tcPr>
          <w:p w14:paraId="4D727CBA">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参数</w:t>
            </w:r>
          </w:p>
        </w:tc>
        <w:tc>
          <w:tcPr>
            <w:tcW w:w="341" w:type="pct"/>
            <w:tcBorders>
              <w:top w:val="single" w:color="000000" w:sz="8" w:space="0"/>
              <w:left w:val="single" w:color="000000" w:sz="4" w:space="0"/>
              <w:bottom w:val="single" w:color="000000" w:sz="4" w:space="0"/>
              <w:right w:val="single" w:color="000000" w:sz="4" w:space="0"/>
            </w:tcBorders>
            <w:shd w:val="clear" w:color="auto" w:fill="auto"/>
            <w:vAlign w:val="center"/>
          </w:tcPr>
          <w:p w14:paraId="5DEBB370">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数量</w:t>
            </w:r>
          </w:p>
        </w:tc>
        <w:tc>
          <w:tcPr>
            <w:tcW w:w="339" w:type="pct"/>
            <w:tcBorders>
              <w:top w:val="single" w:color="000000" w:sz="8" w:space="0"/>
              <w:left w:val="single" w:color="000000" w:sz="4" w:space="0"/>
              <w:bottom w:val="single" w:color="000000" w:sz="4" w:space="0"/>
              <w:right w:val="single" w:color="000000" w:sz="4" w:space="0"/>
            </w:tcBorders>
            <w:shd w:val="clear" w:color="auto" w:fill="auto"/>
            <w:noWrap/>
            <w:vAlign w:val="center"/>
          </w:tcPr>
          <w:p w14:paraId="188A8779">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单位</w:t>
            </w:r>
          </w:p>
        </w:tc>
      </w:tr>
      <w:tr w14:paraId="073DF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2C15F55">
            <w:pPr>
              <w:keepNext w:val="0"/>
              <w:keepLines w:val="0"/>
              <w:widowControl/>
              <w:suppressLineNumbers w:val="0"/>
              <w:jc w:val="center"/>
              <w:textAlignment w:val="center"/>
              <w:rPr>
                <w:rFonts w:hint="eastAsia" w:ascii="宋体" w:hAnsi="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B1235">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教学一体机</w:t>
            </w:r>
            <w:r>
              <w:rPr>
                <w:rFonts w:hint="eastAsia" w:ascii="宋体" w:hAnsi="宋体" w:cs="宋体"/>
                <w:b/>
                <w:bCs/>
                <w:i w:val="0"/>
                <w:iCs w:val="0"/>
                <w:color w:val="auto"/>
                <w:kern w:val="0"/>
                <w:sz w:val="20"/>
                <w:szCs w:val="20"/>
                <w:highlight w:val="none"/>
                <w:u w:val="none"/>
                <w:lang w:val="en-US" w:eastAsia="zh-CN" w:bidi="ar"/>
              </w:rPr>
              <w:t>（核心产品）</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926C9">
            <w:pPr>
              <w:bidi w:val="0"/>
              <w:rPr>
                <w:rFonts w:hint="eastAsia"/>
                <w:color w:val="auto"/>
                <w:sz w:val="20"/>
                <w:szCs w:val="20"/>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一、基本配置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1.屏体要求： ≥75英寸，液晶 LED ，显示比例(16：9)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2.亮度： ≥350cd/㎡ ；对比度：≥4000:1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 防眩光功能：采用≥3.0mm 厚度AG钢化玻璃。</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4.触摸技术：红外感应技术，20 点触控，支持安卓、windows  系统 20 笔或以上同时书写。</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5.▲ 前置接口支持 ≥USB3.0*2 ；≥Type C*1；≥HDMI in*1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 前置≥2 个 USB 3.0  接口全部支持 Windows  及 Android  双系统读取。</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7.后置接口： ≥MIC In*1 ；≥ Audio In*1 ；≥ VGA*1；≥RS232* 1；≥HDMI in*1；USB*2。</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 前置按键支持：录屏、音量- 、音量+ 、护眼、 电源等功能；整机开关、 电脑开关和节能待机键三合一，操作便捷；设备支持通过前置按键一键启动录屏功能，可将屏幕中显示的课件、音频等内容与老师人声同步录制；支持一键还原。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 安卓系统版本 11.0  或以上，内部缓存容量（RAM）≥2GB  ；内部存储容量（ROM）≥8GB。</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10. 内置无线网卡 ，在Android及Windows下，支持AP热点发射、WIFI无线上网；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11.一键调整分辨率: 实现一键切换屏幕分辨率，调整画面显示比例。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12.一根网线上网：整机只需连接一根网线，即可实现 Windows 及 Android  系统同时联网。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13.无信号待机/自动节能：在无操作或无信号输入时，整机自动进入待机节能的功能，待机的时间间隔可自定义。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14.在使用白板软件时，屏幕支持亮度调节。可自主选择护眼书写、护眼智能光控等多种护眼模式。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15.定时开关机：支持定时开关机功能。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16.信源通道自动识别：设备能自动识别并切换到最新接入的信号源通道，且断开后能 回到上一通道。 自动跳转前支持选择确认，待确认后再跳转。</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17.童锁开关：产品应支持童锁开关功能，当开启童锁功能后，界面将被锁住。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 内置触摸中控菜单： 内置触摸中控菜单，将信号源通道切换、亮度调节等整合到同一菜单下，无须实体按键，在任意显示通道下均可通过手势在屏幕上 调取该触摸菜单。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19.屏幕锁屏：支持屏幕锁功能，整机可设置触摸及按键自动锁定，保证无关人士无法自由操作屏幕，需要使用时可通过密码或U盘解锁。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20.画面放大功能：整机支持任意通道画面放大功能，可在整机任意通道下打开放大镜， 拖动放大镜可选择需要放大的部分，并选择放大比例。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21.一键自检：无需借助 PC ，整机可一键进行硬件自检，包括对系统内存、存储、软件、内置电脑等进行状态提示。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悬浮菜单：在任意信号源通道下均可调用悬浮菜单，悬浮菜单具有一键启用应用软件、随时批注擦除，切换信号源等功能，悬浮菜单中的功能支持自定义修改且可一键直达常用信号源可通过两指调用到屏幕任意位置。悬浮菜单中的应用可根据使用需求进行应用或功能的替换。</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二、工控整机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1.插拔式OPS微型PC设计，采用不低于Intel I5 处理器、8GB内存、256G固态硬盘；开放式可插接INTEL规范接口（OPS接口），双面合计80针。</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2.按压式设计，无需工具即可快速拆卸电脑模块。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3.接口：USB接口≥4。</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三、智慧教学系统</w:t>
            </w:r>
            <w:r>
              <w:rPr>
                <w:rFonts w:hint="eastAsia" w:ascii="宋体" w:hAnsi="宋体" w:eastAsia="宋体" w:cs="宋体"/>
                <w:i w:val="0"/>
                <w:iCs w:val="0"/>
                <w:color w:val="auto"/>
                <w:kern w:val="0"/>
                <w:sz w:val="20"/>
                <w:szCs w:val="20"/>
                <w:highlight w:val="none"/>
                <w:u w:val="none"/>
                <w:lang w:val="en-US" w:eastAsia="zh-Hans" w:bidi="ar"/>
              </w:rPr>
              <w:t>软件</w:t>
            </w:r>
            <w:r>
              <w:rPr>
                <w:rFonts w:hint="eastAsia" w:ascii="宋体" w:hAnsi="宋体" w:eastAsia="宋体" w:cs="宋体"/>
                <w:i w:val="0"/>
                <w:iCs w:val="0"/>
                <w:color w:val="auto"/>
                <w:kern w:val="0"/>
                <w:sz w:val="20"/>
                <w:szCs w:val="20"/>
                <w:highlight w:val="none"/>
                <w:u w:val="none"/>
                <w:lang w:val="en-US" w:eastAsia="zh-CN" w:bidi="ar"/>
              </w:rPr>
              <w:t>：</w:t>
            </w:r>
          </w:p>
          <w:p w14:paraId="1CECC8BC">
            <w:pPr>
              <w:bidi w:val="0"/>
              <w:rPr>
                <w:rFonts w:hint="eastAsia"/>
                <w:color w:val="auto"/>
                <w:sz w:val="20"/>
                <w:szCs w:val="20"/>
                <w:highlight w:val="none"/>
                <w:lang w:val="en-US" w:eastAsia="zh-CN"/>
              </w:rPr>
            </w:pPr>
            <w:r>
              <w:rPr>
                <w:rFonts w:hint="eastAsia"/>
                <w:color w:val="auto"/>
                <w:sz w:val="20"/>
                <w:szCs w:val="20"/>
                <w:highlight w:val="none"/>
                <w:lang w:val="en-US" w:eastAsia="zh-CN"/>
              </w:rPr>
              <w:t>1.教学系统</w:t>
            </w:r>
            <w:r>
              <w:rPr>
                <w:rFonts w:hint="eastAsia"/>
                <w:color w:val="auto"/>
                <w:sz w:val="20"/>
                <w:szCs w:val="20"/>
                <w:highlight w:val="none"/>
                <w:lang w:val="en-US" w:eastAsia="zh-Hans"/>
              </w:rPr>
              <w:t>内容</w:t>
            </w:r>
            <w:r>
              <w:rPr>
                <w:rFonts w:hint="eastAsia"/>
                <w:color w:val="auto"/>
                <w:sz w:val="20"/>
                <w:szCs w:val="20"/>
                <w:highlight w:val="none"/>
                <w:lang w:val="en-US" w:eastAsia="zh-CN"/>
              </w:rPr>
              <w:t>资源严格依据《3-6岁儿童学习与发展指南》与《幼儿园教育指导纲要》编制而成，</w:t>
            </w:r>
            <w:r>
              <w:rPr>
                <w:rFonts w:hint="eastAsia"/>
                <w:color w:val="auto"/>
                <w:sz w:val="20"/>
                <w:szCs w:val="20"/>
                <w:highlight w:val="none"/>
                <w:lang w:val="en-US" w:eastAsia="zh-Hans"/>
              </w:rPr>
              <w:t>教学课件</w:t>
            </w:r>
            <w:r>
              <w:rPr>
                <w:rFonts w:hint="eastAsia"/>
                <w:color w:val="auto"/>
                <w:sz w:val="20"/>
                <w:szCs w:val="20"/>
                <w:highlight w:val="none"/>
                <w:lang w:val="en-US" w:eastAsia="zh-CN"/>
              </w:rPr>
              <w:t>涵盖健康、语言、社会、科学、艺术等五个领域</w:t>
            </w:r>
            <w:r>
              <w:rPr>
                <w:rFonts w:hint="eastAsia"/>
                <w:color w:val="auto"/>
                <w:sz w:val="20"/>
                <w:szCs w:val="20"/>
                <w:highlight w:val="none"/>
                <w:lang w:val="en-US" w:eastAsia="zh-Hans"/>
              </w:rPr>
              <w:t>，必须适合幼儿园小班、中班、大班教学场景使用，</w:t>
            </w:r>
            <w:r>
              <w:rPr>
                <w:rFonts w:hint="eastAsia"/>
                <w:color w:val="auto"/>
                <w:sz w:val="20"/>
                <w:szCs w:val="20"/>
                <w:highlight w:val="none"/>
                <w:lang w:val="en-US" w:eastAsia="zh-CN"/>
              </w:rPr>
              <w:t>系统</w:t>
            </w:r>
            <w:r>
              <w:rPr>
                <w:rFonts w:hint="eastAsia"/>
                <w:color w:val="auto"/>
                <w:sz w:val="20"/>
                <w:szCs w:val="20"/>
                <w:highlight w:val="none"/>
                <w:lang w:val="en-US" w:eastAsia="zh-Hans"/>
              </w:rPr>
              <w:t>资源内容不含有小学化倾向内容</w:t>
            </w:r>
            <w:r>
              <w:rPr>
                <w:rFonts w:hint="eastAsia"/>
                <w:color w:val="auto"/>
                <w:sz w:val="20"/>
                <w:szCs w:val="20"/>
                <w:highlight w:val="none"/>
                <w:lang w:val="en-US" w:eastAsia="zh-CN"/>
              </w:rPr>
              <w:t>。</w:t>
            </w:r>
          </w:p>
          <w:p w14:paraId="1D8A99C2">
            <w:pPr>
              <w:keepNext w:val="0"/>
              <w:keepLines w:val="0"/>
              <w:widowControl/>
              <w:suppressLineNumbers w:val="0"/>
              <w:jc w:val="left"/>
              <w:rPr>
                <w:rFonts w:hint="eastAsia"/>
                <w:color w:val="auto"/>
                <w:sz w:val="20"/>
                <w:szCs w:val="20"/>
                <w:highlight w:val="none"/>
                <w:lang w:val="en-US" w:eastAsia="zh-CN"/>
              </w:rPr>
            </w:pPr>
            <w:r>
              <w:rPr>
                <w:rFonts w:hint="eastAsia"/>
                <w:color w:val="auto"/>
                <w:sz w:val="20"/>
                <w:szCs w:val="20"/>
                <w:highlight w:val="none"/>
                <w:lang w:val="en-US" w:eastAsia="zh-CN"/>
              </w:rPr>
              <w:t>2.教学系统内容</w:t>
            </w:r>
            <w:r>
              <w:rPr>
                <w:rFonts w:hint="eastAsia"/>
                <w:color w:val="auto"/>
                <w:sz w:val="20"/>
                <w:szCs w:val="20"/>
                <w:highlight w:val="none"/>
                <w:lang w:val="en-US" w:eastAsia="zh-Hans"/>
              </w:rPr>
              <w:t>资源应包含</w:t>
            </w:r>
            <w:r>
              <w:rPr>
                <w:rFonts w:hint="eastAsia" w:ascii="宋体" w:hAnsi="宋体" w:eastAsia="宋体" w:cs="宋体"/>
                <w:color w:val="auto"/>
                <w:kern w:val="0"/>
                <w:sz w:val="20"/>
                <w:szCs w:val="20"/>
                <w:highlight w:val="none"/>
                <w:lang w:val="en-US" w:eastAsia="zh-CN" w:bidi="ar"/>
              </w:rPr>
              <w:t>含教学课件、方案文档、视频、音频、图片、管理文档，</w:t>
            </w:r>
            <w:r>
              <w:rPr>
                <w:rFonts w:hint="eastAsia" w:ascii="宋体" w:hAnsi="宋体" w:cs="宋体"/>
                <w:color w:val="auto"/>
                <w:kern w:val="0"/>
                <w:sz w:val="20"/>
                <w:szCs w:val="20"/>
                <w:highlight w:val="none"/>
                <w:lang w:val="en-US" w:eastAsia="zh-CN" w:bidi="ar"/>
              </w:rPr>
              <w:t>画板软件资源</w:t>
            </w:r>
            <w:r>
              <w:rPr>
                <w:rFonts w:hint="eastAsia"/>
                <w:color w:val="auto"/>
                <w:sz w:val="20"/>
                <w:szCs w:val="20"/>
                <w:highlight w:val="none"/>
                <w:lang w:val="en-US" w:eastAsia="zh-CN"/>
              </w:rPr>
              <w:t>。</w:t>
            </w:r>
            <w:r>
              <w:rPr>
                <w:rFonts w:hint="eastAsia" w:ascii="宋体" w:hAnsi="宋体" w:eastAsia="宋体" w:cs="宋体"/>
                <w:color w:val="auto"/>
                <w:kern w:val="0"/>
                <w:sz w:val="20"/>
                <w:szCs w:val="20"/>
                <w:highlight w:val="none"/>
                <w:lang w:val="en-US" w:eastAsia="zh-CN" w:bidi="ar"/>
              </w:rPr>
              <w:t>支持通过微信扫码的方式登录、输入账号密码登录，或通过手机号</w:t>
            </w:r>
            <w:r>
              <w:rPr>
                <w:rFonts w:hint="default" w:ascii="Times New Roman" w:hAnsi="Times New Roman" w:eastAsia="宋体" w:cs="Times New Roman"/>
                <w:color w:val="auto"/>
                <w:kern w:val="0"/>
                <w:sz w:val="20"/>
                <w:szCs w:val="20"/>
                <w:highlight w:val="none"/>
                <w:lang w:val="en-US" w:eastAsia="zh-CN" w:bidi="ar"/>
              </w:rPr>
              <w:t>+</w:t>
            </w:r>
            <w:r>
              <w:rPr>
                <w:rFonts w:hint="eastAsia" w:ascii="宋体" w:hAnsi="宋体" w:eastAsia="宋体" w:cs="宋体"/>
                <w:color w:val="auto"/>
                <w:kern w:val="0"/>
                <w:sz w:val="20"/>
                <w:szCs w:val="20"/>
                <w:highlight w:val="none"/>
                <w:lang w:val="en-US" w:eastAsia="zh-CN" w:bidi="ar"/>
              </w:rPr>
              <w:t>验证码的方式进行登录，忘记密码可通过手机号</w:t>
            </w:r>
            <w:r>
              <w:rPr>
                <w:rFonts w:hint="default" w:ascii="Times New Roman" w:hAnsi="Times New Roman" w:eastAsia="宋体" w:cs="Times New Roman"/>
                <w:color w:val="auto"/>
                <w:kern w:val="0"/>
                <w:sz w:val="20"/>
                <w:szCs w:val="20"/>
                <w:highlight w:val="none"/>
                <w:lang w:val="en-US" w:eastAsia="zh-CN" w:bidi="ar"/>
              </w:rPr>
              <w:t>+</w:t>
            </w:r>
            <w:r>
              <w:rPr>
                <w:rFonts w:hint="eastAsia" w:ascii="宋体" w:hAnsi="宋体" w:eastAsia="宋体" w:cs="宋体"/>
                <w:color w:val="auto"/>
                <w:kern w:val="0"/>
                <w:sz w:val="20"/>
                <w:szCs w:val="20"/>
                <w:highlight w:val="none"/>
                <w:lang w:val="en-US" w:eastAsia="zh-CN" w:bidi="ar"/>
              </w:rPr>
              <w:t>验证码验证的方式重置当前账号的密码。</w:t>
            </w:r>
          </w:p>
          <w:p w14:paraId="77D4471E">
            <w:pPr>
              <w:keepNext w:val="0"/>
              <w:keepLines w:val="0"/>
              <w:widowControl/>
              <w:suppressLineNumbers w:val="0"/>
              <w:jc w:val="left"/>
              <w:rPr>
                <w:rFonts w:hint="eastAsia"/>
                <w:color w:val="auto"/>
                <w:sz w:val="20"/>
                <w:szCs w:val="20"/>
                <w:highlight w:val="none"/>
                <w:lang w:val="en-US" w:eastAsia="zh-CN"/>
              </w:rPr>
            </w:pPr>
            <w:r>
              <w:rPr>
                <w:rFonts w:hint="eastAsia"/>
                <w:color w:val="auto"/>
                <w:sz w:val="20"/>
                <w:szCs w:val="20"/>
                <w:highlight w:val="none"/>
                <w:lang w:val="en-US" w:eastAsia="zh-CN"/>
              </w:rPr>
              <w:t>3.</w:t>
            </w:r>
            <w:r>
              <w:rPr>
                <w:rFonts w:hint="eastAsia"/>
                <w:color w:val="auto"/>
                <w:sz w:val="20"/>
                <w:szCs w:val="20"/>
                <w:highlight w:val="none"/>
                <w:lang w:val="en-US" w:eastAsia="zh-Hans"/>
              </w:rPr>
              <w:t>教学系统</w:t>
            </w:r>
            <w:r>
              <w:rPr>
                <w:rFonts w:hint="eastAsia"/>
                <w:color w:val="auto"/>
                <w:sz w:val="20"/>
                <w:szCs w:val="20"/>
                <w:highlight w:val="none"/>
                <w:lang w:val="en-US" w:eastAsia="zh-CN"/>
              </w:rPr>
              <w:t>应包含大型活动方案、环创指导方案、区域活动方案、户外游戏活动方案等方面，方案分别包括</w:t>
            </w:r>
            <w:r>
              <w:rPr>
                <w:rFonts w:hint="eastAsia"/>
                <w:color w:val="auto"/>
                <w:sz w:val="20"/>
                <w:szCs w:val="20"/>
                <w:highlight w:val="none"/>
                <w:lang w:val="en-US" w:eastAsia="zh-Hans"/>
              </w:rPr>
              <w:t>小班、中班、大班</w:t>
            </w:r>
            <w:r>
              <w:rPr>
                <w:rFonts w:hint="eastAsia"/>
                <w:color w:val="auto"/>
                <w:sz w:val="20"/>
                <w:szCs w:val="20"/>
                <w:highlight w:val="none"/>
                <w:lang w:val="en-US" w:eastAsia="zh-CN"/>
              </w:rPr>
              <w:t>级别，</w:t>
            </w:r>
            <w:r>
              <w:rPr>
                <w:rFonts w:hint="eastAsia"/>
                <w:color w:val="auto"/>
                <w:sz w:val="20"/>
                <w:szCs w:val="20"/>
                <w:highlight w:val="none"/>
                <w:lang w:val="en-US" w:eastAsia="zh-Hans"/>
              </w:rPr>
              <w:t>活动方案数量</w:t>
            </w:r>
            <w:r>
              <w:rPr>
                <w:rFonts w:hint="eastAsia"/>
                <w:color w:val="auto"/>
                <w:sz w:val="20"/>
                <w:szCs w:val="20"/>
                <w:highlight w:val="none"/>
                <w:lang w:val="en-US" w:eastAsia="zh-CN"/>
              </w:rPr>
              <w:t>不少于700个</w:t>
            </w:r>
            <w:r>
              <w:rPr>
                <w:rFonts w:hint="eastAsia"/>
                <w:color w:val="auto"/>
                <w:sz w:val="20"/>
                <w:szCs w:val="20"/>
                <w:highlight w:val="none"/>
                <w:lang w:val="en-US" w:eastAsia="zh-Hans"/>
              </w:rPr>
              <w:t>，</w:t>
            </w:r>
            <w:r>
              <w:rPr>
                <w:rFonts w:hint="eastAsia"/>
                <w:color w:val="auto"/>
                <w:sz w:val="20"/>
                <w:szCs w:val="20"/>
                <w:highlight w:val="none"/>
                <w:lang w:val="en-US" w:eastAsia="zh-CN"/>
              </w:rPr>
              <w:t>支持</w:t>
            </w:r>
            <w:r>
              <w:rPr>
                <w:rFonts w:hint="eastAsia" w:ascii="宋体" w:hAnsi="宋体" w:eastAsia="宋体" w:cs="宋体"/>
                <w:color w:val="auto"/>
                <w:kern w:val="0"/>
                <w:sz w:val="20"/>
                <w:szCs w:val="20"/>
                <w:highlight w:val="none"/>
                <w:lang w:val="en-US" w:eastAsia="zh-CN" w:bidi="ar"/>
              </w:rPr>
              <w:t>下载到本地</w:t>
            </w:r>
            <w:r>
              <w:rPr>
                <w:rFonts w:hint="eastAsia" w:ascii="宋体" w:hAnsi="宋体" w:cs="宋体"/>
                <w:color w:val="auto"/>
                <w:kern w:val="0"/>
                <w:sz w:val="20"/>
                <w:szCs w:val="20"/>
                <w:highlight w:val="none"/>
                <w:lang w:val="en-US" w:eastAsia="zh-CN" w:bidi="ar"/>
              </w:rPr>
              <w:t>使用，</w:t>
            </w:r>
            <w:r>
              <w:rPr>
                <w:rFonts w:hint="eastAsia" w:ascii="宋体" w:hAnsi="宋体" w:eastAsia="宋体" w:cs="宋体"/>
                <w:color w:val="auto"/>
                <w:kern w:val="0"/>
                <w:sz w:val="20"/>
                <w:szCs w:val="20"/>
                <w:highlight w:val="none"/>
                <w:lang w:val="en-US" w:eastAsia="zh-CN" w:bidi="ar"/>
              </w:rPr>
              <w:t>支持手动及幻灯片自动模式播放，支持随意拖动、放大、缩小，双击屏幕可以自动复原。</w:t>
            </w:r>
          </w:p>
          <w:p w14:paraId="620279F2">
            <w:pPr>
              <w:keepNext w:val="0"/>
              <w:keepLines w:val="0"/>
              <w:widowControl/>
              <w:suppressLineNumbers w:val="0"/>
              <w:jc w:val="left"/>
              <w:rPr>
                <w:rFonts w:hint="eastAsia"/>
                <w:color w:val="auto"/>
                <w:sz w:val="20"/>
                <w:szCs w:val="20"/>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w:t>
            </w:r>
            <w:r>
              <w:rPr>
                <w:rFonts w:hint="eastAsia"/>
                <w:color w:val="auto"/>
                <w:sz w:val="20"/>
                <w:szCs w:val="20"/>
                <w:highlight w:val="none"/>
                <w:lang w:val="en-US" w:eastAsia="zh-CN"/>
              </w:rPr>
              <w:t>4.配套</w:t>
            </w:r>
            <w:r>
              <w:rPr>
                <w:rFonts w:hint="eastAsia" w:ascii="宋体" w:hAnsi="宋体" w:eastAsia="宋体" w:cs="宋体"/>
                <w:color w:val="auto"/>
                <w:kern w:val="0"/>
                <w:sz w:val="20"/>
                <w:szCs w:val="20"/>
                <w:highlight w:val="none"/>
                <w:lang w:val="en-US" w:eastAsia="zh-CN" w:bidi="ar"/>
              </w:rPr>
              <w:t>图片资源</w:t>
            </w:r>
            <w:r>
              <w:rPr>
                <w:rFonts w:hint="eastAsia" w:ascii="宋体" w:hAnsi="宋体" w:cs="宋体"/>
                <w:color w:val="auto"/>
                <w:kern w:val="0"/>
                <w:sz w:val="20"/>
                <w:szCs w:val="20"/>
                <w:highlight w:val="none"/>
                <w:lang w:val="en-US" w:eastAsia="zh-CN" w:bidi="ar"/>
              </w:rPr>
              <w:t>提供不少于1000张</w:t>
            </w:r>
            <w:r>
              <w:rPr>
                <w:rFonts w:hint="eastAsia" w:ascii="宋体" w:hAnsi="宋体" w:eastAsia="宋体" w:cs="宋体"/>
                <w:color w:val="auto"/>
                <w:kern w:val="0"/>
                <w:sz w:val="20"/>
                <w:szCs w:val="20"/>
                <w:highlight w:val="none"/>
                <w:lang w:val="en-US" w:eastAsia="zh-CN" w:bidi="ar"/>
              </w:rPr>
              <w:t xml:space="preserve">，图片分辨率不低于 </w:t>
            </w:r>
            <w:r>
              <w:rPr>
                <w:rFonts w:hint="default" w:ascii="Times New Roman" w:hAnsi="Times New Roman" w:eastAsia="宋体" w:cs="Times New Roman"/>
                <w:color w:val="auto"/>
                <w:kern w:val="0"/>
                <w:sz w:val="20"/>
                <w:szCs w:val="20"/>
                <w:highlight w:val="none"/>
                <w:lang w:val="en-US" w:eastAsia="zh-CN" w:bidi="ar"/>
              </w:rPr>
              <w:t>1920*1080</w:t>
            </w:r>
            <w:r>
              <w:rPr>
                <w:rFonts w:hint="eastAsia" w:ascii="宋体" w:hAnsi="宋体" w:eastAsia="宋体" w:cs="宋体"/>
                <w:color w:val="auto"/>
                <w:kern w:val="0"/>
                <w:sz w:val="20"/>
                <w:szCs w:val="20"/>
                <w:highlight w:val="none"/>
                <w:lang w:val="en-US" w:eastAsia="zh-CN" w:bidi="ar"/>
              </w:rPr>
              <w:t>；图库分类包含动物、科技、生活、天文地理、文化、艺术、植物，支持手动翻页全屏浏览，支持幻灯片式自动翻页浏览，图片支持拖动、放大、缩小，双击图片支持自动复位</w:t>
            </w:r>
            <w:r>
              <w:rPr>
                <w:rFonts w:hint="eastAsia"/>
                <w:color w:val="auto"/>
                <w:sz w:val="20"/>
                <w:szCs w:val="20"/>
                <w:highlight w:val="none"/>
                <w:lang w:val="en-US" w:eastAsia="zh-CN"/>
              </w:rPr>
              <w:t>。</w:t>
            </w:r>
          </w:p>
          <w:p w14:paraId="7722F78D">
            <w:pPr>
              <w:keepNext w:val="0"/>
              <w:keepLines w:val="0"/>
              <w:widowControl/>
              <w:suppressLineNumbers w:val="0"/>
              <w:jc w:val="left"/>
              <w:rPr>
                <w:rFonts w:hint="eastAsia"/>
                <w:color w:val="auto"/>
                <w:sz w:val="20"/>
                <w:szCs w:val="20"/>
                <w:highlight w:val="none"/>
                <w:lang w:val="en-US" w:eastAsia="zh-CN"/>
              </w:rPr>
            </w:pPr>
            <w:r>
              <w:rPr>
                <w:rFonts w:hint="eastAsia"/>
                <w:color w:val="auto"/>
                <w:sz w:val="20"/>
                <w:szCs w:val="20"/>
                <w:highlight w:val="none"/>
                <w:lang w:val="en-US" w:eastAsia="zh-CN"/>
              </w:rPr>
              <w:t>5.</w:t>
            </w:r>
            <w:r>
              <w:rPr>
                <w:rFonts w:hint="eastAsia" w:ascii="宋体" w:hAnsi="宋体" w:eastAsia="宋体" w:cs="宋体"/>
                <w:color w:val="auto"/>
                <w:kern w:val="0"/>
                <w:sz w:val="20"/>
                <w:szCs w:val="20"/>
                <w:highlight w:val="none"/>
                <w:lang w:val="en-US" w:eastAsia="zh-CN" w:bidi="ar"/>
              </w:rPr>
              <w:t xml:space="preserve">支持一键访问云课 </w:t>
            </w:r>
            <w:r>
              <w:rPr>
                <w:rFonts w:hint="default" w:ascii="Times New Roman" w:hAnsi="Times New Roman" w:eastAsia="宋体" w:cs="Times New Roman"/>
                <w:color w:val="auto"/>
                <w:kern w:val="0"/>
                <w:sz w:val="20"/>
                <w:szCs w:val="20"/>
                <w:highlight w:val="none"/>
                <w:lang w:val="en-US" w:eastAsia="zh-CN" w:bidi="ar"/>
              </w:rPr>
              <w:t xml:space="preserve">web </w:t>
            </w:r>
            <w:r>
              <w:rPr>
                <w:rFonts w:hint="eastAsia" w:ascii="宋体" w:hAnsi="宋体" w:eastAsia="宋体" w:cs="宋体"/>
                <w:color w:val="auto"/>
                <w:kern w:val="0"/>
                <w:sz w:val="20"/>
                <w:szCs w:val="20"/>
                <w:highlight w:val="none"/>
                <w:lang w:val="en-US" w:eastAsia="zh-CN" w:bidi="ar"/>
              </w:rPr>
              <w:t xml:space="preserve">端网站，通过手机扫码或输入账号密码登录，支持通过 </w:t>
            </w:r>
            <w:r>
              <w:rPr>
                <w:rFonts w:hint="default" w:ascii="Times New Roman" w:hAnsi="Times New Roman" w:eastAsia="宋体" w:cs="Times New Roman"/>
                <w:color w:val="auto"/>
                <w:kern w:val="0"/>
                <w:sz w:val="20"/>
                <w:szCs w:val="20"/>
                <w:highlight w:val="none"/>
                <w:lang w:val="en-US" w:eastAsia="zh-CN" w:bidi="ar"/>
              </w:rPr>
              <w:t>app</w:t>
            </w:r>
            <w:r>
              <w:rPr>
                <w:rFonts w:hint="eastAsia" w:ascii="宋体" w:hAnsi="宋体" w:eastAsia="宋体" w:cs="宋体"/>
                <w:color w:val="auto"/>
                <w:kern w:val="0"/>
                <w:sz w:val="20"/>
                <w:szCs w:val="20"/>
                <w:highlight w:val="none"/>
                <w:lang w:val="en-US" w:eastAsia="zh-CN" w:bidi="ar"/>
              </w:rPr>
              <w:t>、</w:t>
            </w:r>
            <w:r>
              <w:rPr>
                <w:rFonts w:hint="default" w:ascii="Times New Roman" w:hAnsi="Times New Roman" w:eastAsia="宋体" w:cs="Times New Roman"/>
                <w:color w:val="auto"/>
                <w:kern w:val="0"/>
                <w:sz w:val="20"/>
                <w:szCs w:val="20"/>
                <w:highlight w:val="none"/>
                <w:lang w:val="en-US" w:eastAsia="zh-CN" w:bidi="ar"/>
              </w:rPr>
              <w:t xml:space="preserve">web </w:t>
            </w:r>
            <w:r>
              <w:rPr>
                <w:rFonts w:hint="eastAsia" w:ascii="宋体" w:hAnsi="宋体" w:eastAsia="宋体" w:cs="宋体"/>
                <w:color w:val="auto"/>
                <w:kern w:val="0"/>
                <w:sz w:val="20"/>
                <w:szCs w:val="20"/>
                <w:highlight w:val="none"/>
                <w:lang w:val="en-US" w:eastAsia="zh-CN" w:bidi="ar"/>
              </w:rPr>
              <w:t>端、小程序学习与使用；支持在线播放视频及图文资源，包括优质课例解析、优质示范课、名园名师、专业活动、保教管理、安全管理、专业专题、教学游戏、律动资源</w:t>
            </w:r>
            <w:r>
              <w:rPr>
                <w:rFonts w:hint="eastAsia" w:ascii="宋体" w:hAnsi="宋体" w:cs="宋体"/>
                <w:color w:val="auto"/>
                <w:kern w:val="0"/>
                <w:sz w:val="20"/>
                <w:szCs w:val="20"/>
                <w:highlight w:val="none"/>
                <w:lang w:val="en-US" w:eastAsia="zh-CN" w:bidi="ar"/>
              </w:rPr>
              <w:t>等</w:t>
            </w:r>
            <w:r>
              <w:rPr>
                <w:rFonts w:hint="eastAsia" w:ascii="宋体" w:hAnsi="宋体" w:eastAsia="宋体" w:cs="宋体"/>
                <w:color w:val="auto"/>
                <w:kern w:val="0"/>
                <w:sz w:val="20"/>
                <w:szCs w:val="20"/>
                <w:highlight w:val="none"/>
                <w:lang w:val="en-US" w:eastAsia="zh-CN" w:bidi="ar"/>
              </w:rPr>
              <w:t>，合计</w:t>
            </w:r>
            <w:r>
              <w:rPr>
                <w:rFonts w:hint="eastAsia" w:ascii="宋体" w:hAnsi="宋体" w:cs="宋体"/>
                <w:color w:val="auto"/>
                <w:kern w:val="0"/>
                <w:sz w:val="20"/>
                <w:szCs w:val="20"/>
                <w:highlight w:val="none"/>
                <w:lang w:val="en-US" w:eastAsia="zh-CN" w:bidi="ar"/>
              </w:rPr>
              <w:t>数量不少于</w:t>
            </w:r>
            <w:r>
              <w:rPr>
                <w:rFonts w:hint="eastAsia" w:ascii="宋体" w:hAnsi="宋体" w:eastAsia="宋体" w:cs="宋体"/>
                <w:color w:val="auto"/>
                <w:kern w:val="0"/>
                <w:sz w:val="20"/>
                <w:szCs w:val="20"/>
                <w:highlight w:val="none"/>
                <w:lang w:val="en-US" w:eastAsia="zh-CN" w:bidi="ar"/>
              </w:rPr>
              <w:t xml:space="preserve"> </w:t>
            </w:r>
            <w:r>
              <w:rPr>
                <w:rFonts w:hint="default" w:ascii="Times New Roman" w:hAnsi="Times New Roman" w:eastAsia="宋体" w:cs="Times New Roman"/>
                <w:color w:val="auto"/>
                <w:kern w:val="0"/>
                <w:sz w:val="20"/>
                <w:szCs w:val="20"/>
                <w:highlight w:val="none"/>
                <w:lang w:val="en-US" w:eastAsia="zh-CN" w:bidi="ar"/>
              </w:rPr>
              <w:t>4</w:t>
            </w:r>
            <w:r>
              <w:rPr>
                <w:rFonts w:hint="eastAsia" w:ascii="Times New Roman" w:hAnsi="Times New Roman" w:cs="Times New Roman"/>
                <w:color w:val="auto"/>
                <w:kern w:val="0"/>
                <w:sz w:val="20"/>
                <w:szCs w:val="20"/>
                <w:highlight w:val="none"/>
                <w:lang w:val="en-US" w:eastAsia="zh-CN" w:bidi="ar"/>
              </w:rPr>
              <w:t>000</w:t>
            </w:r>
            <w:r>
              <w:rPr>
                <w:rFonts w:hint="default" w:ascii="Times New Roman" w:hAnsi="Times New Roman" w:eastAsia="宋体" w:cs="Times New Roman"/>
                <w:color w:val="auto"/>
                <w:kern w:val="0"/>
                <w:sz w:val="20"/>
                <w:szCs w:val="20"/>
                <w:highlight w:val="none"/>
                <w:lang w:val="en-US" w:eastAsia="zh-CN" w:bidi="ar"/>
              </w:rPr>
              <w:t xml:space="preserve"> </w:t>
            </w:r>
            <w:r>
              <w:rPr>
                <w:rFonts w:hint="eastAsia" w:ascii="宋体" w:hAnsi="宋体" w:eastAsia="宋体" w:cs="宋体"/>
                <w:color w:val="auto"/>
                <w:kern w:val="0"/>
                <w:sz w:val="20"/>
                <w:szCs w:val="20"/>
                <w:highlight w:val="none"/>
                <w:lang w:val="en-US" w:eastAsia="zh-CN" w:bidi="ar"/>
              </w:rPr>
              <w:t>个</w:t>
            </w:r>
            <w:r>
              <w:rPr>
                <w:rFonts w:hint="eastAsia"/>
                <w:color w:val="auto"/>
                <w:sz w:val="20"/>
                <w:szCs w:val="20"/>
                <w:highlight w:val="none"/>
                <w:lang w:val="en-US" w:eastAsia="zh-CN"/>
              </w:rPr>
              <w:t>。</w:t>
            </w:r>
          </w:p>
          <w:p w14:paraId="0A33A381">
            <w:pPr>
              <w:bidi w:val="0"/>
              <w:rPr>
                <w:rFonts w:hint="eastAsia"/>
                <w:color w:val="auto"/>
                <w:sz w:val="20"/>
                <w:szCs w:val="20"/>
                <w:highlight w:val="none"/>
                <w:lang w:val="en-US" w:eastAsia="zh-Hans"/>
              </w:rPr>
            </w:pPr>
            <w:r>
              <w:rPr>
                <w:rFonts w:hint="eastAsia"/>
                <w:color w:val="auto"/>
                <w:sz w:val="20"/>
                <w:szCs w:val="20"/>
                <w:highlight w:val="none"/>
                <w:lang w:val="en-US" w:eastAsia="zh-CN"/>
              </w:rPr>
              <w:t>6</w:t>
            </w:r>
            <w:r>
              <w:rPr>
                <w:rFonts w:hint="eastAsia"/>
                <w:color w:val="auto"/>
                <w:sz w:val="20"/>
                <w:szCs w:val="20"/>
                <w:highlight w:val="none"/>
                <w:lang w:eastAsia="zh-Hans"/>
              </w:rPr>
              <w:t>.</w:t>
            </w:r>
            <w:r>
              <w:rPr>
                <w:rFonts w:hint="eastAsia"/>
                <w:color w:val="auto"/>
                <w:sz w:val="20"/>
                <w:szCs w:val="20"/>
                <w:highlight w:val="none"/>
                <w:lang w:val="en-US" w:eastAsia="zh-Hans"/>
              </w:rPr>
              <w:t>教学系统提供的</w:t>
            </w:r>
            <w:r>
              <w:rPr>
                <w:rFonts w:hint="eastAsia"/>
                <w:color w:val="auto"/>
                <w:sz w:val="20"/>
                <w:szCs w:val="20"/>
                <w:highlight w:val="none"/>
                <w:lang w:val="en-US" w:eastAsia="zh-CN"/>
              </w:rPr>
              <w:t>经典科探故事</w:t>
            </w:r>
            <w:r>
              <w:rPr>
                <w:rFonts w:hint="eastAsia"/>
                <w:color w:val="auto"/>
                <w:sz w:val="20"/>
                <w:szCs w:val="20"/>
                <w:highlight w:val="none"/>
                <w:lang w:val="en-US" w:eastAsia="zh-Hans"/>
              </w:rPr>
              <w:t>高清</w:t>
            </w:r>
            <w:r>
              <w:rPr>
                <w:rFonts w:hint="eastAsia"/>
                <w:color w:val="auto"/>
                <w:sz w:val="20"/>
                <w:szCs w:val="20"/>
                <w:highlight w:val="none"/>
                <w:lang w:val="en-US" w:eastAsia="zh-CN"/>
              </w:rPr>
              <w:t>视频资源内容上应包含</w:t>
            </w:r>
            <w:r>
              <w:rPr>
                <w:rFonts w:hint="eastAsia"/>
                <w:color w:val="auto"/>
                <w:sz w:val="20"/>
                <w:szCs w:val="20"/>
                <w:highlight w:val="none"/>
                <w:lang w:val="en-US" w:eastAsia="zh-Hans"/>
              </w:rPr>
              <w:t>成语故事、国学故事、神话故事、童话故事、寓言故事、</w:t>
            </w:r>
            <w:r>
              <w:rPr>
                <w:rFonts w:hint="eastAsia"/>
                <w:color w:val="auto"/>
                <w:sz w:val="20"/>
                <w:szCs w:val="20"/>
                <w:highlight w:val="none"/>
                <w:lang w:val="en-US" w:eastAsia="zh-CN"/>
              </w:rPr>
              <w:t>科学探索</w:t>
            </w:r>
            <w:r>
              <w:rPr>
                <w:rFonts w:hint="eastAsia"/>
                <w:color w:val="auto"/>
                <w:sz w:val="20"/>
                <w:szCs w:val="20"/>
                <w:highlight w:val="none"/>
                <w:lang w:val="en-US" w:eastAsia="zh-Hans"/>
              </w:rPr>
              <w:t>等多种故事形式</w:t>
            </w:r>
            <w:r>
              <w:rPr>
                <w:rFonts w:hint="eastAsia"/>
                <w:color w:val="auto"/>
                <w:sz w:val="20"/>
                <w:szCs w:val="20"/>
                <w:highlight w:val="none"/>
                <w:lang w:val="en-US" w:eastAsia="zh-CN"/>
              </w:rPr>
              <w:t>，数量不少于190个。</w:t>
            </w:r>
          </w:p>
          <w:p w14:paraId="3AD710EF">
            <w:pPr>
              <w:bidi w:val="0"/>
              <w:rPr>
                <w:rFonts w:hint="eastAsia"/>
                <w:color w:val="auto"/>
                <w:sz w:val="20"/>
                <w:szCs w:val="20"/>
                <w:highlight w:val="none"/>
                <w:lang w:val="en-US" w:eastAsia="zh-CN"/>
              </w:rPr>
            </w:pPr>
            <w:r>
              <w:rPr>
                <w:rFonts w:hint="eastAsia"/>
                <w:color w:val="auto"/>
                <w:sz w:val="20"/>
                <w:szCs w:val="20"/>
                <w:highlight w:val="none"/>
                <w:lang w:val="en-US" w:eastAsia="zh-CN"/>
              </w:rPr>
              <w:t>7.</w:t>
            </w:r>
            <w:r>
              <w:rPr>
                <w:rFonts w:hint="eastAsia"/>
                <w:color w:val="auto"/>
                <w:sz w:val="20"/>
                <w:szCs w:val="20"/>
                <w:highlight w:val="none"/>
                <w:lang w:val="en-US" w:eastAsia="zh-Hans"/>
              </w:rPr>
              <w:t>教学系统提供的高清</w:t>
            </w:r>
            <w:r>
              <w:rPr>
                <w:rFonts w:hint="eastAsia"/>
                <w:color w:val="auto"/>
                <w:sz w:val="20"/>
                <w:szCs w:val="20"/>
                <w:highlight w:val="none"/>
                <w:lang w:val="en-US" w:eastAsia="zh-CN"/>
              </w:rPr>
              <w:t>视频资源内容上应包含</w:t>
            </w:r>
            <w:r>
              <w:rPr>
                <w:rFonts w:hint="eastAsia"/>
                <w:color w:val="auto"/>
                <w:sz w:val="20"/>
                <w:szCs w:val="20"/>
                <w:highlight w:val="none"/>
                <w:lang w:val="en-US" w:eastAsia="zh-Hans"/>
              </w:rPr>
              <w:t>弟子规、三字经、小儿语、增广贤文等分类的国学资源。</w:t>
            </w:r>
          </w:p>
          <w:p w14:paraId="129CAA54">
            <w:pPr>
              <w:keepNext w:val="0"/>
              <w:keepLines w:val="0"/>
              <w:widowControl/>
              <w:suppressLineNumbers w:val="0"/>
              <w:jc w:val="left"/>
              <w:rPr>
                <w:rFonts w:hint="eastAsia"/>
                <w:color w:val="auto"/>
                <w:sz w:val="20"/>
                <w:szCs w:val="20"/>
                <w:highlight w:val="none"/>
                <w:lang w:eastAsia="zh-Hans"/>
              </w:rPr>
            </w:pPr>
            <w:r>
              <w:rPr>
                <w:rFonts w:hint="eastAsia"/>
                <w:color w:val="auto"/>
                <w:sz w:val="20"/>
                <w:szCs w:val="20"/>
                <w:highlight w:val="none"/>
                <w:lang w:val="en-US" w:eastAsia="zh-CN"/>
              </w:rPr>
              <w:t>8.</w:t>
            </w:r>
            <w:r>
              <w:rPr>
                <w:rFonts w:hint="eastAsia"/>
                <w:color w:val="auto"/>
                <w:sz w:val="20"/>
                <w:szCs w:val="20"/>
                <w:highlight w:val="none"/>
                <w:lang w:val="en-US" w:eastAsia="zh-Hans"/>
              </w:rPr>
              <w:t>教学系统包含</w:t>
            </w:r>
            <w:r>
              <w:rPr>
                <w:rFonts w:hint="eastAsia"/>
                <w:color w:val="auto"/>
                <w:sz w:val="20"/>
                <w:szCs w:val="20"/>
                <w:highlight w:val="none"/>
                <w:lang w:val="en-US" w:eastAsia="zh-CN"/>
              </w:rPr>
              <w:t>自然科普</w:t>
            </w:r>
            <w:r>
              <w:rPr>
                <w:rFonts w:hint="eastAsia"/>
                <w:color w:val="auto"/>
                <w:sz w:val="20"/>
                <w:szCs w:val="20"/>
                <w:highlight w:val="none"/>
                <w:lang w:val="en-US" w:eastAsia="zh-Hans"/>
              </w:rPr>
              <w:t>类</w:t>
            </w:r>
            <w:r>
              <w:rPr>
                <w:rFonts w:hint="eastAsia"/>
                <w:color w:val="auto"/>
                <w:sz w:val="20"/>
                <w:szCs w:val="20"/>
                <w:highlight w:val="none"/>
                <w:lang w:val="en-US" w:eastAsia="zh-CN"/>
              </w:rPr>
              <w:t>音</w:t>
            </w:r>
            <w:r>
              <w:rPr>
                <w:rFonts w:hint="eastAsia"/>
                <w:color w:val="auto"/>
                <w:sz w:val="20"/>
                <w:szCs w:val="20"/>
                <w:highlight w:val="none"/>
                <w:lang w:eastAsia="zh-Hans"/>
              </w:rPr>
              <w:t>视频资源，</w:t>
            </w:r>
            <w:r>
              <w:rPr>
                <w:rFonts w:hint="eastAsia" w:ascii="宋体" w:hAnsi="宋体" w:eastAsia="宋体" w:cs="宋体"/>
                <w:color w:val="auto"/>
                <w:kern w:val="0"/>
                <w:sz w:val="20"/>
                <w:szCs w:val="20"/>
                <w:highlight w:val="none"/>
                <w:lang w:val="en-US" w:eastAsia="zh-CN" w:bidi="ar"/>
              </w:rPr>
              <w:t xml:space="preserve">自然科普类包含动物、植物、地球故事、动物家族、海洋世界、花草密语、泥土乐园、森林探秘、石头排队、种子王国，分类数量 </w:t>
            </w:r>
            <w:r>
              <w:rPr>
                <w:rFonts w:hint="default" w:ascii="Times New Roman" w:hAnsi="Times New Roman" w:eastAsia="宋体" w:cs="Times New Roman"/>
                <w:color w:val="auto"/>
                <w:kern w:val="0"/>
                <w:sz w:val="20"/>
                <w:szCs w:val="20"/>
                <w:highlight w:val="none"/>
                <w:lang w:val="en-US" w:eastAsia="zh-CN" w:bidi="ar"/>
              </w:rPr>
              <w:t xml:space="preserve">10 </w:t>
            </w:r>
            <w:r>
              <w:rPr>
                <w:rFonts w:hint="eastAsia" w:ascii="宋体" w:hAnsi="宋体" w:eastAsia="宋体" w:cs="宋体"/>
                <w:color w:val="auto"/>
                <w:kern w:val="0"/>
                <w:sz w:val="20"/>
                <w:szCs w:val="20"/>
                <w:highlight w:val="none"/>
                <w:lang w:val="en-US" w:eastAsia="zh-CN" w:bidi="ar"/>
              </w:rPr>
              <w:t>种，资源数量</w:t>
            </w:r>
            <w:r>
              <w:rPr>
                <w:rFonts w:hint="eastAsia" w:ascii="宋体" w:hAnsi="宋体" w:cs="宋体"/>
                <w:color w:val="auto"/>
                <w:kern w:val="0"/>
                <w:sz w:val="20"/>
                <w:szCs w:val="20"/>
                <w:highlight w:val="none"/>
                <w:lang w:val="en-US" w:eastAsia="zh-CN" w:bidi="ar"/>
              </w:rPr>
              <w:t>不少于200个</w:t>
            </w:r>
            <w:r>
              <w:rPr>
                <w:rFonts w:hint="eastAsia"/>
                <w:color w:val="auto"/>
                <w:sz w:val="20"/>
                <w:szCs w:val="20"/>
                <w:highlight w:val="none"/>
                <w:lang w:eastAsia="zh-Hans"/>
              </w:rPr>
              <w:t>。</w:t>
            </w:r>
          </w:p>
          <w:p w14:paraId="6F19C877">
            <w:pPr>
              <w:bidi w:val="0"/>
              <w:rPr>
                <w:rFonts w:hint="eastAsia"/>
                <w:color w:val="auto"/>
                <w:sz w:val="20"/>
                <w:szCs w:val="20"/>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w:t>
            </w:r>
            <w:r>
              <w:rPr>
                <w:rFonts w:hint="eastAsia"/>
                <w:color w:val="auto"/>
                <w:sz w:val="20"/>
                <w:szCs w:val="20"/>
                <w:highlight w:val="none"/>
                <w:lang w:val="en-US" w:eastAsia="zh-CN"/>
              </w:rPr>
              <w:t>9.</w:t>
            </w:r>
            <w:r>
              <w:rPr>
                <w:rFonts w:hint="eastAsia"/>
                <w:color w:val="auto"/>
                <w:sz w:val="20"/>
                <w:szCs w:val="20"/>
                <w:highlight w:val="none"/>
                <w:lang w:val="en-US" w:eastAsia="zh-Hans"/>
              </w:rPr>
              <w:t>教学系统中</w:t>
            </w:r>
            <w:r>
              <w:rPr>
                <w:rFonts w:hint="eastAsia"/>
                <w:color w:val="auto"/>
                <w:sz w:val="20"/>
                <w:szCs w:val="20"/>
                <w:highlight w:val="none"/>
                <w:lang w:val="en-US" w:eastAsia="zh-CN"/>
              </w:rPr>
              <w:t>一日生活音乐</w:t>
            </w:r>
            <w:r>
              <w:rPr>
                <w:rFonts w:hint="eastAsia"/>
                <w:color w:val="auto"/>
                <w:sz w:val="20"/>
                <w:szCs w:val="20"/>
                <w:highlight w:val="none"/>
                <w:lang w:val="en-US" w:eastAsia="zh-Hans"/>
              </w:rPr>
              <w:t>分类</w:t>
            </w:r>
            <w:r>
              <w:rPr>
                <w:rFonts w:hint="eastAsia"/>
                <w:color w:val="auto"/>
                <w:sz w:val="20"/>
                <w:szCs w:val="20"/>
                <w:highlight w:val="none"/>
                <w:lang w:val="en-US" w:eastAsia="zh-CN"/>
              </w:rPr>
              <w:t>包含唤醒音乐、活动音乐、进餐音乐、入园离园音乐、睡前音乐、阅读音乐。需提供第三方检测机构依据GB/T25000.51-2016标准检测出具的含有CMA或CNAS标识的检验报告。</w:t>
            </w:r>
          </w:p>
          <w:p w14:paraId="12509B18">
            <w:pPr>
              <w:bidi w:val="0"/>
              <w:rPr>
                <w:rFonts w:hint="eastAsia" w:eastAsia="宋体"/>
                <w:color w:val="auto"/>
                <w:sz w:val="20"/>
                <w:szCs w:val="20"/>
                <w:highlight w:val="none"/>
                <w:lang w:val="en-US" w:eastAsia="zh-Hans"/>
              </w:rPr>
            </w:pPr>
            <w:r>
              <w:rPr>
                <w:rFonts w:hint="eastAsia" w:eastAsia="宋体"/>
                <w:color w:val="auto"/>
                <w:sz w:val="20"/>
                <w:szCs w:val="20"/>
                <w:highlight w:val="none"/>
                <w:lang w:val="en-US" w:eastAsia="zh-CN"/>
              </w:rPr>
              <w:t>1</w:t>
            </w:r>
            <w:r>
              <w:rPr>
                <w:rFonts w:hint="eastAsia"/>
                <w:color w:val="auto"/>
                <w:sz w:val="20"/>
                <w:szCs w:val="20"/>
                <w:highlight w:val="none"/>
                <w:lang w:val="en-US" w:eastAsia="zh-CN"/>
              </w:rPr>
              <w:t>0</w:t>
            </w:r>
            <w:r>
              <w:rPr>
                <w:rFonts w:hint="eastAsia" w:eastAsia="宋体"/>
                <w:color w:val="auto"/>
                <w:sz w:val="20"/>
                <w:szCs w:val="20"/>
                <w:highlight w:val="none"/>
                <w:lang w:val="en-US" w:eastAsia="zh-CN"/>
              </w:rPr>
              <w:t>.教学系统</w:t>
            </w:r>
            <w:r>
              <w:rPr>
                <w:rFonts w:hint="eastAsia" w:eastAsia="宋体"/>
                <w:color w:val="auto"/>
                <w:sz w:val="20"/>
                <w:szCs w:val="20"/>
                <w:highlight w:val="none"/>
                <w:lang w:val="en-US" w:eastAsia="zh-Hans"/>
              </w:rPr>
              <w:t>支持账号、密码登陆，登</w:t>
            </w:r>
            <w:r>
              <w:rPr>
                <w:rFonts w:hint="eastAsia"/>
                <w:color w:val="auto"/>
                <w:sz w:val="20"/>
                <w:szCs w:val="20"/>
                <w:highlight w:val="none"/>
                <w:lang w:val="en-US" w:eastAsia="zh-CN"/>
              </w:rPr>
              <w:t>录</w:t>
            </w:r>
            <w:r>
              <w:rPr>
                <w:rFonts w:hint="eastAsia" w:eastAsia="宋体"/>
                <w:color w:val="auto"/>
                <w:sz w:val="20"/>
                <w:szCs w:val="20"/>
                <w:highlight w:val="none"/>
                <w:lang w:val="en-US" w:eastAsia="zh-Hans"/>
              </w:rPr>
              <w:t>后可以显示园所的名称，支持修改</w:t>
            </w:r>
            <w:r>
              <w:rPr>
                <w:rFonts w:hint="eastAsia"/>
                <w:color w:val="auto"/>
                <w:sz w:val="20"/>
                <w:szCs w:val="20"/>
                <w:highlight w:val="none"/>
                <w:lang w:val="en-US" w:eastAsia="zh-CN"/>
              </w:rPr>
              <w:t>登录</w:t>
            </w:r>
            <w:r>
              <w:rPr>
                <w:rFonts w:hint="eastAsia" w:eastAsia="宋体"/>
                <w:color w:val="auto"/>
                <w:sz w:val="20"/>
                <w:szCs w:val="20"/>
                <w:highlight w:val="none"/>
                <w:lang w:val="en-US" w:eastAsia="zh-Hans"/>
              </w:rPr>
              <w:t>账号密码，可个性化自定义园所的名称、不同班级</w:t>
            </w:r>
            <w:r>
              <w:rPr>
                <w:rFonts w:hint="eastAsia"/>
                <w:color w:val="auto"/>
                <w:sz w:val="20"/>
                <w:szCs w:val="20"/>
                <w:highlight w:val="none"/>
                <w:lang w:val="en-US" w:eastAsia="zh-Hans"/>
              </w:rPr>
              <w:t>名称或班级宣传语</w:t>
            </w:r>
            <w:r>
              <w:rPr>
                <w:rFonts w:hint="eastAsia" w:eastAsia="宋体"/>
                <w:color w:val="auto"/>
                <w:sz w:val="20"/>
                <w:szCs w:val="20"/>
                <w:highlight w:val="none"/>
                <w:lang w:val="en-US" w:eastAsia="zh-Hans"/>
              </w:rPr>
              <w:t>标识，主界面支持显示天气、网络连接状态、当前时间、通知信息内容。</w:t>
            </w:r>
          </w:p>
          <w:p w14:paraId="59AF7FD6">
            <w:pPr>
              <w:bidi w:val="0"/>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四、</w:t>
            </w:r>
            <w:r>
              <w:rPr>
                <w:rFonts w:hint="eastAsia" w:ascii="宋体" w:hAnsi="宋体" w:eastAsia="宋体" w:cs="宋体"/>
                <w:i w:val="0"/>
                <w:iCs w:val="0"/>
                <w:color w:val="auto"/>
                <w:kern w:val="0"/>
                <w:sz w:val="20"/>
                <w:szCs w:val="20"/>
                <w:highlight w:val="none"/>
                <w:u w:val="none"/>
                <w:lang w:val="en-US" w:eastAsia="zh-Hans" w:bidi="ar"/>
              </w:rPr>
              <w:t>画板软件：</w:t>
            </w:r>
          </w:p>
          <w:p w14:paraId="33BBFF7A">
            <w:pPr>
              <w:bidi w:val="0"/>
              <w:rPr>
                <w:rFonts w:hint="eastAsia"/>
                <w:color w:val="auto"/>
                <w:sz w:val="20"/>
                <w:szCs w:val="20"/>
                <w:highlight w:val="none"/>
                <w:lang w:val="en-US" w:eastAsia="zh-CN"/>
              </w:rPr>
            </w:pPr>
            <w:r>
              <w:rPr>
                <w:rFonts w:hint="eastAsia"/>
                <w:color w:val="auto"/>
                <w:sz w:val="20"/>
                <w:szCs w:val="20"/>
                <w:highlight w:val="none"/>
                <w:lang w:eastAsia="zh-Hans"/>
              </w:rPr>
              <w:t>1.</w:t>
            </w:r>
            <w:r>
              <w:rPr>
                <w:rFonts w:hint="eastAsia"/>
                <w:color w:val="auto"/>
                <w:sz w:val="20"/>
                <w:szCs w:val="20"/>
                <w:highlight w:val="none"/>
                <w:lang w:val="en-US" w:eastAsia="zh-Hans"/>
              </w:rPr>
              <w:t>系统提供</w:t>
            </w:r>
            <w:r>
              <w:rPr>
                <w:rFonts w:hint="eastAsia"/>
                <w:color w:val="auto"/>
                <w:sz w:val="20"/>
                <w:szCs w:val="20"/>
                <w:highlight w:val="none"/>
                <w:lang w:val="en-US" w:eastAsia="zh-CN"/>
              </w:rPr>
              <w:t>画板</w:t>
            </w:r>
            <w:r>
              <w:rPr>
                <w:rFonts w:hint="eastAsia"/>
                <w:color w:val="auto"/>
                <w:sz w:val="20"/>
                <w:szCs w:val="20"/>
                <w:highlight w:val="none"/>
                <w:lang w:val="en-US" w:eastAsia="zh-Hans"/>
              </w:rPr>
              <w:t>软件，</w:t>
            </w:r>
            <w:r>
              <w:rPr>
                <w:rFonts w:hint="eastAsia"/>
                <w:color w:val="auto"/>
                <w:sz w:val="20"/>
                <w:szCs w:val="20"/>
                <w:highlight w:val="none"/>
                <w:lang w:val="en-US" w:eastAsia="zh-CN"/>
              </w:rPr>
              <w:t>专为幼儿园教学场景需要定制研发，UI设计</w:t>
            </w:r>
            <w:r>
              <w:rPr>
                <w:rFonts w:hint="eastAsia"/>
                <w:color w:val="auto"/>
                <w:sz w:val="20"/>
                <w:szCs w:val="20"/>
                <w:highlight w:val="none"/>
                <w:lang w:val="en-US" w:eastAsia="zh-Hans"/>
              </w:rPr>
              <w:t>卡通风格，</w:t>
            </w:r>
            <w:r>
              <w:rPr>
                <w:rFonts w:hint="eastAsia"/>
                <w:color w:val="auto"/>
                <w:sz w:val="20"/>
                <w:szCs w:val="20"/>
                <w:highlight w:val="none"/>
                <w:lang w:val="en-US" w:eastAsia="zh-CN"/>
              </w:rPr>
              <w:t>简洁明了，且严格遵循教育部《3-6岁儿童学习与发展指南》相关规定。</w:t>
            </w:r>
          </w:p>
          <w:p w14:paraId="62F527EC">
            <w:pPr>
              <w:keepNext w:val="0"/>
              <w:keepLines w:val="0"/>
              <w:widowControl/>
              <w:suppressLineNumbers w:val="0"/>
              <w:jc w:val="left"/>
              <w:rPr>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w:t>
            </w:r>
            <w:r>
              <w:rPr>
                <w:rFonts w:hint="eastAsia"/>
                <w:color w:val="auto"/>
                <w:sz w:val="20"/>
                <w:szCs w:val="20"/>
                <w:highlight w:val="none"/>
                <w:lang w:eastAsia="zh-CN"/>
              </w:rPr>
              <w:t>2</w:t>
            </w:r>
            <w:r>
              <w:rPr>
                <w:rFonts w:hint="eastAsia"/>
                <w:color w:val="auto"/>
                <w:sz w:val="20"/>
                <w:szCs w:val="20"/>
                <w:highlight w:val="none"/>
                <w:lang w:val="en-US" w:eastAsia="zh-CN"/>
              </w:rPr>
              <w:t>.画板</w:t>
            </w:r>
            <w:r>
              <w:rPr>
                <w:rFonts w:hint="eastAsia"/>
                <w:color w:val="auto"/>
                <w:sz w:val="20"/>
                <w:szCs w:val="20"/>
                <w:highlight w:val="none"/>
                <w:lang w:val="en-US" w:eastAsia="zh-Hans"/>
              </w:rPr>
              <w:t>软件</w:t>
            </w:r>
            <w:r>
              <w:rPr>
                <w:rFonts w:hint="eastAsia"/>
                <w:color w:val="auto"/>
                <w:sz w:val="20"/>
                <w:szCs w:val="20"/>
                <w:highlight w:val="none"/>
                <w:lang w:val="en-US" w:eastAsia="zh-CN"/>
              </w:rPr>
              <w:t>在功能上应满足：包含水彩笔、铅笔、蜡笔、彩笔等多种画笔，每种笔刷不少于3</w:t>
            </w:r>
            <w:r>
              <w:rPr>
                <w:rFonts w:hint="default"/>
                <w:color w:val="auto"/>
                <w:sz w:val="20"/>
                <w:szCs w:val="20"/>
                <w:highlight w:val="none"/>
                <w:lang w:eastAsia="zh-CN"/>
              </w:rPr>
              <w:t>0</w:t>
            </w:r>
            <w:r>
              <w:rPr>
                <w:rFonts w:hint="eastAsia"/>
                <w:color w:val="auto"/>
                <w:sz w:val="20"/>
                <w:szCs w:val="20"/>
                <w:highlight w:val="none"/>
                <w:lang w:val="en-US" w:eastAsia="zh-CN"/>
              </w:rPr>
              <w:t>种颜色设置、5种粗细线条设置，</w:t>
            </w:r>
            <w:r>
              <w:rPr>
                <w:rFonts w:hint="eastAsia" w:ascii="宋体" w:hAnsi="宋体" w:eastAsia="宋体" w:cs="宋体"/>
                <w:color w:val="auto"/>
                <w:kern w:val="0"/>
                <w:sz w:val="20"/>
                <w:szCs w:val="20"/>
                <w:highlight w:val="none"/>
                <w:lang w:val="en-US" w:eastAsia="zh-CN" w:bidi="ar"/>
              </w:rPr>
              <w:t>笔迹撤销及撤销恢复操作；提供橡皮擦擦除功能，支持调节橡皮擦大小。</w:t>
            </w:r>
          </w:p>
          <w:p w14:paraId="6369981F">
            <w:pPr>
              <w:bidi w:val="0"/>
              <w:rPr>
                <w:rFonts w:hint="eastAsia"/>
                <w:color w:val="auto"/>
                <w:sz w:val="20"/>
                <w:szCs w:val="20"/>
                <w:highlight w:val="none"/>
                <w:lang w:val="en-US" w:eastAsia="zh-CN"/>
              </w:rPr>
            </w:pPr>
            <w:r>
              <w:rPr>
                <w:rFonts w:hint="eastAsia"/>
                <w:color w:val="auto"/>
                <w:sz w:val="20"/>
                <w:szCs w:val="20"/>
                <w:highlight w:val="none"/>
                <w:lang w:val="en-US" w:eastAsia="zh-CN"/>
              </w:rPr>
              <w:t>需提供第三方检测机构依据GB/T25000.51-2016标准检测出具的含有CMA或CNAS标识的检验报告。</w:t>
            </w:r>
          </w:p>
          <w:p w14:paraId="7CC85527">
            <w:pPr>
              <w:keepNext w:val="0"/>
              <w:keepLines w:val="0"/>
              <w:widowControl/>
              <w:suppressLineNumbers w:val="0"/>
              <w:jc w:val="left"/>
              <w:rPr>
                <w:rFonts w:hint="eastAsia"/>
                <w:color w:val="auto"/>
                <w:sz w:val="20"/>
                <w:szCs w:val="20"/>
                <w:highlight w:val="none"/>
                <w:lang w:val="en-US" w:eastAsia="zh-CN"/>
              </w:rPr>
            </w:pPr>
            <w:r>
              <w:rPr>
                <w:rFonts w:hint="eastAsia" w:ascii="宋体" w:hAnsi="宋体" w:eastAsia="宋体" w:cs="宋体"/>
                <w:i w:val="0"/>
                <w:iCs w:val="0"/>
                <w:color w:val="auto"/>
                <w:kern w:val="0"/>
                <w:sz w:val="20"/>
                <w:szCs w:val="20"/>
                <w:highlight w:val="none"/>
                <w:u w:val="none"/>
                <w:lang w:val="en-US" w:eastAsia="zh-CN" w:bidi="ar"/>
              </w:rPr>
              <w:t>▲</w:t>
            </w:r>
            <w:r>
              <w:rPr>
                <w:rFonts w:hint="eastAsia"/>
                <w:color w:val="auto"/>
                <w:sz w:val="20"/>
                <w:szCs w:val="20"/>
                <w:highlight w:val="none"/>
                <w:lang w:eastAsia="zh-CN"/>
              </w:rPr>
              <w:t>3</w:t>
            </w:r>
            <w:r>
              <w:rPr>
                <w:rFonts w:hint="eastAsia"/>
                <w:color w:val="auto"/>
                <w:sz w:val="20"/>
                <w:szCs w:val="20"/>
                <w:highlight w:val="none"/>
                <w:lang w:val="en-US" w:eastAsia="zh-CN"/>
              </w:rPr>
              <w:t>.画板</w:t>
            </w:r>
            <w:r>
              <w:rPr>
                <w:rFonts w:hint="eastAsia"/>
                <w:color w:val="auto"/>
                <w:sz w:val="20"/>
                <w:szCs w:val="20"/>
                <w:highlight w:val="none"/>
                <w:lang w:val="en-US" w:eastAsia="zh-Hans"/>
              </w:rPr>
              <w:t>软件具备图形及贴纸插入功能，</w:t>
            </w:r>
            <w:r>
              <w:rPr>
                <w:rFonts w:hint="eastAsia"/>
                <w:color w:val="auto"/>
                <w:sz w:val="20"/>
                <w:szCs w:val="20"/>
                <w:highlight w:val="none"/>
                <w:lang w:val="en-US" w:eastAsia="zh-CN"/>
              </w:rPr>
              <w:t>支持插入正方形、长方形、三角形、圆形等常用图形，种类不少于 1</w:t>
            </w:r>
            <w:r>
              <w:rPr>
                <w:rFonts w:hint="default"/>
                <w:color w:val="auto"/>
                <w:sz w:val="20"/>
                <w:szCs w:val="20"/>
                <w:highlight w:val="none"/>
                <w:lang w:eastAsia="zh-CN"/>
              </w:rPr>
              <w:t>0</w:t>
            </w:r>
            <w:r>
              <w:rPr>
                <w:rFonts w:hint="eastAsia"/>
                <w:color w:val="auto"/>
                <w:sz w:val="20"/>
                <w:szCs w:val="20"/>
                <w:highlight w:val="none"/>
                <w:lang w:val="en-US" w:eastAsia="zh-CN"/>
              </w:rPr>
              <w:t xml:space="preserve"> 种形状的图形，填充颜色不少于 3</w:t>
            </w:r>
            <w:r>
              <w:rPr>
                <w:rFonts w:hint="default"/>
                <w:color w:val="auto"/>
                <w:sz w:val="20"/>
                <w:szCs w:val="20"/>
                <w:highlight w:val="none"/>
                <w:lang w:eastAsia="zh-CN"/>
              </w:rPr>
              <w:t>0</w:t>
            </w:r>
            <w:r>
              <w:rPr>
                <w:rFonts w:hint="eastAsia"/>
                <w:color w:val="auto"/>
                <w:sz w:val="20"/>
                <w:szCs w:val="20"/>
                <w:highlight w:val="none"/>
                <w:lang w:val="en-US" w:eastAsia="zh-CN"/>
              </w:rPr>
              <w:t xml:space="preserve"> 种；动物类型贴</w:t>
            </w:r>
            <w:r>
              <w:rPr>
                <w:rFonts w:hint="eastAsia"/>
                <w:color w:val="auto"/>
                <w:sz w:val="20"/>
                <w:szCs w:val="20"/>
                <w:highlight w:val="none"/>
                <w:lang w:val="en-US" w:eastAsia="zh-Hans"/>
              </w:rPr>
              <w:t>纸不少于</w:t>
            </w:r>
            <w:r>
              <w:rPr>
                <w:rFonts w:hint="eastAsia"/>
                <w:color w:val="auto"/>
                <w:sz w:val="20"/>
                <w:szCs w:val="20"/>
                <w:highlight w:val="none"/>
                <w:lang w:eastAsia="zh-Hans"/>
              </w:rPr>
              <w:t>80</w:t>
            </w:r>
            <w:r>
              <w:rPr>
                <w:rFonts w:hint="eastAsia"/>
                <w:color w:val="auto"/>
                <w:sz w:val="20"/>
                <w:szCs w:val="20"/>
                <w:highlight w:val="none"/>
                <w:lang w:val="en-US" w:eastAsia="zh-Hans"/>
              </w:rPr>
              <w:t>种</w:t>
            </w:r>
            <w:r>
              <w:rPr>
                <w:rFonts w:hint="eastAsia"/>
                <w:color w:val="auto"/>
                <w:sz w:val="20"/>
                <w:szCs w:val="20"/>
                <w:highlight w:val="none"/>
                <w:lang w:val="en-US" w:eastAsia="zh-CN"/>
              </w:rPr>
              <w:t>、卡通类型贴纸</w:t>
            </w:r>
            <w:r>
              <w:rPr>
                <w:rFonts w:hint="eastAsia"/>
                <w:color w:val="auto"/>
                <w:sz w:val="20"/>
                <w:szCs w:val="20"/>
                <w:highlight w:val="none"/>
                <w:lang w:val="en-US" w:eastAsia="zh-Hans"/>
              </w:rPr>
              <w:t>不少于</w:t>
            </w:r>
            <w:r>
              <w:rPr>
                <w:rFonts w:hint="eastAsia"/>
                <w:color w:val="auto"/>
                <w:sz w:val="20"/>
                <w:szCs w:val="20"/>
                <w:highlight w:val="none"/>
                <w:lang w:eastAsia="zh-Hans"/>
              </w:rPr>
              <w:t>40</w:t>
            </w:r>
            <w:r>
              <w:rPr>
                <w:rFonts w:hint="eastAsia"/>
                <w:color w:val="auto"/>
                <w:sz w:val="20"/>
                <w:szCs w:val="20"/>
                <w:highlight w:val="none"/>
                <w:lang w:val="en-US" w:eastAsia="zh-Hans"/>
              </w:rPr>
              <w:t>种</w:t>
            </w:r>
            <w:r>
              <w:rPr>
                <w:rFonts w:hint="eastAsia"/>
                <w:color w:val="auto"/>
                <w:sz w:val="20"/>
                <w:szCs w:val="20"/>
                <w:highlight w:val="none"/>
                <w:lang w:val="en-US" w:eastAsia="zh-CN"/>
              </w:rPr>
              <w:t>，插入的图形及贴纸图标素材支持锁定、置顶、置底、印章、删除、放大、缩小、旋转操作，</w:t>
            </w:r>
            <w:r>
              <w:rPr>
                <w:rFonts w:hint="eastAsia" w:ascii="宋体" w:hAnsi="宋体" w:eastAsia="宋体" w:cs="宋体"/>
                <w:color w:val="auto"/>
                <w:kern w:val="0"/>
                <w:sz w:val="20"/>
                <w:szCs w:val="20"/>
                <w:highlight w:val="none"/>
                <w:lang w:val="en-US" w:eastAsia="zh-CN" w:bidi="ar"/>
              </w:rPr>
              <w:t>撤销、恢复操作次数</w:t>
            </w:r>
            <w:r>
              <w:rPr>
                <w:rFonts w:hint="eastAsia" w:ascii="宋体" w:hAnsi="宋体" w:cs="宋体"/>
                <w:color w:val="auto"/>
                <w:kern w:val="0"/>
                <w:sz w:val="20"/>
                <w:szCs w:val="20"/>
                <w:highlight w:val="none"/>
                <w:lang w:val="en-US" w:eastAsia="zh-CN" w:bidi="ar"/>
              </w:rPr>
              <w:t>不少于</w:t>
            </w:r>
            <w:r>
              <w:rPr>
                <w:rFonts w:hint="default" w:ascii="Times New Roman" w:hAnsi="Times New Roman" w:eastAsia="宋体" w:cs="Times New Roman"/>
                <w:color w:val="auto"/>
                <w:kern w:val="0"/>
                <w:sz w:val="20"/>
                <w:szCs w:val="20"/>
                <w:highlight w:val="none"/>
                <w:lang w:val="en-US" w:eastAsia="zh-CN" w:bidi="ar"/>
              </w:rPr>
              <w:t>1</w:t>
            </w:r>
            <w:r>
              <w:rPr>
                <w:rFonts w:hint="eastAsia" w:ascii="Times New Roman" w:hAnsi="Times New Roman" w:cs="Times New Roman"/>
                <w:color w:val="auto"/>
                <w:kern w:val="0"/>
                <w:sz w:val="20"/>
                <w:szCs w:val="20"/>
                <w:highlight w:val="none"/>
                <w:lang w:val="en-US" w:eastAsia="zh-CN" w:bidi="ar"/>
              </w:rPr>
              <w:t>0</w:t>
            </w:r>
            <w:r>
              <w:rPr>
                <w:rFonts w:hint="eastAsia" w:ascii="宋体" w:hAnsi="宋体" w:eastAsia="宋体" w:cs="宋体"/>
                <w:color w:val="auto"/>
                <w:kern w:val="0"/>
                <w:sz w:val="20"/>
                <w:szCs w:val="20"/>
                <w:highlight w:val="none"/>
                <w:lang w:val="en-US" w:eastAsia="zh-CN" w:bidi="ar"/>
              </w:rPr>
              <w:t>次</w:t>
            </w:r>
            <w:r>
              <w:rPr>
                <w:rFonts w:hint="eastAsia"/>
                <w:color w:val="auto"/>
                <w:sz w:val="20"/>
                <w:szCs w:val="20"/>
                <w:highlight w:val="none"/>
                <w:lang w:val="en-US" w:eastAsia="zh-CN"/>
              </w:rPr>
              <w:t>。需提供第三方检测机构依据GB/T25000.51-2016标准检测出具的含有CMA或CNAS标识的检验报告。</w:t>
            </w:r>
          </w:p>
          <w:p w14:paraId="1E705ECC">
            <w:pPr>
              <w:bidi w:val="0"/>
              <w:rPr>
                <w:rFonts w:hint="eastAsia"/>
                <w:color w:val="auto"/>
                <w:sz w:val="20"/>
                <w:szCs w:val="20"/>
                <w:highlight w:val="none"/>
                <w:lang w:val="en-US" w:eastAsia="zh-CN"/>
              </w:rPr>
            </w:pPr>
            <w:r>
              <w:rPr>
                <w:rFonts w:hint="eastAsia"/>
                <w:color w:val="auto"/>
                <w:sz w:val="20"/>
                <w:szCs w:val="20"/>
                <w:highlight w:val="none"/>
                <w:lang w:eastAsia="zh-CN"/>
              </w:rPr>
              <w:t>4</w:t>
            </w:r>
            <w:r>
              <w:rPr>
                <w:rFonts w:hint="eastAsia"/>
                <w:color w:val="auto"/>
                <w:sz w:val="20"/>
                <w:szCs w:val="20"/>
                <w:highlight w:val="none"/>
                <w:lang w:val="en-US" w:eastAsia="zh-CN"/>
              </w:rPr>
              <w:t>.画板</w:t>
            </w:r>
            <w:r>
              <w:rPr>
                <w:rFonts w:hint="eastAsia"/>
                <w:color w:val="auto"/>
                <w:sz w:val="20"/>
                <w:szCs w:val="20"/>
                <w:highlight w:val="none"/>
                <w:lang w:val="en-US" w:eastAsia="zh-Hans"/>
              </w:rPr>
              <w:t>软件</w:t>
            </w:r>
            <w:r>
              <w:rPr>
                <w:rFonts w:hint="eastAsia"/>
                <w:color w:val="auto"/>
                <w:sz w:val="20"/>
                <w:szCs w:val="20"/>
                <w:highlight w:val="none"/>
                <w:lang w:val="en-US" w:eastAsia="zh-CN"/>
              </w:rPr>
              <w:t>支持输入文字，并可根据情景需要设定文字颜色及大小，颜色选择不少于</w:t>
            </w:r>
            <w:r>
              <w:rPr>
                <w:rFonts w:hint="eastAsia"/>
                <w:color w:val="auto"/>
                <w:sz w:val="20"/>
                <w:szCs w:val="20"/>
                <w:highlight w:val="none"/>
                <w:lang w:eastAsia="zh-CN"/>
              </w:rPr>
              <w:t>3</w:t>
            </w:r>
            <w:r>
              <w:rPr>
                <w:rFonts w:hint="default"/>
                <w:color w:val="auto"/>
                <w:sz w:val="20"/>
                <w:szCs w:val="20"/>
                <w:highlight w:val="none"/>
                <w:lang w:eastAsia="zh-CN"/>
              </w:rPr>
              <w:t>0</w:t>
            </w:r>
            <w:r>
              <w:rPr>
                <w:rFonts w:hint="eastAsia"/>
                <w:color w:val="auto"/>
                <w:sz w:val="20"/>
                <w:szCs w:val="20"/>
                <w:highlight w:val="none"/>
                <w:lang w:val="en-US" w:eastAsia="zh-CN"/>
              </w:rPr>
              <w:t>种；编辑完成的文字可以进行二次编辑、删除、旋转、放大、缩小操作。画板</w:t>
            </w:r>
            <w:r>
              <w:rPr>
                <w:rFonts w:hint="eastAsia"/>
                <w:color w:val="auto"/>
                <w:sz w:val="20"/>
                <w:szCs w:val="20"/>
                <w:highlight w:val="none"/>
                <w:lang w:val="en-US" w:eastAsia="zh-Hans"/>
              </w:rPr>
              <w:t>软件</w:t>
            </w:r>
            <w:r>
              <w:rPr>
                <w:rFonts w:hint="eastAsia"/>
                <w:color w:val="auto"/>
                <w:sz w:val="20"/>
                <w:szCs w:val="20"/>
                <w:highlight w:val="none"/>
                <w:lang w:val="en-US" w:eastAsia="zh-CN"/>
              </w:rPr>
              <w:t>绘画背景支持纯色、风景、节日、其他背景</w:t>
            </w:r>
            <w:r>
              <w:rPr>
                <w:rFonts w:hint="eastAsia"/>
                <w:color w:val="auto"/>
                <w:sz w:val="20"/>
                <w:szCs w:val="20"/>
                <w:highlight w:val="none"/>
                <w:lang w:val="en-US" w:eastAsia="zh-Hans"/>
              </w:rPr>
              <w:t>模板</w:t>
            </w:r>
            <w:r>
              <w:rPr>
                <w:rFonts w:hint="eastAsia"/>
                <w:color w:val="auto"/>
                <w:sz w:val="20"/>
                <w:szCs w:val="20"/>
                <w:highlight w:val="none"/>
                <w:lang w:val="en-US" w:eastAsia="zh-CN"/>
              </w:rPr>
              <w:t>类型，模板数量不少于70种教师可根据需要</w:t>
            </w:r>
            <w:r>
              <w:rPr>
                <w:rFonts w:hint="eastAsia"/>
                <w:color w:val="auto"/>
                <w:sz w:val="20"/>
                <w:szCs w:val="20"/>
                <w:highlight w:val="none"/>
                <w:lang w:val="en-US" w:eastAsia="zh-Hans"/>
              </w:rPr>
              <w:t>自主</w:t>
            </w:r>
            <w:r>
              <w:rPr>
                <w:rFonts w:hint="eastAsia"/>
                <w:color w:val="auto"/>
                <w:sz w:val="20"/>
                <w:szCs w:val="20"/>
                <w:highlight w:val="none"/>
                <w:lang w:val="en-US" w:eastAsia="zh-CN"/>
              </w:rPr>
              <w:t>更换。</w:t>
            </w:r>
          </w:p>
          <w:p w14:paraId="6F3746EC">
            <w:pPr>
              <w:bidi w:val="0"/>
              <w:rPr>
                <w:rFonts w:hint="eastAsia" w:ascii="宋体" w:hAnsi="宋体" w:eastAsia="宋体" w:cs="宋体"/>
                <w:i w:val="0"/>
                <w:iCs w:val="0"/>
                <w:color w:val="auto"/>
                <w:kern w:val="0"/>
                <w:sz w:val="20"/>
                <w:szCs w:val="20"/>
                <w:highlight w:val="none"/>
                <w:u w:val="none"/>
                <w:lang w:val="en-US" w:eastAsia="zh-CN" w:bidi="ar"/>
              </w:rPr>
            </w:pPr>
            <w:r>
              <w:rPr>
                <w:rFonts w:hint="eastAsia"/>
                <w:color w:val="auto"/>
                <w:sz w:val="20"/>
                <w:szCs w:val="20"/>
                <w:highlight w:val="none"/>
                <w:lang w:val="en-US" w:eastAsia="zh-CN"/>
              </w:rPr>
              <w:t>5.画板</w:t>
            </w:r>
            <w:r>
              <w:rPr>
                <w:rFonts w:hint="eastAsia"/>
                <w:color w:val="auto"/>
                <w:sz w:val="20"/>
                <w:szCs w:val="20"/>
                <w:highlight w:val="none"/>
                <w:lang w:val="en-US" w:eastAsia="zh-Hans"/>
              </w:rPr>
              <w:t>软件</w:t>
            </w:r>
            <w:r>
              <w:rPr>
                <w:rFonts w:hint="eastAsia"/>
                <w:color w:val="auto"/>
                <w:sz w:val="20"/>
                <w:szCs w:val="20"/>
                <w:highlight w:val="none"/>
                <w:lang w:val="en-US" w:eastAsia="zh-CN"/>
              </w:rPr>
              <w:t>具有照片册功能，可对绘画内容支持保存、编辑、删除、单张导出以及批量导出等操作；导出路径可自由设置。</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FCE9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9</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E8C4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台</w:t>
            </w:r>
          </w:p>
        </w:tc>
      </w:tr>
      <w:tr w14:paraId="5EFBA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75"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E07B48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2</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6B7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电脑</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1F625">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lang w:val="en-US" w:eastAsia="zh-CN" w:bidi="ar"/>
              </w:rPr>
              <w:t>1.</w:t>
            </w:r>
            <w:r>
              <w:rPr>
                <w:rFonts w:hint="eastAsia" w:ascii="宋体" w:hAnsi="宋体" w:eastAsia="宋体" w:cs="宋体"/>
                <w:i w:val="0"/>
                <w:iCs w:val="0"/>
                <w:color w:val="auto"/>
                <w:kern w:val="0"/>
                <w:sz w:val="20"/>
                <w:szCs w:val="20"/>
                <w:highlight w:val="none"/>
                <w:u w:val="none"/>
                <w:lang w:val="en-US" w:eastAsia="zh-CN" w:bidi="ar"/>
              </w:rPr>
              <w:t xml:space="preserve">全国产处理器，CPU≥8核，主频≥3.0GHz；   </w:t>
            </w:r>
          </w:p>
          <w:p w14:paraId="019D86E1">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lang w:val="en-US" w:eastAsia="zh-CN" w:bidi="ar"/>
              </w:rPr>
              <w:t>2.</w:t>
            </w:r>
            <w:r>
              <w:rPr>
                <w:rFonts w:hint="eastAsia" w:ascii="宋体" w:hAnsi="宋体" w:eastAsia="宋体" w:cs="宋体"/>
                <w:i w:val="0"/>
                <w:iCs w:val="0"/>
                <w:color w:val="auto"/>
                <w:kern w:val="0"/>
                <w:sz w:val="20"/>
                <w:szCs w:val="20"/>
                <w:highlight w:val="none"/>
                <w:u w:val="none"/>
                <w:lang w:val="en-US" w:eastAsia="zh-CN" w:bidi="ar"/>
              </w:rPr>
              <w:t>配置≥16GB DDR4，</w:t>
            </w:r>
          </w:p>
          <w:p w14:paraId="69E18C99">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3.固态硬盘≥256G                                                    4.显存容量≥2GB ；                                                     5.USB接口总数≥8个，(其中前置2个USB3.2 gen1、1个USB2.0） ；（其中后置≥5个USB3.2 gen1）；                                                6.前置1组耳机和麦克接口，支持3.5mm孔径4段式（3、4段国美标自适应），M.2接口≥1个；2个SATA3.0接口；后置1组音频接口（1*耳机接口、1*麦克接口、1*音频输入）                                                        7.声卡：集成声卡，支持5.1声道；同品牌USB有线键盘，同品牌USB光电抗菌鼠标；                                                                 8.显示屏尺寸≥23.8英寸，支持防蓝光模式，显示屏对比度≥1000：1，显示器分辨率≥1920*1080，接口：VGA、HDMI；                                                     9.操作系统：支持UOS、KOS操作系统；                                    10.提供同品牌的基于BIOS固件系统还原与备份软件，并提供同品牌的软件著作权证书；                                                             11.保修期限：免费服务周期（含换件和维修）≥3年；</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57429">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20</w:t>
            </w:r>
            <w:bookmarkStart w:id="0" w:name="_GoBack"/>
            <w:bookmarkEnd w:id="0"/>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5327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5BF6D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1FA3D7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3</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41FB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笔记本电脑</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F9EC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CPU：第13代智能英特尔® 酷睿™≥ i5-13420H处理器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内存：16GB DDR4，2个内存插槽，最大可扩充到32GB</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硬盘：512GB NVMe固态硬盘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无线网卡：内置WiFi 6无线网卡，支持2x2 MU-MIMO技术，蓝牙5.1</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有线网卡：集成10/100/1000M高速以太网卡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其他设备：开机指纹二合一按键；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显示器：≥14.0"IPS全高清1920x1080 LED背光屏幕；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键盘：背光键盘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摄像头：720P分辨率摄像头，支持SHDR技术，配备物理防窥挡片；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存储：microSD读卡器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电池：续航时间：≧10h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电源适配器：65W电源适配器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2×USB 3.2 Gen2（其中1个支持关机充电），1×全功能USB 3.2 Type-C（支持USB 3.2 Gen2、DP等方式充电），1×HDMI，1×耳机麦克Combo接口，1×以太网络接口（RJ-45），1×电源接口</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64D0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DA1C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24F18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5"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350BFB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4</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D77D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打印机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4314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打印机类型 ：A4黑白激光多功能一体机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打印功能 功能：打印、复印、扫描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打印速度:≥A4黑白打印/复印20页/分钟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打印分辨率：≥600x600dpi,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复印分辨率：≥600X600dpi</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支持包括16k在内的多尺寸纸张</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简易操作面板，支持身份证一键复印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纸盒容量标配≥150张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复印：≥1~99连续复印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月负荷量≥8000页</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内存标配：32MB</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硒鼓≥ 1万页</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299F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1BC7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6DC61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8A31A4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295F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彩色打印机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8AD2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打印</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复印</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彩色扫描</w:t>
            </w:r>
            <w:r>
              <w:rPr>
                <w:rStyle w:val="25"/>
                <w:rFonts w:eastAsia="宋体"/>
                <w:color w:val="auto"/>
                <w:highlight w:val="none"/>
                <w:lang w:val="en-US" w:eastAsia="zh-CN" w:bidi="ar"/>
              </w:rPr>
              <w:br w:type="textWrapping"/>
            </w:r>
            <w:r>
              <w:rPr>
                <w:rStyle w:val="25"/>
                <w:rFonts w:eastAsia="宋体"/>
                <w:color w:val="auto"/>
                <w:highlight w:val="none"/>
                <w:lang w:val="en-US" w:eastAsia="zh-CN" w:bidi="ar"/>
              </w:rPr>
              <w:t>A4</w:t>
            </w:r>
            <w:r>
              <w:rPr>
                <w:rFonts w:hint="eastAsia" w:ascii="宋体" w:hAnsi="宋体" w:eastAsia="宋体" w:cs="宋体"/>
                <w:i w:val="0"/>
                <w:iCs w:val="0"/>
                <w:color w:val="auto"/>
                <w:kern w:val="0"/>
                <w:sz w:val="20"/>
                <w:szCs w:val="20"/>
                <w:highlight w:val="none"/>
                <w:u w:val="none"/>
                <w:lang w:val="en-US" w:eastAsia="zh-CN" w:bidi="ar"/>
              </w:rPr>
              <w:t>黑白</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彩色、打印</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复印：</w:t>
            </w:r>
            <w:r>
              <w:rPr>
                <w:rStyle w:val="25"/>
                <w:rFonts w:eastAsia="宋体"/>
                <w:color w:val="auto"/>
                <w:highlight w:val="none"/>
                <w:lang w:val="en-US" w:eastAsia="zh-CN" w:bidi="ar"/>
              </w:rPr>
              <w:t>21</w:t>
            </w:r>
            <w:r>
              <w:rPr>
                <w:rFonts w:hint="eastAsia" w:ascii="宋体" w:hAnsi="宋体" w:eastAsia="宋体" w:cs="宋体"/>
                <w:i w:val="0"/>
                <w:iCs w:val="0"/>
                <w:color w:val="auto"/>
                <w:kern w:val="0"/>
                <w:sz w:val="20"/>
                <w:szCs w:val="20"/>
                <w:highlight w:val="none"/>
                <w:u w:val="none"/>
                <w:lang w:val="en-US" w:eastAsia="zh-CN" w:bidi="ar"/>
              </w:rPr>
              <w:t>页</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分钟</w:t>
            </w:r>
            <w:r>
              <w:rPr>
                <w:rStyle w:val="25"/>
                <w:rFonts w:eastAsia="宋体"/>
                <w:color w:val="auto"/>
                <w:highlight w:val="none"/>
                <w:lang w:val="en-US" w:eastAsia="zh-CN" w:bidi="ar"/>
              </w:rPr>
              <w:br w:type="textWrapping"/>
            </w:r>
            <w:r>
              <w:rPr>
                <w:rStyle w:val="25"/>
                <w:rFonts w:eastAsia="宋体"/>
                <w:color w:val="auto"/>
                <w:highlight w:val="none"/>
                <w:lang w:val="en-US" w:eastAsia="zh-CN" w:bidi="ar"/>
              </w:rPr>
              <w:t>A5</w:t>
            </w:r>
            <w:r>
              <w:rPr>
                <w:rFonts w:hint="eastAsia" w:ascii="宋体" w:hAnsi="宋体" w:eastAsia="宋体" w:cs="宋体"/>
                <w:i w:val="0"/>
                <w:iCs w:val="0"/>
                <w:color w:val="auto"/>
                <w:kern w:val="0"/>
                <w:sz w:val="20"/>
                <w:szCs w:val="20"/>
                <w:highlight w:val="none"/>
                <w:u w:val="none"/>
                <w:lang w:val="en-US" w:eastAsia="zh-CN" w:bidi="ar"/>
              </w:rPr>
              <w:t>黑白</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彩色打印：≥</w:t>
            </w:r>
            <w:r>
              <w:rPr>
                <w:rStyle w:val="25"/>
                <w:rFonts w:eastAsia="宋体"/>
                <w:color w:val="auto"/>
                <w:highlight w:val="none"/>
                <w:lang w:val="en-US" w:eastAsia="zh-CN" w:bidi="ar"/>
              </w:rPr>
              <w:t>22</w:t>
            </w:r>
            <w:r>
              <w:rPr>
                <w:rFonts w:hint="eastAsia" w:ascii="宋体" w:hAnsi="宋体" w:eastAsia="宋体" w:cs="宋体"/>
                <w:i w:val="0"/>
                <w:iCs w:val="0"/>
                <w:color w:val="auto"/>
                <w:kern w:val="0"/>
                <w:sz w:val="20"/>
                <w:szCs w:val="20"/>
                <w:highlight w:val="none"/>
                <w:u w:val="none"/>
                <w:lang w:val="en-US" w:eastAsia="zh-CN" w:bidi="ar"/>
              </w:rPr>
              <w:t>页</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分钟</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打印分辨率：≥</w:t>
            </w:r>
            <w:r>
              <w:rPr>
                <w:rStyle w:val="25"/>
                <w:rFonts w:eastAsia="宋体"/>
                <w:color w:val="auto"/>
                <w:highlight w:val="none"/>
                <w:lang w:val="en-US" w:eastAsia="zh-CN" w:bidi="ar"/>
              </w:rPr>
              <w:t>1200X1200dpi</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复印分辨率：≥</w:t>
            </w:r>
            <w:r>
              <w:rPr>
                <w:rStyle w:val="25"/>
                <w:rFonts w:eastAsia="宋体"/>
                <w:color w:val="auto"/>
                <w:highlight w:val="none"/>
                <w:lang w:val="en-US" w:eastAsia="zh-CN" w:bidi="ar"/>
              </w:rPr>
              <w:t>600x600dpi</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自动双面打印</w:t>
            </w:r>
            <w:r>
              <w:rPr>
                <w:rStyle w:val="25"/>
                <w:rFonts w:eastAsia="宋体"/>
                <w:color w:val="auto"/>
                <w:highlight w:val="none"/>
                <w:lang w:val="en-US" w:eastAsia="zh-CN" w:bidi="ar"/>
              </w:rPr>
              <w:br w:type="textWrapping"/>
            </w:r>
            <w:r>
              <w:rPr>
                <w:rStyle w:val="25"/>
                <w:rFonts w:eastAsia="宋体"/>
                <w:color w:val="auto"/>
                <w:highlight w:val="none"/>
                <w:lang w:val="en-US" w:eastAsia="zh-CN" w:bidi="ar"/>
              </w:rPr>
              <w:t>A4</w:t>
            </w:r>
            <w:r>
              <w:rPr>
                <w:rFonts w:hint="eastAsia" w:ascii="宋体" w:hAnsi="宋体" w:eastAsia="宋体" w:cs="宋体"/>
                <w:i w:val="0"/>
                <w:iCs w:val="0"/>
                <w:color w:val="auto"/>
                <w:kern w:val="0"/>
                <w:sz w:val="20"/>
                <w:szCs w:val="20"/>
                <w:highlight w:val="none"/>
                <w:u w:val="none"/>
                <w:lang w:val="en-US" w:eastAsia="zh-CN" w:bidi="ar"/>
              </w:rPr>
              <w:t>单面扫描速度：≥黑白</w:t>
            </w:r>
            <w:r>
              <w:rPr>
                <w:rStyle w:val="25"/>
                <w:rFonts w:eastAsia="宋体"/>
                <w:color w:val="auto"/>
                <w:highlight w:val="none"/>
                <w:lang w:val="en-US" w:eastAsia="zh-CN" w:bidi="ar"/>
              </w:rPr>
              <w:t>30</w:t>
            </w:r>
            <w:r>
              <w:rPr>
                <w:rFonts w:hint="eastAsia" w:ascii="宋体" w:hAnsi="宋体" w:eastAsia="宋体" w:cs="宋体"/>
                <w:i w:val="0"/>
                <w:iCs w:val="0"/>
                <w:color w:val="auto"/>
                <w:kern w:val="0"/>
                <w:sz w:val="20"/>
                <w:szCs w:val="20"/>
                <w:highlight w:val="none"/>
                <w:u w:val="none"/>
                <w:lang w:val="en-US" w:eastAsia="zh-CN" w:bidi="ar"/>
              </w:rPr>
              <w:t>页</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分钟、彩色</w:t>
            </w:r>
            <w:r>
              <w:rPr>
                <w:rStyle w:val="25"/>
                <w:rFonts w:eastAsia="宋体"/>
                <w:color w:val="auto"/>
                <w:highlight w:val="none"/>
                <w:lang w:val="en-US" w:eastAsia="zh-CN" w:bidi="ar"/>
              </w:rPr>
              <w:t>23</w:t>
            </w:r>
            <w:r>
              <w:rPr>
                <w:rFonts w:hint="eastAsia" w:ascii="宋体" w:hAnsi="宋体" w:eastAsia="宋体" w:cs="宋体"/>
                <w:i w:val="0"/>
                <w:iCs w:val="0"/>
                <w:color w:val="auto"/>
                <w:kern w:val="0"/>
                <w:sz w:val="20"/>
                <w:szCs w:val="20"/>
                <w:highlight w:val="none"/>
                <w:u w:val="none"/>
                <w:lang w:val="en-US" w:eastAsia="zh-CN" w:bidi="ar"/>
              </w:rPr>
              <w:t>页</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分钟、连续复印≥</w:t>
            </w:r>
            <w:r>
              <w:rPr>
                <w:rStyle w:val="25"/>
                <w:rFonts w:eastAsia="宋体"/>
                <w:color w:val="auto"/>
                <w:highlight w:val="none"/>
                <w:lang w:val="en-US" w:eastAsia="zh-CN" w:bidi="ar"/>
              </w:rPr>
              <w:t>1-999</w:t>
            </w:r>
            <w:r>
              <w:rPr>
                <w:rFonts w:hint="eastAsia" w:ascii="宋体" w:hAnsi="宋体" w:eastAsia="宋体" w:cs="宋体"/>
                <w:i w:val="0"/>
                <w:iCs w:val="0"/>
                <w:color w:val="auto"/>
                <w:kern w:val="0"/>
                <w:sz w:val="20"/>
                <w:szCs w:val="20"/>
                <w:highlight w:val="none"/>
                <w:u w:val="none"/>
                <w:lang w:val="en-US" w:eastAsia="zh-CN" w:bidi="ar"/>
              </w:rPr>
              <w:t>张</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首页打印输出时间：</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黑白</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w:t>
            </w:r>
            <w:r>
              <w:rPr>
                <w:rStyle w:val="25"/>
                <w:rFonts w:eastAsia="宋体"/>
                <w:color w:val="auto"/>
                <w:highlight w:val="none"/>
                <w:lang w:val="en-US" w:eastAsia="zh-CN" w:bidi="ar"/>
              </w:rPr>
              <w:t>11</w:t>
            </w:r>
            <w:r>
              <w:rPr>
                <w:rFonts w:hint="eastAsia" w:ascii="宋体" w:hAnsi="宋体" w:eastAsia="宋体" w:cs="宋体"/>
                <w:i w:val="0"/>
                <w:iCs w:val="0"/>
                <w:color w:val="auto"/>
                <w:kern w:val="0"/>
                <w:sz w:val="20"/>
                <w:szCs w:val="20"/>
                <w:highlight w:val="none"/>
                <w:u w:val="none"/>
                <w:lang w:val="en-US" w:eastAsia="zh-CN" w:bidi="ar"/>
              </w:rPr>
              <w:t>秒；彩色</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w:t>
            </w:r>
            <w:r>
              <w:rPr>
                <w:rStyle w:val="25"/>
                <w:rFonts w:eastAsia="宋体"/>
                <w:color w:val="auto"/>
                <w:highlight w:val="none"/>
                <w:lang w:val="en-US" w:eastAsia="zh-CN" w:bidi="ar"/>
              </w:rPr>
              <w:t>12.5</w:t>
            </w:r>
            <w:r>
              <w:rPr>
                <w:rFonts w:hint="eastAsia" w:ascii="宋体" w:hAnsi="宋体" w:eastAsia="宋体" w:cs="宋体"/>
                <w:i w:val="0"/>
                <w:iCs w:val="0"/>
                <w:color w:val="auto"/>
                <w:kern w:val="0"/>
                <w:sz w:val="20"/>
                <w:szCs w:val="20"/>
                <w:highlight w:val="none"/>
                <w:u w:val="none"/>
                <w:lang w:val="en-US" w:eastAsia="zh-CN" w:bidi="ar"/>
              </w:rPr>
              <w:t>秒</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首页复印输出时间：</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黑白</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w:t>
            </w:r>
            <w:r>
              <w:rPr>
                <w:rStyle w:val="25"/>
                <w:rFonts w:eastAsia="宋体"/>
                <w:color w:val="auto"/>
                <w:highlight w:val="none"/>
                <w:lang w:val="en-US" w:eastAsia="zh-CN" w:bidi="ar"/>
              </w:rPr>
              <w:t>13</w:t>
            </w:r>
            <w:r>
              <w:rPr>
                <w:rFonts w:hint="eastAsia" w:ascii="宋体" w:hAnsi="宋体" w:eastAsia="宋体" w:cs="宋体"/>
                <w:i w:val="0"/>
                <w:iCs w:val="0"/>
                <w:color w:val="auto"/>
                <w:kern w:val="0"/>
                <w:sz w:val="20"/>
                <w:szCs w:val="20"/>
                <w:highlight w:val="none"/>
                <w:u w:val="none"/>
                <w:lang w:val="en-US" w:eastAsia="zh-CN" w:bidi="ar"/>
              </w:rPr>
              <w:t>秒；彩色</w:t>
            </w:r>
            <w:r>
              <w:rPr>
                <w:rStyle w:val="25"/>
                <w:rFonts w:eastAsia="宋体"/>
                <w:color w:val="auto"/>
                <w:highlight w:val="none"/>
                <w:lang w:val="en-US" w:eastAsia="zh-CN" w:bidi="ar"/>
              </w:rPr>
              <w:t>:</w:t>
            </w:r>
            <w:r>
              <w:rPr>
                <w:rFonts w:hint="eastAsia" w:ascii="宋体" w:hAnsi="宋体" w:eastAsia="宋体" w:cs="宋体"/>
                <w:i w:val="0"/>
                <w:iCs w:val="0"/>
                <w:color w:val="auto"/>
                <w:kern w:val="0"/>
                <w:sz w:val="20"/>
                <w:szCs w:val="20"/>
                <w:highlight w:val="none"/>
                <w:u w:val="none"/>
                <w:lang w:val="en-US" w:eastAsia="zh-CN" w:bidi="ar"/>
              </w:rPr>
              <w:t>≤</w:t>
            </w:r>
            <w:r>
              <w:rPr>
                <w:rStyle w:val="25"/>
                <w:rFonts w:eastAsia="宋体"/>
                <w:color w:val="auto"/>
                <w:highlight w:val="none"/>
                <w:lang w:val="en-US" w:eastAsia="zh-CN" w:bidi="ar"/>
              </w:rPr>
              <w:t>15</w:t>
            </w:r>
            <w:r>
              <w:rPr>
                <w:rFonts w:hint="eastAsia" w:ascii="宋体" w:hAnsi="宋体" w:eastAsia="宋体" w:cs="宋体"/>
                <w:i w:val="0"/>
                <w:iCs w:val="0"/>
                <w:color w:val="auto"/>
                <w:kern w:val="0"/>
                <w:sz w:val="20"/>
                <w:szCs w:val="20"/>
                <w:highlight w:val="none"/>
                <w:u w:val="none"/>
                <w:lang w:val="en-US" w:eastAsia="zh-CN" w:bidi="ar"/>
              </w:rPr>
              <w:t>秒</w:t>
            </w:r>
            <w:r>
              <w:rPr>
                <w:rStyle w:val="25"/>
                <w:rFonts w:eastAsia="宋体"/>
                <w:color w:val="auto"/>
                <w:highlight w:val="none"/>
                <w:lang w:val="en-US" w:eastAsia="zh-CN" w:bidi="ar"/>
              </w:rPr>
              <w:br w:type="textWrapping"/>
            </w:r>
            <w:r>
              <w:rPr>
                <w:rStyle w:val="25"/>
                <w:rFonts w:eastAsia="宋体"/>
                <w:color w:val="auto"/>
                <w:highlight w:val="none"/>
                <w:lang w:val="en-US" w:eastAsia="zh-CN" w:bidi="ar"/>
              </w:rPr>
              <w:t>LCD</w:t>
            </w:r>
            <w:r>
              <w:rPr>
                <w:rFonts w:hint="eastAsia" w:ascii="宋体" w:hAnsi="宋体" w:eastAsia="宋体" w:cs="宋体"/>
                <w:i w:val="0"/>
                <w:iCs w:val="0"/>
                <w:color w:val="auto"/>
                <w:kern w:val="0"/>
                <w:sz w:val="20"/>
                <w:szCs w:val="20"/>
                <w:highlight w:val="none"/>
                <w:u w:val="none"/>
                <w:lang w:val="en-US" w:eastAsia="zh-CN" w:bidi="ar"/>
              </w:rPr>
              <w:t>显示屏和完整的操作面板</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标配网络打印，支持</w:t>
            </w:r>
            <w:r>
              <w:rPr>
                <w:rStyle w:val="25"/>
                <w:rFonts w:eastAsia="宋体"/>
                <w:color w:val="auto"/>
                <w:highlight w:val="none"/>
                <w:lang w:val="en-US" w:eastAsia="zh-CN" w:bidi="ar"/>
              </w:rPr>
              <w:t>U</w:t>
            </w:r>
            <w:r>
              <w:rPr>
                <w:rFonts w:hint="eastAsia" w:ascii="宋体" w:hAnsi="宋体" w:eastAsia="宋体" w:cs="宋体"/>
                <w:i w:val="0"/>
                <w:iCs w:val="0"/>
                <w:color w:val="auto"/>
                <w:kern w:val="0"/>
                <w:sz w:val="20"/>
                <w:szCs w:val="20"/>
                <w:highlight w:val="none"/>
                <w:u w:val="none"/>
                <w:lang w:val="en-US" w:eastAsia="zh-CN" w:bidi="ar"/>
              </w:rPr>
              <w:t>盘直接打印</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打印过程中可设置黑色墨粉打印文字。</w:t>
            </w:r>
            <w:r>
              <w:rPr>
                <w:rStyle w:val="25"/>
                <w:rFonts w:eastAsia="宋体"/>
                <w:color w:val="auto"/>
                <w:highlight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自动输稿器容量≥</w:t>
            </w:r>
            <w:r>
              <w:rPr>
                <w:rStyle w:val="25"/>
                <w:rFonts w:eastAsia="宋体"/>
                <w:color w:val="auto"/>
                <w:highlight w:val="none"/>
                <w:lang w:val="en-US" w:eastAsia="zh-CN" w:bidi="ar"/>
              </w:rPr>
              <w:t>50</w:t>
            </w:r>
            <w:r>
              <w:rPr>
                <w:rFonts w:hint="eastAsia" w:ascii="宋体" w:hAnsi="宋体" w:eastAsia="宋体" w:cs="宋体"/>
                <w:i w:val="0"/>
                <w:iCs w:val="0"/>
                <w:color w:val="auto"/>
                <w:kern w:val="0"/>
                <w:sz w:val="20"/>
                <w:szCs w:val="20"/>
                <w:highlight w:val="none"/>
                <w:u w:val="none"/>
                <w:lang w:val="en-US" w:eastAsia="zh-CN" w:bidi="ar"/>
              </w:rPr>
              <w:t>张，最小支持</w:t>
            </w:r>
            <w:r>
              <w:rPr>
                <w:rStyle w:val="25"/>
                <w:rFonts w:eastAsia="宋体"/>
                <w:color w:val="auto"/>
                <w:highlight w:val="none"/>
                <w:lang w:val="en-US" w:eastAsia="zh-CN" w:bidi="ar"/>
              </w:rPr>
              <w:t>A6</w:t>
            </w:r>
            <w:r>
              <w:rPr>
                <w:rFonts w:hint="eastAsia" w:ascii="宋体" w:hAnsi="宋体" w:eastAsia="宋体" w:cs="宋体"/>
                <w:i w:val="0"/>
                <w:iCs w:val="0"/>
                <w:color w:val="auto"/>
                <w:kern w:val="0"/>
                <w:sz w:val="20"/>
                <w:szCs w:val="20"/>
                <w:highlight w:val="none"/>
                <w:u w:val="none"/>
                <w:lang w:val="en-US" w:eastAsia="zh-CN" w:bidi="ar"/>
              </w:rPr>
              <w:t>尺寸，支持混合尺寸扫描</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708A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4D98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5BB4A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48549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6</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37FE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A3一体机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9CD72">
            <w:pPr>
              <w:keepNext w:val="0"/>
              <w:keepLines w:val="0"/>
              <w:widowControl/>
              <w:suppressLineNumbers w:val="0"/>
              <w:jc w:val="left"/>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复印速度：黑白：≥25(页/分钟)；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彩色：≥25(页/分钟)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分辨率：≥600dpi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连续复印张数：≥999份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预热时间：≤21秒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首页复印时间：黑白：≤5.1秒； 彩色：≤7.4秒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预设缩放倍率：25%-400%可分别设置；</w:t>
            </w:r>
          </w:p>
          <w:p w14:paraId="11F7310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变焦倍率：25%-400%(1%微调)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内存容量：标准2GB、2GB SOP系统内存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硬盘容量：320GB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纸张容量：标准：1,200张 ；最大：2,300张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分辨率：1,200x1,200dpi(2bit)、4,800x1,200dpi</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界面标准：10Base-T/100Base-TX/1000Base-T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USB2.0、SD卡插槽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网络协议：TCP/IP (IPv4/v6)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扫描速度(黑白彩色同速,A4,300dpi)80页/分钟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分辨率：100/200/300/400/600dpi/1,200dp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最大原稿尺寸：A3</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C066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940D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1BE84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AEA6DF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7</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2A1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照相机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A5EBC">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单反相机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有效像素≥2410万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显示屏尺寸≥3英寸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显示屏像素≥92万像素液晶屏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连拍速度≥3张/秒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快门速度≤1/4000-30秒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传感器类型 CMOS 有效像素≥ 2410万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快门性能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快门类型 电子控制快门 快门速度 1/4000-30秒 B门 闪光灯 外接闪光灯(热靴)支持 闪光覆盖范围：约17mm镜头视角</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曝光控制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曝光模式 自动曝光 手动曝光 M 曝光补偿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自拍功能 2秒 10秒 连拍功能 支持 约3张/秒 存储参数 存储卡类型SD/SDHC/SDXC卡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文件格式 图像：JPEG RAW RAW+JPEG； 短片：MOV MPEG-4 AVC H.264； 音频：线性PCM 使用取景器拍摄：室温 23℃时约500张 低温 0℃时约410张； 使用实时显示拍摄：室温 23℃时约240张 低温 0℃时约230张； 短片拍摄时间：室温 23℃时约1小时30分钟 低温 0℃时约1小时25分钟 其它参数 产品接口 数码端子：用于计算机通讯和直接打印  Eye-Fi存储卡：兼容 无线功能 WiFi IEEE 802.11b/g/n NFC 打印模式 兼容PictBridge打印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外形尺寸≤ 129×101.3×77.6mm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产品重量≤430g</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0B5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D630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4B8D3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165BF8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8</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87AC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碎纸机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1D77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碎纸能力(张）：≥6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连续碎纸(min)：≥10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碎纸尺寸（mm)：≤2*6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纸筒容量(L)：≥15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特性： 可视窗口、自动退纸、纸满报警</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C917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A66C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17B25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52DAD6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9</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82DD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验钞机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AC27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语音提示：有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外显接口：有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显示方式：LED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显示屏：双屏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USB升级 ：有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外置显示器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鉴伪方式：磁性、荧光、幅面、安全线、纸质鉴伪、紫外特征、残币、连张夹纸</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C8FB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372E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0647C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6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0EED758E">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10</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5FC0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空调2p</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1F76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颜色：白色</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冷暖类型：冷暖</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产品匹数 2匹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制冷量(W)：≥5000W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电压/频率：220V/50Hz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制冷功率(W)：≥750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制热量(W)：≥6500W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电辅加热：支持电辅加热</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制热功率(W)：≥1320</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变频机能效比5.27(APF)</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智能APP：  远程操控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电辅加热功率(W)：1050W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低温启动：支持低温启动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扫风方式：上下/左右扫风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能效等级：新一级能效</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内机噪音(dB(A)≦42</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外机噪音(dB(A)≦51</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D6AE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0689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6BFA2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B657BDA">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11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7FFC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空调3p</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D9BD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基本参数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空调功率  3匹</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工作方式  变频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空调类型  落地式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冷暖类型  冷暖</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空调面板颜色  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适用面积  32~48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能效等级  一级</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技术参数</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制热功率 ≥ 3150W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制热量  ≥9200W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制冷量  ≥7200W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室内机噪音 ≤ 47dB</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室外机噪音 ≤ 56dB</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制冷功率 ≥ 2800W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电辅加热功率 ≥ 2300W</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14F7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2744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44312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70025D10">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1</w:t>
            </w:r>
            <w:r>
              <w:rPr>
                <w:rFonts w:hint="eastAsia" w:ascii="宋体" w:hAnsi="宋体" w:cs="宋体"/>
                <w:i w:val="0"/>
                <w:iCs w:val="0"/>
                <w:color w:val="auto"/>
                <w:kern w:val="0"/>
                <w:sz w:val="20"/>
                <w:szCs w:val="20"/>
                <w:highlight w:val="none"/>
                <w:u w:val="none"/>
                <w:lang w:val="en-US" w:eastAsia="zh-CN" w:bidi="ar"/>
              </w:rPr>
              <w:t>2</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7695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空调安装</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F634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增加铜管，打孔，电路改造等</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BB0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35</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F93D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23A9C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2095056A">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1</w:t>
            </w:r>
            <w:r>
              <w:rPr>
                <w:rFonts w:hint="eastAsia" w:ascii="宋体" w:hAnsi="宋体" w:cs="宋体"/>
                <w:i w:val="0"/>
                <w:iCs w:val="0"/>
                <w:color w:val="auto"/>
                <w:kern w:val="0"/>
                <w:sz w:val="20"/>
                <w:szCs w:val="20"/>
                <w:highlight w:val="none"/>
                <w:u w:val="none"/>
                <w:lang w:val="en-US" w:eastAsia="zh-CN" w:bidi="ar"/>
              </w:rPr>
              <w:t>3</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7219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热水器</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817A6">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产品容积 ≥60L，加热功率≥2100W，加热温度30-75度；一级能耗、圆筒型；内胆材质：蓝钻内胆；</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5405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079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5D992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89"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B49AB2D">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cs="宋体"/>
                <w:i w:val="0"/>
                <w:iCs w:val="0"/>
                <w:color w:val="auto"/>
                <w:kern w:val="0"/>
                <w:sz w:val="20"/>
                <w:szCs w:val="20"/>
                <w:highlight w:val="none"/>
                <w:u w:val="none"/>
                <w:lang w:val="en-US" w:eastAsia="zh-CN" w:bidi="ar"/>
              </w:rPr>
              <w:t>14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6523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86寸交互式液晶触控一体机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00D75">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 xml:space="preserve">.屏体尺寸：86英寸，液晶LED，显示比例(16：9)；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2.亮度：≥350cd/cm2  ；对比度：≥4000:1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3.防眩光功能：采用 ≥3.0mm 厚 AG 钢化玻璃，防眩光；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4.触摸技术：红外感应技术，20点触控，支持安卓、windows 系统 20 笔或以上同时书写。</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5.前置接口支持：USB3.0*2；Type C*1；HDMI in*1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6.前置2个USB 3.0 接口全部支持 Windows 及 Android 双系统读取，将 U 盘插入任意前置 USB 接口，均能被 Windows 及 Android 系统识别。</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7.一根 USB-C 数据线实现外部电脑与触控一体机之间高清视频信号、音频信号以及触摸信号的实时传输，可兼容市面上具备通用 USB 端子的各类电脑，传输分辨率：支持 3840*2160@30Hz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8.后置接口：MIC In*1；Audio In*1；VGA*1；RS232*1；HDMI in*2；USB*2等接口；</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9.前置按键支持：录屏、音量-、音量+、护眼、电源等功能； 整机开关、电脑开关和节能待机键三合一；设备支持通过前置按键一键启动录屏功能，可将屏幕中显示的课件、音频等内容与老师人声同步录制；支持OPS一键还原。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10.安卓系统版本11.0 或以上，内部缓存容量（RAM）≥2GB ；内部存储容量（ROM）≥8GB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11.内置无线网卡 ，在Android及Windows下，支持AP热点发射、WIFI无线上网；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12.一键调整分辨率: 可对内置电脑画面实现一键切换屏幕分辨率，调整画面显示比例；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13.一根网线上网：整机只需连接一根网线，即可实现 Windows 及 Android 系统同时联网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14.无信号待机/自动节能：在无操作或无信号输入时，整机自动进入待机节能的功能，待机的时间间隔可自定义，</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15.在使用白板软件时，支持亮度调节，选择护眼功能。可自主选择护眼书写、护眼智能光控等多种护眼模式。</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16.定时开关机: 支持定时开关机功能。</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17.信源通道自动识别：设备能自动识别并切换到最新接入的信号源通道，且断开后能回到上一通道。自动跳转前支持选择确认，待确认后再跳转。</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18.童锁开关：产品应支持童锁开关功能，当开启童锁功能后，界面将被锁住，避免学生随意操作出现的系统故障问题。</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19.内置触摸中控菜单：内置触摸中控菜单， 将信号源通道切换、亮度对比度调节、声音图像调节等整合到同一菜单下，无须实体按键，在任意显示通道下均可通过手势在屏幕上调取该触摸菜单，</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20.屏幕锁屏：支持屏幕锁功能，整机可设置触摸及按键自动锁定，需要使用时可通过密码或U盘解锁。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21.画面放大功能：整机支持任意通道画面放大功能，可在整机任意通道下打开放大镜，拖动放大镜可选择需要放大的部分，并选择放大比例。</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22.一键自检：无需借助 PC，整机可一键进行硬件自检，包括对系统内存、存储、软件、内置电脑等进行状态提示。</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23.悬浮菜单：在任意信号源通道下均可调用悬浮菜单，悬浮菜单具有一键启用应用软件、随时批注擦除，切换信号源等功能，悬浮菜单中的信号源支持自定义修改且可一键直达常用信号源可通过两指调用到屏幕任意位置。悬浮菜单中的应用可根据使用需求进行应用或功能的替换。</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24.支持多屏互动功能：支持多种分屏模式，分屏状态下可选择不同颜色笔进行板书；</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二、电脑配置：</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1.不低于Intel Core I5、8GB内存、256G固态硬盘；开放式可插接INTEL规范接口（OPS接口），双面合计80针。</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2.按压式设计，无需工具即可快速拆卸电脑模块。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3.具备电源（POWER）开关按键和RESET（重置）孔。</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 xml:space="preserve">4.接口：USB≥4个。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三、安卓系统：</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1.安卓系统及配置：安卓系统版本11.0或以上； RAM≥2G，ROM≥8G 。</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2.前面板具有安卓系统的物理按键，方便安卓、windows 系统切换；(需提供检测报告)</w:t>
            </w:r>
          </w:p>
        </w:tc>
        <w:tc>
          <w:tcPr>
            <w:tcW w:w="6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E7D3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6998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台</w:t>
            </w:r>
          </w:p>
        </w:tc>
      </w:tr>
      <w:tr w14:paraId="58BED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C78158">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1</w:t>
            </w:r>
            <w:r>
              <w:rPr>
                <w:rFonts w:hint="eastAsia" w:ascii="宋体" w:hAnsi="宋体" w:cs="宋体"/>
                <w:i w:val="0"/>
                <w:iCs w:val="0"/>
                <w:color w:val="auto"/>
                <w:kern w:val="0"/>
                <w:sz w:val="20"/>
                <w:szCs w:val="20"/>
                <w:highlight w:val="none"/>
                <w:u w:val="none"/>
                <w:lang w:val="en-US" w:eastAsia="zh-CN" w:bidi="ar"/>
              </w:rPr>
              <w:t>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A75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无线投屏器</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4C3B6">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支持笔记本电脑、手机等跨平台多操作系统混合使用的高分辨率无线投影系统。无需安装软件、无需联网，通过把USB发射器插入电脑，一键瞬间投屏，高清1080P流畅播放，延迟小于60ms</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4B6D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0BCA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0DB70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F9D54A5">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16</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2FEC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灭蝇灯</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6188D5">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功率:40W  覆盖面积：37M2(白天） 93 M2(晚上）</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3EF6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27</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77A9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2A50A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A8719">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17</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9DB8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资料装订机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88DB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电动打孔装订机，装订厚度≥50mm，打孔直径6.0mm，耗材含钻刀、铆管、刀垫</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95B5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6060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34081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3"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8AD03C4">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18</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3ACF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财务装订机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2BCDB">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装订材料：纸张制品</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额定功率：约为220W</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打孔直径：6.0mm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电源：220V~/1.0A/50Hz</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打孔装订厚度：≤50mm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前后调边距：5.0mm-23mm</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打孔钻刀：专用钻刀</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装订耗材：专用铆管</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预热时间：2min-4min</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外型尺寸约为：480mmx370mmx530mm</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ED47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273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7F823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AD056">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19</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FD91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考勤机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9878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动态人脸 打卡机人脸+指纹识别 4英寸大屏 wifi联网 远程管理</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49CB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645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w:t>
            </w:r>
          </w:p>
        </w:tc>
      </w:tr>
      <w:tr w14:paraId="252B2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C678A">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20</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0C94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幼儿晨检卡</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2A47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PVC材质彩色双面印，不覆膜</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1D6A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300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5C37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14:paraId="3AD6E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91F52">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21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35F3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晨检卡</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C87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0.76厚PVC</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5904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300</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DD61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张</w:t>
            </w:r>
          </w:p>
        </w:tc>
      </w:tr>
      <w:tr w14:paraId="43789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43801">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22</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9622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晨检卡袋</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72CC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35卡袋</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CC5F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FDC3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5451C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E2E30">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23</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B02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洗衣机</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968A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全自动波轮洗衣机 10公斤大容量 直驱变频 一级能效</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7993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DEAB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5903D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48DEF">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24</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9447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展餐柜</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AFD3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台式玻璃熟食品小型展示柜约为52*40*52cm</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3D1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8A7E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25AA3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CA799">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2</w:t>
            </w:r>
            <w:r>
              <w:rPr>
                <w:rFonts w:hint="eastAsia" w:ascii="宋体" w:hAnsi="宋体" w:cs="宋体"/>
                <w:i w:val="0"/>
                <w:iCs w:val="0"/>
                <w:color w:val="auto"/>
                <w:kern w:val="0"/>
                <w:sz w:val="20"/>
                <w:szCs w:val="20"/>
                <w:highlight w:val="none"/>
                <w:u w:val="none"/>
                <w:lang w:val="en-US" w:eastAsia="zh-CN" w:bidi="ar"/>
              </w:rPr>
              <w:t>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AC5B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微型消防站</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BA453">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消防器材柜1个：约为1600*1200*400，消防头盔2顶，消防战斗服2套，消防腰带2条，消防手套2双，消防靴2双，消防水龙带1条，消防接扣2个，消防水枪1支，消防扳手1把，自救呼吸器2只，强光手电1把，安全绳1条，消防腰斧1把，消防铲2把，消防斧1把，消防桶1个，干粉灭火器1具，烟雾报警器6个</w:t>
            </w:r>
          </w:p>
        </w:tc>
        <w:tc>
          <w:tcPr>
            <w:tcW w:w="3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F1D5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447F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0C5F0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33CDA375">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2</w:t>
            </w:r>
            <w:r>
              <w:rPr>
                <w:rFonts w:hint="eastAsia" w:ascii="宋体" w:hAnsi="宋体" w:cs="宋体"/>
                <w:i w:val="0"/>
                <w:iCs w:val="0"/>
                <w:color w:val="auto"/>
                <w:kern w:val="0"/>
                <w:sz w:val="20"/>
                <w:szCs w:val="20"/>
                <w:highlight w:val="none"/>
                <w:u w:val="none"/>
                <w:lang w:val="en-US" w:eastAsia="zh-CN" w:bidi="ar"/>
              </w:rPr>
              <w:t>6</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10F1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安保设备柜</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3265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防爆柜；≥1.0mm加厚钢板；尺寸约为：高1600*宽1200*深390mm；推拉式2门；透明,玻璃门带锁；内部4层隔板</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8A70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7CE5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6DF4B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1B86BE7A">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27</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0778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安保器材架</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36014">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材质：≥冷轧钢板0.8mm；尺寸：约为102*97*40cm；可摆放防护服、头盔、防暴钢叉、防暴棍等；</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0258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0206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44EAC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346" w:type="pct"/>
            <w:tcBorders>
              <w:top w:val="single" w:color="000000" w:sz="4" w:space="0"/>
              <w:left w:val="single" w:color="000000" w:sz="8" w:space="0"/>
              <w:bottom w:val="single" w:color="000000" w:sz="4" w:space="0"/>
              <w:right w:val="single" w:color="000000" w:sz="4" w:space="0"/>
            </w:tcBorders>
            <w:shd w:val="clear" w:color="auto" w:fill="auto"/>
            <w:noWrap/>
            <w:vAlign w:val="center"/>
          </w:tcPr>
          <w:p w14:paraId="405F2320">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28</w:t>
            </w:r>
          </w:p>
        </w:tc>
        <w:tc>
          <w:tcPr>
            <w:tcW w:w="354" w:type="pct"/>
            <w:tcBorders>
              <w:top w:val="single" w:color="000000" w:sz="4" w:space="0"/>
              <w:left w:val="single" w:color="000000" w:sz="4" w:space="0"/>
              <w:bottom w:val="nil"/>
              <w:right w:val="single" w:color="000000" w:sz="4" w:space="0"/>
            </w:tcBorders>
            <w:shd w:val="clear" w:color="auto" w:fill="auto"/>
            <w:vAlign w:val="center"/>
          </w:tcPr>
          <w:p w14:paraId="3725A11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无线烟感</w:t>
            </w:r>
          </w:p>
        </w:tc>
        <w:tc>
          <w:tcPr>
            <w:tcW w:w="3617" w:type="pct"/>
            <w:tcBorders>
              <w:top w:val="single" w:color="000000" w:sz="4" w:space="0"/>
              <w:left w:val="single" w:color="000000" w:sz="4" w:space="0"/>
              <w:bottom w:val="nil"/>
              <w:right w:val="single" w:color="000000" w:sz="4" w:space="0"/>
            </w:tcBorders>
            <w:shd w:val="clear" w:color="auto" w:fill="auto"/>
            <w:vAlign w:val="center"/>
          </w:tcPr>
          <w:p w14:paraId="2A070FC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支持WIFI连接、电池供电</w:t>
            </w:r>
          </w:p>
        </w:tc>
        <w:tc>
          <w:tcPr>
            <w:tcW w:w="341" w:type="pct"/>
            <w:tcBorders>
              <w:top w:val="single" w:color="000000" w:sz="4" w:space="0"/>
              <w:left w:val="single" w:color="000000" w:sz="4" w:space="0"/>
              <w:bottom w:val="nil"/>
              <w:right w:val="single" w:color="000000" w:sz="4" w:space="0"/>
            </w:tcBorders>
            <w:shd w:val="clear" w:color="auto" w:fill="auto"/>
            <w:vAlign w:val="center"/>
          </w:tcPr>
          <w:p w14:paraId="0409D46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24</w:t>
            </w:r>
          </w:p>
        </w:tc>
        <w:tc>
          <w:tcPr>
            <w:tcW w:w="339" w:type="pct"/>
            <w:tcBorders>
              <w:top w:val="single" w:color="000000" w:sz="4" w:space="0"/>
              <w:left w:val="single" w:color="000000" w:sz="4" w:space="0"/>
              <w:bottom w:val="nil"/>
              <w:right w:val="single" w:color="000000" w:sz="4" w:space="0"/>
            </w:tcBorders>
            <w:shd w:val="clear" w:color="auto" w:fill="auto"/>
            <w:vAlign w:val="center"/>
          </w:tcPr>
          <w:p w14:paraId="2DE9BC7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1593E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250A0">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29</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5FD6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无线路由器</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25A46">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千兆网口、WIFI6、1500M</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8FC8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C739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74DD2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CC25F">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eastAsia="zh-CN"/>
              </w:rPr>
            </w:pPr>
            <w:r>
              <w:rPr>
                <w:rFonts w:hint="eastAsia" w:ascii="宋体" w:hAnsi="宋体" w:cs="宋体"/>
                <w:i w:val="0"/>
                <w:iCs w:val="0"/>
                <w:color w:val="auto"/>
                <w:sz w:val="20"/>
                <w:szCs w:val="20"/>
                <w:highlight w:val="none"/>
                <w:u w:val="none"/>
                <w:lang w:val="en-US" w:eastAsia="zh-CN"/>
              </w:rPr>
              <w:t>30</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51E9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石墩</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4E4F5">
            <w:pPr>
              <w:keepNext w:val="0"/>
              <w:keepLines w:val="0"/>
              <w:widowControl/>
              <w:suppressLineNumbers w:val="0"/>
              <w:jc w:val="left"/>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600*600</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382C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BDC0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r w14:paraId="1BFCA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B5D72">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31</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5E5E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安保设备</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6C8D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3.0防爆盾牌+防刺服+防护头盔+伸缩钢叉+伸缩脚叉+防割手套+狼牙棍+强光手电；电警棍、保安哨笛、警戒带等</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37AE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3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20EC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套</w:t>
            </w:r>
          </w:p>
        </w:tc>
      </w:tr>
      <w:tr w14:paraId="09CB0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914EC">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cs="宋体"/>
                <w:i w:val="0"/>
                <w:iCs w:val="0"/>
                <w:color w:val="auto"/>
                <w:kern w:val="0"/>
                <w:sz w:val="20"/>
                <w:szCs w:val="20"/>
                <w:highlight w:val="none"/>
                <w:u w:val="none"/>
                <w:lang w:val="en-US" w:eastAsia="zh-CN" w:bidi="ar"/>
              </w:rPr>
              <w:t>32</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11BA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拒马</w:t>
            </w:r>
          </w:p>
        </w:tc>
        <w:tc>
          <w:tcPr>
            <w:tcW w:w="36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BA92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管径76cm、长度300cm、高度120cm、材质：钢管、颜色：黄黑</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D66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3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4125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个</w:t>
            </w:r>
          </w:p>
        </w:tc>
      </w:tr>
    </w:tbl>
    <w:p w14:paraId="08B8468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344CA807">
      <w:pPr>
        <w:pStyle w:val="2"/>
        <w:rPr>
          <w:rFonts w:hint="eastAsia" w:ascii="宋体" w:hAnsi="宋体" w:eastAsia="宋体" w:cs="宋体"/>
          <w:b/>
          <w:bCs/>
          <w:color w:val="000000"/>
          <w:sz w:val="21"/>
          <w:szCs w:val="21"/>
          <w:highlight w:val="none"/>
          <w:lang w:val="en-US" w:eastAsia="zh-CN"/>
        </w:rPr>
      </w:pPr>
    </w:p>
    <w:p w14:paraId="25F96B09">
      <w:pPr>
        <w:pStyle w:val="2"/>
        <w:rPr>
          <w:rFonts w:hint="eastAsia" w:ascii="宋体" w:hAnsi="宋体" w:eastAsia="宋体" w:cs="宋体"/>
          <w:b/>
          <w:bCs/>
          <w:color w:val="000000"/>
          <w:sz w:val="21"/>
          <w:szCs w:val="21"/>
          <w:highlight w:val="none"/>
          <w:lang w:val="en-US" w:eastAsia="zh-CN"/>
        </w:rPr>
      </w:pPr>
    </w:p>
    <w:p w14:paraId="564D6268">
      <w:pPr>
        <w:pStyle w:val="2"/>
        <w:rPr>
          <w:rFonts w:hint="eastAsia" w:ascii="宋体" w:hAnsi="宋体" w:eastAsia="宋体" w:cs="宋体"/>
          <w:b/>
          <w:bCs/>
          <w:color w:val="000000"/>
          <w:sz w:val="21"/>
          <w:szCs w:val="21"/>
          <w:highlight w:val="none"/>
          <w:lang w:val="en-US" w:eastAsia="zh-CN"/>
        </w:rPr>
      </w:pPr>
    </w:p>
    <w:p w14:paraId="50CE81F8">
      <w:pPr>
        <w:pStyle w:val="2"/>
        <w:rPr>
          <w:rFonts w:hint="eastAsia" w:ascii="宋体" w:hAnsi="宋体" w:eastAsia="宋体" w:cs="宋体"/>
          <w:b/>
          <w:bCs/>
          <w:color w:val="000000"/>
          <w:sz w:val="21"/>
          <w:szCs w:val="21"/>
          <w:highlight w:val="none"/>
          <w:lang w:val="en-US" w:eastAsia="zh-CN"/>
        </w:rPr>
      </w:pPr>
    </w:p>
    <w:p w14:paraId="6E87E4CF">
      <w:pPr>
        <w:pStyle w:val="2"/>
        <w:rPr>
          <w:rFonts w:hint="eastAsia" w:ascii="宋体" w:hAnsi="宋体" w:eastAsia="宋体" w:cs="宋体"/>
          <w:b/>
          <w:bCs/>
          <w:color w:val="000000"/>
          <w:sz w:val="21"/>
          <w:szCs w:val="21"/>
          <w:highlight w:val="none"/>
          <w:lang w:val="en-US" w:eastAsia="zh-CN"/>
        </w:rPr>
      </w:pPr>
    </w:p>
    <w:p w14:paraId="7650E7CB">
      <w:pPr>
        <w:pStyle w:val="2"/>
        <w:rPr>
          <w:rFonts w:hint="eastAsia" w:ascii="宋体" w:hAnsi="宋体" w:eastAsia="宋体" w:cs="宋体"/>
          <w:b/>
          <w:bCs/>
          <w:color w:val="000000"/>
          <w:sz w:val="21"/>
          <w:szCs w:val="21"/>
          <w:highlight w:val="none"/>
          <w:lang w:val="en-US" w:eastAsia="zh-CN"/>
        </w:rPr>
      </w:pPr>
    </w:p>
    <w:p w14:paraId="7C85DCE1">
      <w:pPr>
        <w:pStyle w:val="2"/>
        <w:rPr>
          <w:rFonts w:hint="eastAsia" w:ascii="宋体" w:hAnsi="宋体" w:eastAsia="宋体" w:cs="宋体"/>
          <w:b/>
          <w:bCs/>
          <w:color w:val="000000"/>
          <w:sz w:val="21"/>
          <w:szCs w:val="21"/>
          <w:highlight w:val="none"/>
          <w:lang w:val="en-US" w:eastAsia="zh-CN"/>
        </w:rPr>
      </w:pPr>
    </w:p>
    <w:p w14:paraId="6F2298EA">
      <w:pPr>
        <w:pStyle w:val="2"/>
        <w:rPr>
          <w:rFonts w:hint="eastAsia" w:ascii="宋体" w:hAnsi="宋体" w:eastAsia="宋体" w:cs="宋体"/>
          <w:b/>
          <w:bCs/>
          <w:color w:val="000000"/>
          <w:sz w:val="21"/>
          <w:szCs w:val="21"/>
          <w:highlight w:val="none"/>
          <w:lang w:val="en-US" w:eastAsia="zh-CN"/>
        </w:rPr>
      </w:pPr>
    </w:p>
    <w:p w14:paraId="56F34E52">
      <w:pPr>
        <w:pStyle w:val="2"/>
        <w:rPr>
          <w:rFonts w:hint="eastAsia" w:ascii="宋体" w:hAnsi="宋体" w:eastAsia="宋体" w:cs="宋体"/>
          <w:b/>
          <w:bCs/>
          <w:color w:val="000000"/>
          <w:sz w:val="21"/>
          <w:szCs w:val="21"/>
          <w:highlight w:val="none"/>
          <w:lang w:val="en-US" w:eastAsia="zh-CN"/>
        </w:rPr>
      </w:pPr>
    </w:p>
    <w:p w14:paraId="3BF717D6">
      <w:pPr>
        <w:pStyle w:val="2"/>
        <w:rPr>
          <w:rFonts w:hint="eastAsia" w:ascii="宋体" w:hAnsi="宋体" w:eastAsia="宋体" w:cs="宋体"/>
          <w:b/>
          <w:bCs/>
          <w:color w:val="000000"/>
          <w:sz w:val="21"/>
          <w:szCs w:val="21"/>
          <w:highlight w:val="none"/>
          <w:lang w:val="en-US" w:eastAsia="zh-CN"/>
        </w:rPr>
      </w:pPr>
    </w:p>
    <w:p w14:paraId="7547F51C">
      <w:pPr>
        <w:pStyle w:val="2"/>
        <w:rPr>
          <w:rFonts w:hint="eastAsia" w:ascii="宋体" w:hAnsi="宋体" w:eastAsia="宋体" w:cs="宋体"/>
          <w:b/>
          <w:bCs/>
          <w:color w:val="000000"/>
          <w:sz w:val="21"/>
          <w:szCs w:val="21"/>
          <w:highlight w:val="none"/>
          <w:lang w:val="en-US" w:eastAsia="zh-CN"/>
        </w:rPr>
      </w:pPr>
    </w:p>
    <w:p w14:paraId="20A1D630">
      <w:pPr>
        <w:pStyle w:val="2"/>
        <w:rPr>
          <w:rFonts w:hint="eastAsia" w:ascii="宋体" w:hAnsi="宋体" w:eastAsia="宋体" w:cs="宋体"/>
          <w:b/>
          <w:bCs/>
          <w:color w:val="000000"/>
          <w:sz w:val="21"/>
          <w:szCs w:val="21"/>
          <w:highlight w:val="none"/>
          <w:lang w:val="en-US" w:eastAsia="zh-CN"/>
        </w:rPr>
      </w:pPr>
    </w:p>
    <w:p w14:paraId="6D7FFB18">
      <w:pPr>
        <w:pStyle w:val="2"/>
        <w:rPr>
          <w:rFonts w:hint="eastAsia" w:ascii="宋体" w:hAnsi="宋体" w:eastAsia="宋体" w:cs="宋体"/>
          <w:b/>
          <w:bCs/>
          <w:color w:val="000000"/>
          <w:sz w:val="21"/>
          <w:szCs w:val="21"/>
          <w:highlight w:val="none"/>
          <w:lang w:val="en-US"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5"/>
        <w:gridCol w:w="56"/>
        <w:gridCol w:w="915"/>
        <w:gridCol w:w="594"/>
        <w:gridCol w:w="4983"/>
        <w:gridCol w:w="683"/>
        <w:gridCol w:w="496"/>
        <w:gridCol w:w="187"/>
        <w:gridCol w:w="576"/>
        <w:gridCol w:w="847"/>
      </w:tblGrid>
      <w:tr w14:paraId="3D666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000" w:type="pct"/>
            <w:gridSpan w:val="10"/>
            <w:tcBorders>
              <w:top w:val="nil"/>
              <w:left w:val="nil"/>
              <w:bottom w:val="nil"/>
              <w:right w:val="nil"/>
            </w:tcBorders>
            <w:shd w:val="clear" w:color="auto" w:fill="auto"/>
            <w:vAlign w:val="center"/>
          </w:tcPr>
          <w:p w14:paraId="6EC10977">
            <w:pPr>
              <w:keepNext w:val="0"/>
              <w:keepLines w:val="0"/>
              <w:widowControl/>
              <w:suppressLineNumbers w:val="0"/>
              <w:jc w:val="center"/>
              <w:textAlignment w:val="center"/>
              <w:rPr>
                <w:rFonts w:hint="eastAsia" w:ascii="宋体" w:hAnsi="宋体" w:eastAsia="宋体" w:cs="宋体"/>
                <w:b/>
                <w:bCs/>
                <w:i w:val="0"/>
                <w:iCs w:val="0"/>
                <w:color w:val="000000"/>
                <w:sz w:val="32"/>
                <w:szCs w:val="32"/>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t>校园广播系统</w:t>
            </w:r>
          </w:p>
        </w:tc>
      </w:tr>
      <w:tr w14:paraId="0C606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2C97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序号</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F8D0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名称</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5043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参数配置</w:t>
            </w: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4C74">
            <w:pPr>
              <w:keepNext w:val="0"/>
              <w:keepLines w:val="0"/>
              <w:widowControl/>
              <w:suppressLineNumbers w:val="0"/>
              <w:jc w:val="lef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数量</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80420">
            <w:pPr>
              <w:keepNext w:val="0"/>
              <w:keepLines w:val="0"/>
              <w:widowControl/>
              <w:suppressLineNumbers w:val="0"/>
              <w:jc w:val="lef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单位</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D583">
            <w:pPr>
              <w:keepNext w:val="0"/>
              <w:keepLines w:val="0"/>
              <w:widowControl/>
              <w:suppressLineNumbers w:val="0"/>
              <w:jc w:val="left"/>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备注图片</w:t>
            </w:r>
          </w:p>
        </w:tc>
      </w:tr>
      <w:tr w14:paraId="3947E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8172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F82D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IP广播服务器</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C94AE64">
            <w:pPr>
              <w:keepNext w:val="0"/>
              <w:keepLines w:val="0"/>
              <w:widowControl/>
              <w:suppressLineNumbers w:val="0"/>
              <w:jc w:val="left"/>
              <w:textAlignment w:val="top"/>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产品描述：</w:t>
            </w:r>
            <w:r>
              <w:rPr>
                <w:rStyle w:val="26"/>
                <w:highlight w:val="none"/>
                <w:lang w:val="en-US" w:eastAsia="zh-CN" w:bidi="ar"/>
              </w:rPr>
              <w:br w:type="textWrapping"/>
            </w:r>
            <w:r>
              <w:rPr>
                <w:rStyle w:val="26"/>
                <w:highlight w:val="none"/>
                <w:lang w:val="en-US" w:eastAsia="zh-CN" w:bidi="ar"/>
              </w:rPr>
              <w:t>1.工控机箱设计；</w:t>
            </w:r>
            <w:r>
              <w:rPr>
                <w:rStyle w:val="26"/>
                <w:highlight w:val="none"/>
                <w:lang w:val="en-US" w:eastAsia="zh-CN" w:bidi="ar"/>
              </w:rPr>
              <w:br w:type="textWrapping"/>
            </w:r>
            <w:r>
              <w:rPr>
                <w:rStyle w:val="26"/>
                <w:highlight w:val="none"/>
                <w:lang w:val="en-US" w:eastAsia="zh-CN" w:bidi="ar"/>
              </w:rPr>
              <w:t>2.15英寸四线触摸屏TFT32位真彩色显示；</w:t>
            </w:r>
            <w:r>
              <w:rPr>
                <w:rStyle w:val="26"/>
                <w:highlight w:val="none"/>
                <w:lang w:val="en-US" w:eastAsia="zh-CN" w:bidi="ar"/>
              </w:rPr>
              <w:br w:type="textWrapping"/>
            </w:r>
            <w:r>
              <w:rPr>
                <w:rStyle w:val="26"/>
                <w:highlight w:val="none"/>
                <w:lang w:val="en-US" w:eastAsia="zh-CN" w:bidi="ar"/>
              </w:rPr>
              <w:t>3.内嵌式抽拉键盘鼠标操控；</w:t>
            </w:r>
            <w:r>
              <w:rPr>
                <w:rStyle w:val="26"/>
                <w:highlight w:val="none"/>
                <w:lang w:val="en-US" w:eastAsia="zh-CN" w:bidi="ar"/>
              </w:rPr>
              <w:br w:type="textWrapping"/>
            </w:r>
            <w:r>
              <w:rPr>
                <w:rStyle w:val="26"/>
                <w:highlight w:val="none"/>
                <w:lang w:val="en-US" w:eastAsia="zh-CN" w:bidi="ar"/>
              </w:rPr>
              <w:t>4.采用英特尔CPU，金士顿内存、金士顿固态硬盘、工业主板、大功率电源，加配光驱；</w:t>
            </w:r>
            <w:r>
              <w:rPr>
                <w:rStyle w:val="26"/>
                <w:highlight w:val="none"/>
                <w:lang w:val="en-US" w:eastAsia="zh-CN" w:bidi="ar"/>
              </w:rPr>
              <w:br w:type="textWrapping"/>
            </w:r>
            <w:r>
              <w:rPr>
                <w:rStyle w:val="26"/>
                <w:highlight w:val="none"/>
                <w:lang w:val="en-US" w:eastAsia="zh-CN" w:bidi="ar"/>
              </w:rPr>
              <w:t>5.VGA/DVI双显示接口；前置双后置四USB接口；六数字控制COM接口；百兆千兆自适应双网卡；高品质声卡；两组音频线路输入输出，前置麦克风输入，音量调节旋钮；</w:t>
            </w:r>
            <w:r>
              <w:rPr>
                <w:rStyle w:val="26"/>
                <w:highlight w:val="none"/>
                <w:lang w:val="en-US" w:eastAsia="zh-CN" w:bidi="ar"/>
              </w:rPr>
              <w:br w:type="textWrapping"/>
            </w:r>
            <w:r>
              <w:rPr>
                <w:rStyle w:val="26"/>
                <w:highlight w:val="none"/>
                <w:lang w:val="en-US" w:eastAsia="zh-CN" w:bidi="ar"/>
              </w:rPr>
              <w:t>6.带有触发接口，方便接入外部PC软控定时开关机；</w:t>
            </w:r>
            <w:r>
              <w:rPr>
                <w:rStyle w:val="26"/>
                <w:highlight w:val="none"/>
                <w:lang w:val="en-US" w:eastAsia="zh-CN" w:bidi="ar"/>
              </w:rPr>
              <w:br w:type="textWrapping"/>
            </w:r>
            <w:r>
              <w:rPr>
                <w:rStyle w:val="26"/>
                <w:highlight w:val="none"/>
                <w:lang w:val="en-US" w:eastAsia="zh-CN" w:bidi="ar"/>
              </w:rPr>
              <w:t>7.预装windows7</w:t>
            </w:r>
            <w:r>
              <w:rPr>
                <w:rStyle w:val="26"/>
                <w:rFonts w:hint="eastAsia"/>
                <w:highlight w:val="none"/>
                <w:lang w:val="en-US" w:eastAsia="zh-CN" w:bidi="ar"/>
              </w:rPr>
              <w:t>以上版本</w:t>
            </w:r>
            <w:r>
              <w:rPr>
                <w:rStyle w:val="26"/>
                <w:highlight w:val="none"/>
                <w:lang w:val="en-US" w:eastAsia="zh-CN" w:bidi="ar"/>
              </w:rPr>
              <w:t>/64位版本，支持全windows系统；</w:t>
            </w:r>
            <w:r>
              <w:rPr>
                <w:rStyle w:val="26"/>
                <w:highlight w:val="none"/>
                <w:lang w:val="en-US" w:eastAsia="zh-CN" w:bidi="ar"/>
              </w:rPr>
              <w:br w:type="textWrapping"/>
            </w:r>
            <w:r>
              <w:rPr>
                <w:rStyle w:val="26"/>
                <w:highlight w:val="none"/>
                <w:lang w:val="en-US" w:eastAsia="zh-CN" w:bidi="ar"/>
              </w:rPr>
              <w:t>8.系统双备份，提供常用检修工具包；</w:t>
            </w:r>
            <w:r>
              <w:rPr>
                <w:rStyle w:val="26"/>
                <w:highlight w:val="none"/>
                <w:lang w:val="en-US" w:eastAsia="zh-CN" w:bidi="ar"/>
              </w:rPr>
              <w:br w:type="textWrapping"/>
            </w:r>
            <w:r>
              <w:rPr>
                <w:rStyle w:val="26"/>
                <w:highlight w:val="none"/>
                <w:lang w:val="en-US" w:eastAsia="zh-CN" w:bidi="ar"/>
              </w:rPr>
              <w:t>9.提供支持7*24小时无人看守软控系统；</w:t>
            </w:r>
            <w:r>
              <w:rPr>
                <w:rStyle w:val="26"/>
                <w:highlight w:val="none"/>
                <w:lang w:val="en-US" w:eastAsia="zh-CN" w:bidi="ar"/>
              </w:rPr>
              <w:br w:type="textWrapping"/>
            </w:r>
            <w:r>
              <w:rPr>
                <w:rStyle w:val="26"/>
                <w:highlight w:val="none"/>
                <w:lang w:val="en-US" w:eastAsia="zh-CN" w:bidi="ar"/>
              </w:rPr>
              <w:t>10.可搭载功能强大的IP广播控制服务器软件，提供常用节目素材，大容量节目源空间；</w:t>
            </w:r>
            <w:r>
              <w:rPr>
                <w:rStyle w:val="26"/>
                <w:highlight w:val="none"/>
                <w:lang w:val="en-US" w:eastAsia="zh-CN" w:bidi="ar"/>
              </w:rPr>
              <w:br w:type="textWrapping"/>
            </w:r>
            <w:r>
              <w:rPr>
                <w:rStyle w:val="26"/>
                <w:highlight w:val="none"/>
                <w:lang w:val="en-US" w:eastAsia="zh-CN" w:bidi="ar"/>
              </w:rPr>
              <w:t>11.用户可以根据自需求下载或制作录制节目储存播放；</w:t>
            </w:r>
            <w:r>
              <w:rPr>
                <w:rStyle w:val="26"/>
                <w:highlight w:val="none"/>
                <w:lang w:val="en-US" w:eastAsia="zh-CN" w:bidi="ar"/>
              </w:rPr>
              <w:br w:type="textWrapping"/>
            </w:r>
            <w:r>
              <w:rPr>
                <w:rStyle w:val="26"/>
                <w:highlight w:val="none"/>
                <w:lang w:val="en-US" w:eastAsia="zh-CN" w:bidi="ar"/>
              </w:rPr>
              <w:t>12.负责音频流点播服务、计划任务处理、终端管理和权限管理等功能；</w:t>
            </w:r>
            <w:r>
              <w:rPr>
                <w:rStyle w:val="26"/>
                <w:highlight w:val="none"/>
                <w:lang w:val="en-US" w:eastAsia="zh-CN" w:bidi="ar"/>
              </w:rPr>
              <w:br w:type="textWrapping"/>
            </w:r>
            <w:r>
              <w:rPr>
                <w:rStyle w:val="26"/>
                <w:highlight w:val="none"/>
                <w:lang w:val="en-US" w:eastAsia="zh-CN" w:bidi="ar"/>
              </w:rPr>
              <w:t>13.管理节目库资源，为所有网络终端适配器提供定时播放和实时点播媒体服务；</w:t>
            </w:r>
            <w:r>
              <w:rPr>
                <w:rStyle w:val="26"/>
                <w:highlight w:val="none"/>
                <w:lang w:val="en-US" w:eastAsia="zh-CN" w:bidi="ar"/>
              </w:rPr>
              <w:br w:type="textWrapping"/>
            </w:r>
            <w:r>
              <w:rPr>
                <w:rStyle w:val="26"/>
                <w:highlight w:val="none"/>
                <w:lang w:val="en-US" w:eastAsia="zh-CN" w:bidi="ar"/>
              </w:rPr>
              <w:t>14.响应各网络适配器的播放、对讲请求，为各音频工作站提供数据接口服务；</w:t>
            </w:r>
            <w:r>
              <w:rPr>
                <w:rStyle w:val="26"/>
                <w:highlight w:val="none"/>
                <w:lang w:val="en-US" w:eastAsia="zh-CN" w:bidi="ar"/>
              </w:rPr>
              <w:br w:type="textWrapping"/>
            </w:r>
            <w:r>
              <w:rPr>
                <w:rFonts w:hint="eastAsia" w:ascii="宋体" w:hAnsi="宋体" w:eastAsia="宋体" w:cs="宋体"/>
                <w:b/>
                <w:bCs/>
                <w:i w:val="0"/>
                <w:iCs w:val="0"/>
                <w:color w:val="000000"/>
                <w:kern w:val="0"/>
                <w:sz w:val="18"/>
                <w:szCs w:val="18"/>
                <w:highlight w:val="none"/>
                <w:u w:val="none"/>
                <w:lang w:val="en-US" w:eastAsia="zh-CN" w:bidi="ar"/>
              </w:rPr>
              <w:t>电器指标：</w:t>
            </w:r>
            <w:r>
              <w:rPr>
                <w:rFonts w:hint="eastAsia" w:ascii="宋体" w:hAnsi="宋体" w:eastAsia="宋体" w:cs="宋体"/>
                <w:b/>
                <w:bCs/>
                <w:i w:val="0"/>
                <w:iCs w:val="0"/>
                <w:color w:val="000000"/>
                <w:kern w:val="0"/>
                <w:sz w:val="18"/>
                <w:szCs w:val="18"/>
                <w:highlight w:val="none"/>
                <w:u w:val="none"/>
                <w:lang w:val="en-US" w:eastAsia="zh-CN" w:bidi="ar"/>
              </w:rPr>
              <w:br w:type="textWrapping"/>
            </w:r>
            <w:r>
              <w:rPr>
                <w:rStyle w:val="26"/>
                <w:highlight w:val="none"/>
                <w:lang w:val="en-US" w:eastAsia="zh-CN" w:bidi="ar"/>
              </w:rPr>
              <w:t>1.屏幕：15寸 4:3规格 1024*768分辨率；</w:t>
            </w:r>
            <w:r>
              <w:rPr>
                <w:rStyle w:val="26"/>
                <w:highlight w:val="none"/>
                <w:lang w:val="en-US" w:eastAsia="zh-CN" w:bidi="ar"/>
              </w:rPr>
              <w:br w:type="textWrapping"/>
            </w:r>
            <w:r>
              <w:rPr>
                <w:rStyle w:val="26"/>
                <w:highlight w:val="none"/>
                <w:lang w:val="en-US" w:eastAsia="zh-CN" w:bidi="ar"/>
              </w:rPr>
              <w:t>2.CPU：</w:t>
            </w:r>
            <w:r>
              <w:rPr>
                <w:rStyle w:val="26"/>
                <w:rFonts w:hint="eastAsia"/>
                <w:highlight w:val="none"/>
                <w:lang w:val="en-US" w:eastAsia="zh-CN" w:bidi="ar"/>
              </w:rPr>
              <w:t>不低于</w:t>
            </w:r>
            <w:r>
              <w:rPr>
                <w:rStyle w:val="26"/>
                <w:highlight w:val="none"/>
                <w:lang w:val="en-US" w:eastAsia="zh-CN" w:bidi="ar"/>
              </w:rPr>
              <w:t>英特尔G1620；</w:t>
            </w:r>
            <w:r>
              <w:rPr>
                <w:rStyle w:val="26"/>
                <w:highlight w:val="none"/>
                <w:lang w:val="en-US" w:eastAsia="zh-CN" w:bidi="ar"/>
              </w:rPr>
              <w:br w:type="textWrapping"/>
            </w:r>
            <w:r>
              <w:rPr>
                <w:rStyle w:val="26"/>
                <w:highlight w:val="none"/>
                <w:lang w:val="en-US" w:eastAsia="zh-CN" w:bidi="ar"/>
              </w:rPr>
              <w:t>3.内存：标配金士顿4G；</w:t>
            </w:r>
            <w:r>
              <w:rPr>
                <w:rStyle w:val="26"/>
                <w:highlight w:val="none"/>
                <w:lang w:val="en-US" w:eastAsia="zh-CN" w:bidi="ar"/>
              </w:rPr>
              <w:br w:type="textWrapping"/>
            </w:r>
            <w:r>
              <w:rPr>
                <w:rStyle w:val="26"/>
                <w:highlight w:val="none"/>
                <w:lang w:val="en-US" w:eastAsia="zh-CN" w:bidi="ar"/>
              </w:rPr>
              <w:t>4.硬盘：标配金士顿120G固态；</w:t>
            </w:r>
            <w:r>
              <w:rPr>
                <w:rStyle w:val="26"/>
                <w:highlight w:val="none"/>
                <w:lang w:val="en-US" w:eastAsia="zh-CN" w:bidi="ar"/>
              </w:rPr>
              <w:br w:type="textWrapping"/>
            </w:r>
            <w:r>
              <w:rPr>
                <w:rStyle w:val="26"/>
                <w:highlight w:val="none"/>
                <w:lang w:val="en-US" w:eastAsia="zh-CN" w:bidi="ar"/>
              </w:rPr>
              <w:t>5.显卡：主板集成，支持VGA/DVI高清接口；</w:t>
            </w:r>
            <w:r>
              <w:rPr>
                <w:rStyle w:val="26"/>
                <w:highlight w:val="none"/>
                <w:lang w:val="en-US" w:eastAsia="zh-CN" w:bidi="ar"/>
              </w:rPr>
              <w:br w:type="textWrapping"/>
            </w:r>
            <w:r>
              <w:rPr>
                <w:rStyle w:val="26"/>
                <w:rFonts w:hint="eastAsia"/>
                <w:highlight w:val="none"/>
                <w:lang w:val="en-US" w:eastAsia="zh-CN" w:bidi="ar"/>
              </w:rPr>
              <w:t>6</w:t>
            </w:r>
            <w:r>
              <w:rPr>
                <w:rStyle w:val="26"/>
                <w:highlight w:val="none"/>
                <w:lang w:val="en-US" w:eastAsia="zh-CN" w:bidi="ar"/>
              </w:rPr>
              <w:t>.电源：300W功率；</w:t>
            </w:r>
            <w:r>
              <w:rPr>
                <w:rStyle w:val="26"/>
                <w:highlight w:val="none"/>
                <w:lang w:val="en-US" w:eastAsia="zh-CN" w:bidi="ar"/>
              </w:rPr>
              <w:br w:type="textWrapping"/>
            </w:r>
            <w:r>
              <w:rPr>
                <w:rStyle w:val="26"/>
                <w:rFonts w:hint="eastAsia"/>
                <w:highlight w:val="none"/>
                <w:lang w:val="en-US" w:eastAsia="zh-CN" w:bidi="ar"/>
              </w:rPr>
              <w:t>7</w:t>
            </w:r>
            <w:r>
              <w:rPr>
                <w:rStyle w:val="26"/>
                <w:highlight w:val="none"/>
                <w:lang w:val="en-US" w:eastAsia="zh-CN" w:bidi="ar"/>
              </w:rPr>
              <w:t>.网卡：双网口100M/1000M自适应；</w:t>
            </w:r>
            <w:r>
              <w:rPr>
                <w:rStyle w:val="26"/>
                <w:highlight w:val="none"/>
                <w:lang w:val="en-US" w:eastAsia="zh-CN" w:bidi="ar"/>
              </w:rPr>
              <w:br w:type="textWrapping"/>
            </w:r>
            <w:r>
              <w:rPr>
                <w:rStyle w:val="26"/>
                <w:rFonts w:hint="eastAsia"/>
                <w:highlight w:val="none"/>
                <w:lang w:val="en-US" w:eastAsia="zh-CN" w:bidi="ar"/>
              </w:rPr>
              <w:t>9</w:t>
            </w:r>
            <w:r>
              <w:rPr>
                <w:rStyle w:val="26"/>
                <w:highlight w:val="none"/>
                <w:lang w:val="en-US" w:eastAsia="zh-CN" w:bidi="ar"/>
              </w:rPr>
              <w:t>.音频信号信噪比：LINK&gt;70dB MIC&gt;60dB；</w:t>
            </w:r>
            <w:r>
              <w:rPr>
                <w:rStyle w:val="26"/>
                <w:highlight w:val="none"/>
                <w:lang w:val="en-US" w:eastAsia="zh-CN" w:bidi="ar"/>
              </w:rPr>
              <w:br w:type="textWrapping"/>
            </w:r>
            <w:r>
              <w:rPr>
                <w:rStyle w:val="26"/>
                <w:rFonts w:hint="eastAsia"/>
                <w:highlight w:val="none"/>
                <w:lang w:val="en-US" w:eastAsia="zh-CN" w:bidi="ar"/>
              </w:rPr>
              <w:t>9</w:t>
            </w:r>
            <w:r>
              <w:rPr>
                <w:rStyle w:val="26"/>
                <w:highlight w:val="none"/>
                <w:lang w:val="en-US" w:eastAsia="zh-CN" w:bidi="ar"/>
              </w:rPr>
              <w:t>.音频输入信号电平：LINK 300mV MIC 5mV；</w:t>
            </w:r>
            <w:r>
              <w:rPr>
                <w:rStyle w:val="26"/>
                <w:highlight w:val="none"/>
                <w:lang w:val="en-US" w:eastAsia="zh-CN" w:bidi="ar"/>
              </w:rPr>
              <w:br w:type="textWrapping"/>
            </w:r>
            <w:r>
              <w:rPr>
                <w:rStyle w:val="26"/>
                <w:rFonts w:hint="eastAsia"/>
                <w:highlight w:val="none"/>
                <w:lang w:val="en-US" w:eastAsia="zh-CN" w:bidi="ar"/>
              </w:rPr>
              <w:t>10</w:t>
            </w:r>
            <w:r>
              <w:rPr>
                <w:rStyle w:val="26"/>
                <w:highlight w:val="none"/>
                <w:lang w:val="en-US" w:eastAsia="zh-CN" w:bidi="ar"/>
              </w:rPr>
              <w:t>.音频信号失真度：＜0.5%；</w:t>
            </w:r>
            <w:r>
              <w:rPr>
                <w:rStyle w:val="26"/>
                <w:highlight w:val="none"/>
                <w:lang w:val="en-US" w:eastAsia="zh-CN" w:bidi="ar"/>
              </w:rPr>
              <w:br w:type="textWrapping"/>
            </w:r>
            <w:r>
              <w:rPr>
                <w:rStyle w:val="26"/>
                <w:highlight w:val="none"/>
                <w:lang w:val="en-US" w:eastAsia="zh-CN" w:bidi="ar"/>
              </w:rPr>
              <w:t>1</w:t>
            </w:r>
            <w:r>
              <w:rPr>
                <w:rStyle w:val="26"/>
                <w:rFonts w:hint="eastAsia"/>
                <w:highlight w:val="none"/>
                <w:lang w:val="en-US" w:eastAsia="zh-CN" w:bidi="ar"/>
              </w:rPr>
              <w:t>1</w:t>
            </w:r>
            <w:r>
              <w:rPr>
                <w:rStyle w:val="26"/>
                <w:highlight w:val="none"/>
                <w:lang w:val="en-US" w:eastAsia="zh-CN" w:bidi="ar"/>
              </w:rPr>
              <w:t>.工作温度：工作温度 :-20℃～+60℃；工作湿度: 10%～90%</w:t>
            </w:r>
            <w:r>
              <w:rPr>
                <w:rStyle w:val="26"/>
                <w:highlight w:val="none"/>
                <w:lang w:val="en-US" w:eastAsia="zh-CN" w:bidi="ar"/>
              </w:rPr>
              <w:br w:type="textWrapping"/>
            </w:r>
            <w:r>
              <w:rPr>
                <w:rStyle w:val="26"/>
                <w:highlight w:val="none"/>
                <w:lang w:val="en-US" w:eastAsia="zh-CN" w:bidi="ar"/>
              </w:rPr>
              <w:t>1</w:t>
            </w:r>
            <w:r>
              <w:rPr>
                <w:rStyle w:val="26"/>
                <w:rFonts w:hint="eastAsia"/>
                <w:highlight w:val="none"/>
                <w:lang w:val="en-US" w:eastAsia="zh-CN" w:bidi="ar"/>
              </w:rPr>
              <w:t>2</w:t>
            </w:r>
            <w:r>
              <w:rPr>
                <w:rStyle w:val="26"/>
                <w:highlight w:val="none"/>
                <w:lang w:val="en-US" w:eastAsia="zh-CN" w:bidi="ar"/>
              </w:rPr>
              <w:t>.工作电压：AC220V 50/60Hz；</w:t>
            </w:r>
            <w:r>
              <w:rPr>
                <w:rStyle w:val="26"/>
                <w:highlight w:val="none"/>
                <w:lang w:val="en-US" w:eastAsia="zh-CN" w:bidi="ar"/>
              </w:rPr>
              <w:br w:type="textWrapping"/>
            </w:r>
            <w:r>
              <w:rPr>
                <w:rFonts w:hint="eastAsia" w:ascii="宋体" w:hAnsi="宋体" w:eastAsia="宋体" w:cs="宋体"/>
                <w:b/>
                <w:bCs/>
                <w:i w:val="0"/>
                <w:iCs w:val="0"/>
                <w:color w:val="000000"/>
                <w:kern w:val="0"/>
                <w:sz w:val="18"/>
                <w:szCs w:val="18"/>
                <w:highlight w:val="none"/>
                <w:u w:val="none"/>
                <w:lang w:val="en-US" w:eastAsia="zh-CN" w:bidi="ar"/>
              </w:rPr>
              <w:t>使用特点：</w:t>
            </w:r>
            <w:r>
              <w:rPr>
                <w:rStyle w:val="26"/>
                <w:highlight w:val="none"/>
                <w:lang w:val="en-US" w:eastAsia="zh-CN" w:bidi="ar"/>
              </w:rPr>
              <w:br w:type="textWrapping"/>
            </w:r>
            <w:r>
              <w:rPr>
                <w:rStyle w:val="26"/>
                <w:highlight w:val="none"/>
                <w:lang w:val="en-US" w:eastAsia="zh-CN" w:bidi="ar"/>
              </w:rPr>
              <w:t>加载广播软件或其他办公程序，作为系统管理运行中心必备设备；</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EDB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F511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D6631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274955</wp:posOffset>
                  </wp:positionH>
                  <wp:positionV relativeFrom="paragraph">
                    <wp:posOffset>34290</wp:posOffset>
                  </wp:positionV>
                  <wp:extent cx="502285" cy="323850"/>
                  <wp:effectExtent l="0" t="0" r="12065" b="0"/>
                  <wp:wrapNone/>
                  <wp:docPr id="618" name="图片_23"/>
                  <wp:cNvGraphicFramePr/>
                  <a:graphic xmlns:a="http://schemas.openxmlformats.org/drawingml/2006/main">
                    <a:graphicData uri="http://schemas.openxmlformats.org/drawingml/2006/picture">
                      <pic:pic xmlns:pic="http://schemas.openxmlformats.org/drawingml/2006/picture">
                        <pic:nvPicPr>
                          <pic:cNvPr id="618" name="图片_23"/>
                          <pic:cNvPicPr/>
                        </pic:nvPicPr>
                        <pic:blipFill>
                          <a:blip r:embed="rId5"/>
                          <a:stretch>
                            <a:fillRect/>
                          </a:stretch>
                        </pic:blipFill>
                        <pic:spPr>
                          <a:xfrm>
                            <a:off x="0" y="0"/>
                            <a:ext cx="502285" cy="323850"/>
                          </a:xfrm>
                          <a:prstGeom prst="rect">
                            <a:avLst/>
                          </a:prstGeom>
                          <a:noFill/>
                          <a:ln>
                            <a:noFill/>
                          </a:ln>
                        </pic:spPr>
                      </pic:pic>
                    </a:graphicData>
                  </a:graphic>
                </wp:anchor>
              </w:drawing>
            </w:r>
          </w:p>
        </w:tc>
      </w:tr>
      <w:tr w14:paraId="3B6D1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6C2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2AA7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IP广播控制软件</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E227CB9">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1、软件是整个系统的运行核心，统一管理系统内所有音频终端及视频终端，包括寻呼话筒、对讲终端、广播编解码终端和消防接口设备，实时显示音频终端的IP地址、在线状态、任务编辑、音量等运行状态；</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2、软件采用B/S架构，支持音频广播及双向可视对讲；支持局域网和云服务器部署，支持Windows和Linux双系统部署（支持纯国产银河麒麟系统）；具有完善的SDK接口，方便与第三方平台对接；</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3、软件合理化UI设计；终端状态查看、实时任务播放、计划定时任务、联动任务编辑执行、媒体库音频文件管理、录音录像内容管理回放、历史记录查看导出、基础设置终端编辑、高级设置等；</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4、终端状态：可列表视图、网格视图、地图视图、时钟视图实时查看终端在线运行情况，进行音量调整，地图视图查看模式支持在线地图、离线地图；</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5、实时任务：支持多媒体音频文件播放、文本广播、音频采集播放，播放任务可保存并编辑；支持对讲任务运行状态，支持手动取消正在运行的对讲任务；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计划任务：支持编程多套定时方案，支持选择任意终端和设置任意时间；支持定时任务执行测试、设置重复周期，支持定时任务多种音源选择（媒体库、语音合成、终端采集），定时任务支持提前打开功放机电源功能；</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7、联动任务：支持终端短路输入联动触发，可任意设置联动触发任务和触发终端数量，触发事件可以是报警输入、按键、登录；输出操作类型可以是广播、对讲、指令、监听；</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8、媒体库：为所有音频终端器提供定时播放和实时广播媒体服务，响应各终端的节目播放请求；上传媒体库文件自动生成ID，显示文件大小、可在线试听、下载；</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9、视频监控：终端可以绑定摄像头或网络视频流，选择终端即可显示绑定的监控或网络视频信息，发现异常可对指定的终端或者分区进行广播；监控画面显示支持全屏及分屏显示；</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10、录音录像：支持对讲内容音视频录制保存；可在线播放、下载；在基本设置内可自定义保存天数、开启/关闭录音录像功能；</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11、配置工具：可程序端直接终端端口号、IP地址配置；</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12、历史记录：实时记录系统运行及终端工作状态，每次呼叫、通话和广播操作均有记录，支持导出文件表格；</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13、基本设置：支持终端管理、分区管理、用户管理、广播设置、对讲设置、屏幕共享设置等；</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14、高级设置：支持后台换肤功能，可根据喜好自由切换皮肤主题。支持SDK对接开发外部对接，显示系统版本信息等；</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15：设有控制面板与主功能保持一致；系统支持中英文切换；醒目服务器时间显示；</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49D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0FE0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BFD1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249555</wp:posOffset>
                  </wp:positionH>
                  <wp:positionV relativeFrom="paragraph">
                    <wp:posOffset>90170</wp:posOffset>
                  </wp:positionV>
                  <wp:extent cx="214630" cy="287655"/>
                  <wp:effectExtent l="0" t="0" r="13970" b="17145"/>
                  <wp:wrapNone/>
                  <wp:docPr id="611" name="图片_24"/>
                  <wp:cNvGraphicFramePr/>
                  <a:graphic xmlns:a="http://schemas.openxmlformats.org/drawingml/2006/main">
                    <a:graphicData uri="http://schemas.openxmlformats.org/drawingml/2006/picture">
                      <pic:pic xmlns:pic="http://schemas.openxmlformats.org/drawingml/2006/picture">
                        <pic:nvPicPr>
                          <pic:cNvPr id="611" name="图片_24"/>
                          <pic:cNvPicPr/>
                        </pic:nvPicPr>
                        <pic:blipFill>
                          <a:blip r:embed="rId6"/>
                          <a:stretch>
                            <a:fillRect/>
                          </a:stretch>
                        </pic:blipFill>
                        <pic:spPr>
                          <a:xfrm>
                            <a:off x="0" y="0"/>
                            <a:ext cx="214630" cy="287655"/>
                          </a:xfrm>
                          <a:prstGeom prst="rect">
                            <a:avLst/>
                          </a:prstGeom>
                          <a:noFill/>
                          <a:ln>
                            <a:noFill/>
                          </a:ln>
                        </pic:spPr>
                      </pic:pic>
                    </a:graphicData>
                  </a:graphic>
                </wp:anchor>
              </w:drawing>
            </w:r>
          </w:p>
        </w:tc>
      </w:tr>
      <w:tr w14:paraId="5F215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5"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07A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EBA3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16路专业调音台</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FEA894C">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1、十六路单声道输入；立体声、两编组输出；两路AUX辅助（含16 DSP Echo FX效果器）；；</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2、输入通道具有3段EQ均衡调节；80Hz信号低切；支持INSTER断点插入；</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3、支持USB播放器，支持蓝牙播放；数显效果器；+48V幻像电源；通道快速静音；输入峰值LED指示；</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4、频率响应：20Hz－20KHz±3dB；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5、总谐波失真：&lt;0.01%；</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6、信噪比：&lt;-102dB；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7、输出增益：+18dB；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8、通道串扰：&gt;96dB；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9、尺寸约为：高110*宽540*深337mm ；</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F1E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74171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9C6E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-31750</wp:posOffset>
                  </wp:positionH>
                  <wp:positionV relativeFrom="paragraph">
                    <wp:posOffset>25400</wp:posOffset>
                  </wp:positionV>
                  <wp:extent cx="765175" cy="323850"/>
                  <wp:effectExtent l="0" t="0" r="15875" b="0"/>
                  <wp:wrapNone/>
                  <wp:docPr id="617" name="图片_26"/>
                  <wp:cNvGraphicFramePr/>
                  <a:graphic xmlns:a="http://schemas.openxmlformats.org/drawingml/2006/main">
                    <a:graphicData uri="http://schemas.openxmlformats.org/drawingml/2006/picture">
                      <pic:pic xmlns:pic="http://schemas.openxmlformats.org/drawingml/2006/picture">
                        <pic:nvPicPr>
                          <pic:cNvPr id="617" name="图片_26"/>
                          <pic:cNvPicPr/>
                        </pic:nvPicPr>
                        <pic:blipFill>
                          <a:blip r:embed="rId7"/>
                          <a:stretch>
                            <a:fillRect/>
                          </a:stretch>
                        </pic:blipFill>
                        <pic:spPr>
                          <a:xfrm>
                            <a:off x="0" y="0"/>
                            <a:ext cx="765175" cy="323850"/>
                          </a:xfrm>
                          <a:prstGeom prst="rect">
                            <a:avLst/>
                          </a:prstGeom>
                          <a:noFill/>
                          <a:ln>
                            <a:noFill/>
                          </a:ln>
                        </pic:spPr>
                      </pic:pic>
                    </a:graphicData>
                  </a:graphic>
                </wp:anchor>
              </w:drawing>
            </w:r>
          </w:p>
        </w:tc>
      </w:tr>
      <w:tr w14:paraId="3DA28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5"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0F19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8AA0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数字音频播放器</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7DF29B2D">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1、采用1U机架式结构设计，多种音频播放器集成，可实现DVD/MP3/FM/AM/选配播放，音频输出设有切换按钮，操作简单方便。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2、DVD采用数码机芯，具有超强电子抗震功能，采用7位数码管DVD彩屏显示，清晰醒眼；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 支持CD, VCD,DVD, MP3音频格式，可外接U盘，播放U盘里的MP3格式的歌曲。</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4、设有轻触式按键操作，可选择单曲播放、全部播放、单曲循环、全部循环、停止播放等功能；</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5、FM/AM采用石英锁相环路频率合成器式调节回路，接收频率精确稳定，采用液晶屏显示，轻触式按键操作，飞梭键选台控制。</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6、支持调频、调幅（FM/AM）立体声二波段接收选择，电台频率记忆存储可达99个；</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7、两组接收天线输入：AM接收天线输入，FM接收天线70Ω输入；具有电台频率自搜索存储功能，且有断电记忆功能；</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8、2路音频信号左右声道输出，频响范围为20~20KHz；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9、产品尺寸：约为485*44*220mm；</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9220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FDD6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D4F18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-46990</wp:posOffset>
                  </wp:positionH>
                  <wp:positionV relativeFrom="paragraph">
                    <wp:posOffset>154305</wp:posOffset>
                  </wp:positionV>
                  <wp:extent cx="799465" cy="111125"/>
                  <wp:effectExtent l="0" t="0" r="635" b="3175"/>
                  <wp:wrapNone/>
                  <wp:docPr id="609" name="图片_27"/>
                  <wp:cNvGraphicFramePr/>
                  <a:graphic xmlns:a="http://schemas.openxmlformats.org/drawingml/2006/main">
                    <a:graphicData uri="http://schemas.openxmlformats.org/drawingml/2006/picture">
                      <pic:pic xmlns:pic="http://schemas.openxmlformats.org/drawingml/2006/picture">
                        <pic:nvPicPr>
                          <pic:cNvPr id="609" name="图片_27"/>
                          <pic:cNvPicPr/>
                        </pic:nvPicPr>
                        <pic:blipFill>
                          <a:blip r:embed="rId8"/>
                          <a:stretch>
                            <a:fillRect/>
                          </a:stretch>
                        </pic:blipFill>
                        <pic:spPr>
                          <a:xfrm>
                            <a:off x="0" y="0"/>
                            <a:ext cx="799465" cy="111125"/>
                          </a:xfrm>
                          <a:prstGeom prst="rect">
                            <a:avLst/>
                          </a:prstGeom>
                          <a:noFill/>
                          <a:ln>
                            <a:noFill/>
                          </a:ln>
                        </pic:spPr>
                      </pic:pic>
                    </a:graphicData>
                  </a:graphic>
                </wp:anchor>
              </w:drawing>
            </w:r>
          </w:p>
        </w:tc>
      </w:tr>
      <w:tr w14:paraId="5DCC3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CFA2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8AA4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广播鹅颈话筒</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A45060E">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1、换能方式：驻极体电容式；</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2、指向性：心形；</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3、灵敏度：-30dB；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4、失真度：≤0.01%；</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5、动态范围：≥100dB；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6、频率响应：20Hz-20KHz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7、输出阻抗：250Ω；</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8、信噪比：≥80dB；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9、最大输入声压：125dB；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10、输出电压信号：25vpp/-25dB；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11、指示：透光面板、管灯；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12、开关：轻触式开关；</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13、咪杆：鹅颈调节软管，与底座可分离保管；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14、底座：流线型；</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15、配线长度：</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4米线卡侬母+卡侬公头；</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16、抗手机、电磁、高频干扰；</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17、供电要求：1.5V AA电池三节/或12v-48v幻像供电；</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547D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613B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只</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EEF39F">
            <w:pPr>
              <w:keepNext w:val="0"/>
              <w:keepLines w:val="0"/>
              <w:widowControl/>
              <w:suppressLineNumbers w:val="0"/>
              <w:jc w:val="left"/>
              <w:textAlignment w:val="center"/>
              <w:rPr>
                <w:rFonts w:hint="eastAsia" w:ascii="宋体" w:hAnsi="宋体" w:eastAsia="宋体" w:cs="宋体"/>
                <w:i w:val="0"/>
                <w:iCs w:val="0"/>
                <w:color w:val="FF0000"/>
                <w:sz w:val="18"/>
                <w:szCs w:val="18"/>
                <w:highlight w:val="none"/>
                <w:u w:val="none"/>
              </w:rPr>
            </w:pPr>
            <w:r>
              <w:rPr>
                <w:rFonts w:hint="eastAsia" w:ascii="宋体" w:hAnsi="宋体" w:eastAsia="宋体" w:cs="宋体"/>
                <w:i w:val="0"/>
                <w:iCs w:val="0"/>
                <w:color w:val="FF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-63500</wp:posOffset>
                  </wp:positionH>
                  <wp:positionV relativeFrom="paragraph">
                    <wp:posOffset>854710</wp:posOffset>
                  </wp:positionV>
                  <wp:extent cx="777875" cy="776605"/>
                  <wp:effectExtent l="0" t="0" r="3175" b="4445"/>
                  <wp:wrapNone/>
                  <wp:docPr id="612" name="图片_28"/>
                  <wp:cNvGraphicFramePr/>
                  <a:graphic xmlns:a="http://schemas.openxmlformats.org/drawingml/2006/main">
                    <a:graphicData uri="http://schemas.openxmlformats.org/drawingml/2006/picture">
                      <pic:pic xmlns:pic="http://schemas.openxmlformats.org/drawingml/2006/picture">
                        <pic:nvPicPr>
                          <pic:cNvPr id="612" name="图片_28"/>
                          <pic:cNvPicPr/>
                        </pic:nvPicPr>
                        <pic:blipFill>
                          <a:blip r:embed="rId9"/>
                          <a:stretch>
                            <a:fillRect/>
                          </a:stretch>
                        </pic:blipFill>
                        <pic:spPr>
                          <a:xfrm>
                            <a:off x="0" y="0"/>
                            <a:ext cx="777875" cy="776605"/>
                          </a:xfrm>
                          <a:prstGeom prst="rect">
                            <a:avLst/>
                          </a:prstGeom>
                          <a:noFill/>
                          <a:ln>
                            <a:noFill/>
                          </a:ln>
                        </pic:spPr>
                      </pic:pic>
                    </a:graphicData>
                  </a:graphic>
                </wp:anchor>
              </w:drawing>
            </w:r>
          </w:p>
        </w:tc>
      </w:tr>
      <w:tr w14:paraId="10E4B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CA00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942E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电源时序控制器</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22B090E2">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1、16路广播设备电源集中管理控制器；</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2、可单路手动开启或关闭；</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3、具有16路工作状态用指示灯显示；</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4、支持短路或者DC24V触发自动开启电源；</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5、通过RS485总线控制实现自动打开/关闭通道，编辑地址码选择，实现更多通道的扩展；</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6、可带功率：每路最大输出3KW；总容量达4.5KW；</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7、开启关闭时序间隔：1秒；</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8、通道数：16路；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9、插座规格：国标；</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10、紧急接口：EMG IN；</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11、受控接口：485TXD x2；</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836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6B5A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45BDA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-20320</wp:posOffset>
                  </wp:positionH>
                  <wp:positionV relativeFrom="paragraph">
                    <wp:posOffset>107315</wp:posOffset>
                  </wp:positionV>
                  <wp:extent cx="706120" cy="151130"/>
                  <wp:effectExtent l="0" t="0" r="17780" b="1270"/>
                  <wp:wrapNone/>
                  <wp:docPr id="610" name="图片_29"/>
                  <wp:cNvGraphicFramePr/>
                  <a:graphic xmlns:a="http://schemas.openxmlformats.org/drawingml/2006/main">
                    <a:graphicData uri="http://schemas.openxmlformats.org/drawingml/2006/picture">
                      <pic:pic xmlns:pic="http://schemas.openxmlformats.org/drawingml/2006/picture">
                        <pic:nvPicPr>
                          <pic:cNvPr id="610" name="图片_29"/>
                          <pic:cNvPicPr/>
                        </pic:nvPicPr>
                        <pic:blipFill>
                          <a:blip r:embed="rId10"/>
                          <a:stretch>
                            <a:fillRect/>
                          </a:stretch>
                        </pic:blipFill>
                        <pic:spPr>
                          <a:xfrm>
                            <a:off x="0" y="0"/>
                            <a:ext cx="706120" cy="151130"/>
                          </a:xfrm>
                          <a:prstGeom prst="rect">
                            <a:avLst/>
                          </a:prstGeom>
                          <a:noFill/>
                          <a:ln>
                            <a:noFill/>
                          </a:ln>
                        </pic:spPr>
                      </pic:pic>
                    </a:graphicData>
                  </a:graphic>
                </wp:anchor>
              </w:drawing>
            </w:r>
          </w:p>
        </w:tc>
      </w:tr>
      <w:tr w14:paraId="3FF9B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5"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6DD7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DB6B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IP广播分控台</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5145F861">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1、采用桌面式话筒设计，带有</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7英寸电容触摸显示屏；支持通过触摸呼叫广播及发起对讲；支持呼叫终端及多个终端、呼叫分区及多个分区、呼叫全区广播；</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3、支持双向对讲功能，内置3W全频扬声器，实现双向通话；</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4、支持1路3.5mm音频线路输入，支持采集播放功能；具有1路3.5mm音频线路输出，可外接功率放大器；</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5、支持直接操作呼叫或对讲任意终端，支持通过话筒广播呼叫功能，广播延时低于100毫秒，支持线路输入采集及U盘广播；</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6、支持多种呼叫策略，包括手动转移、无响应转移、占线转移、关机转移；自动接听、手动接听；</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7、支持用户权限设置，可设置管理和显示指定分区及终端；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8、支持操作登录密码验证、操作登录密码验证支持开启和关闭；</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9、支持广播提示音开启和关闭选择；</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10、支持紧急广播、预警广播、自然灾害、地震广播四个快捷键，长按快捷键可以快速发起设置好的广播任务；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11、具有1路短路输出接口、1路短路输入接口；</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12、支持WEB修改和配置话筒参数，包括本机IP、服务器IP、用户权限参数等；</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13、支持自定义寻呼话筒是否接收广播，可以手动开启和关闭；</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14、支持广播与对讲快捷键设置；</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15、电源：12V/1.5A</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16、网络通讯协议：TCP/IP、UDP、ARP、ICMP、IGMP；</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17、音频编码格式：WAV；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18、信噪比、频响 &gt;90dB、20Hz-16Khz；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19、显示屏：TFT  7”LCD  800*480；</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20、工作温度、湿度 -10℃～55℃ ，≤90%（无结露）；</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83F7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FFE3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D4AA1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85725</wp:posOffset>
                  </wp:positionH>
                  <wp:positionV relativeFrom="paragraph">
                    <wp:posOffset>-34925</wp:posOffset>
                  </wp:positionV>
                  <wp:extent cx="283845" cy="359410"/>
                  <wp:effectExtent l="0" t="0" r="1905" b="2540"/>
                  <wp:wrapNone/>
                  <wp:docPr id="613" name="图片_30"/>
                  <wp:cNvGraphicFramePr/>
                  <a:graphic xmlns:a="http://schemas.openxmlformats.org/drawingml/2006/main">
                    <a:graphicData uri="http://schemas.openxmlformats.org/drawingml/2006/picture">
                      <pic:pic xmlns:pic="http://schemas.openxmlformats.org/drawingml/2006/picture">
                        <pic:nvPicPr>
                          <pic:cNvPr id="613" name="图片_30"/>
                          <pic:cNvPicPr/>
                        </pic:nvPicPr>
                        <pic:blipFill>
                          <a:blip r:embed="rId11"/>
                          <a:stretch>
                            <a:fillRect/>
                          </a:stretch>
                        </pic:blipFill>
                        <pic:spPr>
                          <a:xfrm>
                            <a:off x="0" y="0"/>
                            <a:ext cx="283845" cy="359410"/>
                          </a:xfrm>
                          <a:prstGeom prst="rect">
                            <a:avLst/>
                          </a:prstGeom>
                          <a:noFill/>
                          <a:ln>
                            <a:noFill/>
                          </a:ln>
                        </pic:spPr>
                      </pic:pic>
                    </a:graphicData>
                  </a:graphic>
                </wp:anchor>
              </w:drawing>
            </w:r>
          </w:p>
        </w:tc>
      </w:tr>
      <w:tr w14:paraId="4DECE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9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D75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FCDA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信号采集编码器</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6E00A972">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Style w:val="26"/>
                <w:highlight w:val="none"/>
                <w:lang w:val="en-US" w:eastAsia="zh-CN" w:bidi="ar"/>
              </w:rPr>
              <w:t>1、标准2U机架式设计；</w:t>
            </w:r>
            <w:r>
              <w:rPr>
                <w:rStyle w:val="26"/>
                <w:highlight w:val="none"/>
                <w:lang w:val="en-US" w:eastAsia="zh-CN" w:bidi="ar"/>
              </w:rPr>
              <w:br w:type="textWrapping"/>
            </w:r>
            <w:r>
              <w:rPr>
                <w:rStyle w:val="26"/>
                <w:highlight w:val="none"/>
                <w:lang w:val="en-US" w:eastAsia="zh-CN" w:bidi="ar"/>
              </w:rPr>
              <w:t>2、内置音频采集编码模块，可将模拟音频信号对指定IP终端及分区进行播放；</w:t>
            </w:r>
            <w:r>
              <w:rPr>
                <w:rStyle w:val="26"/>
                <w:highlight w:val="none"/>
                <w:lang w:val="en-US" w:eastAsia="zh-CN" w:bidi="ar"/>
              </w:rPr>
              <w:br w:type="textWrapping"/>
            </w:r>
            <w:r>
              <w:rPr>
                <w:rStyle w:val="26"/>
                <w:highlight w:val="none"/>
                <w:lang w:val="en-US" w:eastAsia="zh-CN" w:bidi="ar"/>
              </w:rPr>
              <w:t>3、带有4.3英寸电容触摸显示屏，分辨率支持800*480；</w:t>
            </w:r>
            <w:r>
              <w:rPr>
                <w:rStyle w:val="26"/>
                <w:highlight w:val="none"/>
                <w:lang w:val="en-US" w:eastAsia="zh-CN" w:bidi="ar"/>
              </w:rPr>
              <w:br w:type="textWrapping"/>
            </w:r>
            <w:r>
              <w:rPr>
                <w:rStyle w:val="26"/>
                <w:highlight w:val="none"/>
                <w:lang w:val="en-US" w:eastAsia="zh-CN" w:bidi="ar"/>
              </w:rPr>
              <w:t>4、支持通过触屏呼叫广播；支持呼叫终端及多个终端、呼叫分区及多个分区、呼叫全区广播；支持线路输入采集及U盘广播；支持发起、接听全双工对讲；</w:t>
            </w:r>
            <w:r>
              <w:rPr>
                <w:rStyle w:val="26"/>
                <w:highlight w:val="none"/>
                <w:lang w:val="en-US" w:eastAsia="zh-CN" w:bidi="ar"/>
              </w:rPr>
              <w:br w:type="textWrapping"/>
            </w:r>
            <w:r>
              <w:rPr>
                <w:rStyle w:val="26"/>
                <w:highlight w:val="none"/>
                <w:lang w:val="en-US" w:eastAsia="zh-CN" w:bidi="ar"/>
              </w:rPr>
              <w:t>5、支持紧急广播、预警广播、自然灾害、地震广播四个快捷键，长按快捷键可以快速发起设置好的广播任务；</w:t>
            </w:r>
            <w:r>
              <w:rPr>
                <w:rStyle w:val="26"/>
                <w:highlight w:val="none"/>
                <w:lang w:val="en-US" w:eastAsia="zh-CN" w:bidi="ar"/>
              </w:rPr>
              <w:br w:type="textWrapping"/>
            </w:r>
            <w:r>
              <w:rPr>
                <w:rStyle w:val="26"/>
                <w:highlight w:val="none"/>
                <w:lang w:val="en-US" w:eastAsia="zh-CN" w:bidi="ar"/>
              </w:rPr>
              <w:t>6、本机触屏支持MAC地址查看、版本信息；设备ID、IP地址更新；广播/对讲快捷键设置；</w:t>
            </w:r>
            <w:r>
              <w:rPr>
                <w:rStyle w:val="26"/>
                <w:highlight w:val="none"/>
                <w:lang w:val="en-US" w:eastAsia="zh-CN" w:bidi="ar"/>
              </w:rPr>
              <w:br w:type="textWrapping"/>
            </w:r>
            <w:r>
              <w:rPr>
                <w:rStyle w:val="26"/>
                <w:highlight w:val="none"/>
                <w:lang w:val="en-US" w:eastAsia="zh-CN" w:bidi="ar"/>
              </w:rPr>
              <w:t>7、采用高性能ARM架构芯片，支持WEB登录修改参数；</w:t>
            </w:r>
            <w:r>
              <w:rPr>
                <w:rStyle w:val="26"/>
                <w:highlight w:val="none"/>
                <w:lang w:val="en-US" w:eastAsia="zh-CN" w:bidi="ar"/>
              </w:rPr>
              <w:br w:type="textWrapping"/>
            </w:r>
            <w:r>
              <w:rPr>
                <w:rStyle w:val="26"/>
                <w:highlight w:val="none"/>
                <w:lang w:val="en-US" w:eastAsia="zh-CN" w:bidi="ar"/>
              </w:rPr>
              <w:t>8、具有6路模拟音频输入：2路6.35话筒、3组RCA莲花线路、1组RCA莲花EMC紧急输入，支持三级优先；</w:t>
            </w:r>
            <w:r>
              <w:rPr>
                <w:rStyle w:val="26"/>
                <w:highlight w:val="none"/>
                <w:lang w:val="en-US" w:eastAsia="zh-CN" w:bidi="ar"/>
              </w:rPr>
              <w:br w:type="textWrapping"/>
            </w:r>
            <w:r>
              <w:rPr>
                <w:rStyle w:val="26"/>
                <w:highlight w:val="none"/>
                <w:lang w:val="en-US" w:eastAsia="zh-CN" w:bidi="ar"/>
              </w:rPr>
              <w:t>9、具有4路五插可控外接电源接口，4路可控外接电源具有手动开关按钮；</w:t>
            </w:r>
            <w:r>
              <w:rPr>
                <w:rStyle w:val="26"/>
                <w:highlight w:val="none"/>
                <w:lang w:val="en-US" w:eastAsia="zh-CN" w:bidi="ar"/>
              </w:rPr>
              <w:br w:type="textWrapping"/>
            </w:r>
            <w:r>
              <w:rPr>
                <w:rStyle w:val="26"/>
                <w:highlight w:val="none"/>
                <w:lang w:val="en-US" w:eastAsia="zh-CN" w:bidi="ar"/>
              </w:rPr>
              <w:t>10、具有一路短路输入、一路输出接口；</w:t>
            </w:r>
            <w:r>
              <w:rPr>
                <w:rStyle w:val="26"/>
                <w:highlight w:val="none"/>
                <w:lang w:val="en-US" w:eastAsia="zh-CN" w:bidi="ar"/>
              </w:rPr>
              <w:br w:type="textWrapping"/>
            </w:r>
            <w:r>
              <w:rPr>
                <w:rStyle w:val="26"/>
                <w:highlight w:val="none"/>
                <w:lang w:val="en-US" w:eastAsia="zh-CN" w:bidi="ar"/>
              </w:rPr>
              <w:t>11、1个标准RJ45(10/100M)网络交换接口，支持局域网、广域网接入；</w:t>
            </w:r>
            <w:r>
              <w:rPr>
                <w:rStyle w:val="26"/>
                <w:highlight w:val="none"/>
                <w:lang w:val="en-US" w:eastAsia="zh-CN" w:bidi="ar"/>
              </w:rPr>
              <w:br w:type="textWrapping"/>
            </w:r>
            <w:r>
              <w:rPr>
                <w:rFonts w:hint="eastAsia" w:ascii="宋体" w:hAnsi="宋体" w:eastAsia="宋体" w:cs="宋体"/>
                <w:b/>
                <w:bCs/>
                <w:i w:val="0"/>
                <w:iCs w:val="0"/>
                <w:color w:val="000000"/>
                <w:kern w:val="0"/>
                <w:sz w:val="18"/>
                <w:szCs w:val="18"/>
                <w:highlight w:val="none"/>
                <w:u w:val="none"/>
                <w:lang w:val="en-US" w:eastAsia="zh-CN" w:bidi="ar"/>
              </w:rPr>
              <w:t>技术参数：</w:t>
            </w:r>
            <w:r>
              <w:rPr>
                <w:rStyle w:val="26"/>
                <w:highlight w:val="none"/>
                <w:lang w:val="en-US" w:eastAsia="zh-CN" w:bidi="ar"/>
              </w:rPr>
              <w:br w:type="textWrapping"/>
            </w:r>
            <w:r>
              <w:rPr>
                <w:rStyle w:val="26"/>
                <w:highlight w:val="none"/>
                <w:lang w:val="en-US" w:eastAsia="zh-CN" w:bidi="ar"/>
              </w:rPr>
              <w:t>1、噪声比：话筒&gt;68dB 线路&gt;89dB；</w:t>
            </w:r>
            <w:r>
              <w:rPr>
                <w:rStyle w:val="26"/>
                <w:highlight w:val="none"/>
                <w:lang w:val="en-US" w:eastAsia="zh-CN" w:bidi="ar"/>
              </w:rPr>
              <w:br w:type="textWrapping"/>
            </w:r>
            <w:r>
              <w:rPr>
                <w:rStyle w:val="26"/>
                <w:highlight w:val="none"/>
                <w:lang w:val="en-US" w:eastAsia="zh-CN" w:bidi="ar"/>
              </w:rPr>
              <w:t>2、总谐波失真：&lt;0.01% at 1KHz；</w:t>
            </w:r>
            <w:r>
              <w:rPr>
                <w:rStyle w:val="26"/>
                <w:highlight w:val="none"/>
                <w:lang w:val="en-US" w:eastAsia="zh-CN" w:bidi="ar"/>
              </w:rPr>
              <w:br w:type="textWrapping"/>
            </w:r>
            <w:r>
              <w:rPr>
                <w:rStyle w:val="26"/>
                <w:highlight w:val="none"/>
                <w:lang w:val="en-US" w:eastAsia="zh-CN" w:bidi="ar"/>
              </w:rPr>
              <w:t>4、频率响应：20Hz-20KHz（±2dB）；</w:t>
            </w:r>
            <w:r>
              <w:rPr>
                <w:rStyle w:val="26"/>
                <w:highlight w:val="none"/>
                <w:lang w:val="en-US" w:eastAsia="zh-CN" w:bidi="ar"/>
              </w:rPr>
              <w:br w:type="textWrapping"/>
            </w:r>
            <w:r>
              <w:rPr>
                <w:rStyle w:val="26"/>
                <w:highlight w:val="none"/>
                <w:lang w:val="en-US" w:eastAsia="zh-CN" w:bidi="ar"/>
              </w:rPr>
              <w:t>5、均衡：低音±10dB at 100Hz，高音±10dBB at 10KHz；</w:t>
            </w:r>
            <w:r>
              <w:rPr>
                <w:rStyle w:val="26"/>
                <w:highlight w:val="none"/>
                <w:lang w:val="en-US" w:eastAsia="zh-CN" w:bidi="ar"/>
              </w:rPr>
              <w:br w:type="textWrapping"/>
            </w:r>
            <w:r>
              <w:rPr>
                <w:rStyle w:val="26"/>
                <w:highlight w:val="none"/>
                <w:lang w:val="en-US" w:eastAsia="zh-CN" w:bidi="ar"/>
              </w:rPr>
              <w:t>6、网络接口：1个RJ45口；</w:t>
            </w:r>
            <w:r>
              <w:rPr>
                <w:rStyle w:val="26"/>
                <w:highlight w:val="none"/>
                <w:lang w:val="en-US" w:eastAsia="zh-CN" w:bidi="ar"/>
              </w:rPr>
              <w:br w:type="textWrapping"/>
            </w:r>
            <w:r>
              <w:rPr>
                <w:rStyle w:val="26"/>
                <w:highlight w:val="none"/>
                <w:lang w:val="en-US" w:eastAsia="zh-CN" w:bidi="ar"/>
              </w:rPr>
              <w:t>7、线路输入灵敏度&amp;阻抗：250mV/10KΩ不平衡；</w:t>
            </w:r>
            <w:r>
              <w:rPr>
                <w:rStyle w:val="26"/>
                <w:highlight w:val="none"/>
                <w:lang w:val="en-US" w:eastAsia="zh-CN" w:bidi="ar"/>
              </w:rPr>
              <w:br w:type="textWrapping"/>
            </w:r>
            <w:r>
              <w:rPr>
                <w:rStyle w:val="26"/>
                <w:highlight w:val="none"/>
                <w:lang w:val="en-US" w:eastAsia="zh-CN" w:bidi="ar"/>
              </w:rPr>
              <w:t>8、电源：AC220V/50Hz；电源功耗：10W；</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5F10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6DA1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EA8D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-3175</wp:posOffset>
                  </wp:positionH>
                  <wp:positionV relativeFrom="paragraph">
                    <wp:posOffset>107950</wp:posOffset>
                  </wp:positionV>
                  <wp:extent cx="708025" cy="149860"/>
                  <wp:effectExtent l="0" t="0" r="15875" b="2540"/>
                  <wp:wrapNone/>
                  <wp:docPr id="614" name="图片_31"/>
                  <wp:cNvGraphicFramePr/>
                  <a:graphic xmlns:a="http://schemas.openxmlformats.org/drawingml/2006/main">
                    <a:graphicData uri="http://schemas.openxmlformats.org/drawingml/2006/picture">
                      <pic:pic xmlns:pic="http://schemas.openxmlformats.org/drawingml/2006/picture">
                        <pic:nvPicPr>
                          <pic:cNvPr id="614" name="图片_31"/>
                          <pic:cNvPicPr/>
                        </pic:nvPicPr>
                        <pic:blipFill>
                          <a:blip r:embed="rId12"/>
                          <a:stretch>
                            <a:fillRect/>
                          </a:stretch>
                        </pic:blipFill>
                        <pic:spPr>
                          <a:xfrm>
                            <a:off x="0" y="0"/>
                            <a:ext cx="708025" cy="149860"/>
                          </a:xfrm>
                          <a:prstGeom prst="rect">
                            <a:avLst/>
                          </a:prstGeom>
                          <a:noFill/>
                          <a:ln>
                            <a:noFill/>
                          </a:ln>
                        </pic:spPr>
                      </pic:pic>
                    </a:graphicData>
                  </a:graphic>
                </wp:anchor>
              </w:drawing>
            </w:r>
          </w:p>
        </w:tc>
      </w:tr>
      <w:tr w14:paraId="201B7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D1A4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530F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超远距离无线话筒</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443C7C67">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1、双通道分集接收一拖二无线麦克风系统；</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2、采用UHF600M-900MHz频段；</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3、PLL数字锁相环多信道频率合成技术；</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4、将发射机红外对频窗口对准接收机，即可自动搜寻对应频点快速对频锁频；</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5、高档液晶显示屏，能显示使接收机及发射器的信号强度、音频动态、工作ID、工作频率等；</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6、带模拟导频功能，能有效解决假接收产生噪音；</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7、可任意搭配手持、头戴/领夹麦腰包发射器使用；</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8、频率稳定度：±0.05%；</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9、调制方式：FM（调频）/ PLL（锁相环频率合成）；</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10、频率响应 ：30Hz~18KHz；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11、邻频干扰比：＞80dB；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12、镜像干扰比：＞80dB；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13、话筒电源供应：5号电池2节；</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14、接收机供电：DC12V/500mA（开关电源适配器）；</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15、音频输出接口：TRS混合输出 0～200mV, 双通道XLR分立输出: 0～400mV；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16、系统工作温度：-10°C—+40°C；</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5A5B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DAAE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BC9D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22225</wp:posOffset>
                  </wp:positionH>
                  <wp:positionV relativeFrom="paragraph">
                    <wp:posOffset>-41910</wp:posOffset>
                  </wp:positionV>
                  <wp:extent cx="701675" cy="283210"/>
                  <wp:effectExtent l="0" t="0" r="3175" b="2540"/>
                  <wp:wrapNone/>
                  <wp:docPr id="615" name="图片_33"/>
                  <wp:cNvGraphicFramePr/>
                  <a:graphic xmlns:a="http://schemas.openxmlformats.org/drawingml/2006/main">
                    <a:graphicData uri="http://schemas.openxmlformats.org/drawingml/2006/picture">
                      <pic:pic xmlns:pic="http://schemas.openxmlformats.org/drawingml/2006/picture">
                        <pic:nvPicPr>
                          <pic:cNvPr id="615" name="图片_33"/>
                          <pic:cNvPicPr/>
                        </pic:nvPicPr>
                        <pic:blipFill>
                          <a:blip r:embed="rId13"/>
                          <a:stretch>
                            <a:fillRect/>
                          </a:stretch>
                        </pic:blipFill>
                        <pic:spPr>
                          <a:xfrm>
                            <a:off x="0" y="0"/>
                            <a:ext cx="701675" cy="283210"/>
                          </a:xfrm>
                          <a:prstGeom prst="rect">
                            <a:avLst/>
                          </a:prstGeom>
                          <a:noFill/>
                          <a:ln>
                            <a:noFill/>
                          </a:ln>
                        </pic:spPr>
                      </pic:pic>
                    </a:graphicData>
                  </a:graphic>
                </wp:anchor>
              </w:drawing>
            </w:r>
          </w:p>
        </w:tc>
      </w:tr>
      <w:tr w14:paraId="7E21C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8"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5AE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748F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天线信号放大器</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C232954">
            <w:pPr>
              <w:keepNext w:val="0"/>
              <w:keepLines w:val="0"/>
              <w:widowControl/>
              <w:suppressLineNumbers w:val="0"/>
              <w:spacing w:after="180" w:afterAutospacing="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1、提供使用2~4台UHF无线系列或其他系列各种自动选讯接收机的多頻道系统，共用一对天线；</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2、天线输入插座可以直接配置适用频带范围内的各种单竿天线、同轴天线、延长天线组及对数定向天线组；</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3、天线输入接座具有供应强波器的电源；</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4、可直接连接具有天线强波器的延长天线组及内置强波器的对数定向天线组；</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5、天线翼适用于多种型号的无线接收器使用；</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6、四组电源输出：12V/600~1000mA；</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7、频率范围：500-950MHz；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8、输入截断点：+22dBm；</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9、噪声比：4.0dB Type(Center Band)；</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10、增益：+6-9dB(Center Band)；</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11、输出阻抗：15dB min；</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12、阻抗：50Ω；</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13、频宽：450MHz；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14、电源供应：100-240V/50/60Hz；</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724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C84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DD2DD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-53975</wp:posOffset>
                  </wp:positionH>
                  <wp:positionV relativeFrom="paragraph">
                    <wp:posOffset>-34925</wp:posOffset>
                  </wp:positionV>
                  <wp:extent cx="701675" cy="358140"/>
                  <wp:effectExtent l="0" t="0" r="3175" b="3810"/>
                  <wp:wrapNone/>
                  <wp:docPr id="616" name="图片_34"/>
                  <wp:cNvGraphicFramePr/>
                  <a:graphic xmlns:a="http://schemas.openxmlformats.org/drawingml/2006/main">
                    <a:graphicData uri="http://schemas.openxmlformats.org/drawingml/2006/picture">
                      <pic:pic xmlns:pic="http://schemas.openxmlformats.org/drawingml/2006/picture">
                        <pic:nvPicPr>
                          <pic:cNvPr id="616" name="图片_34"/>
                          <pic:cNvPicPr/>
                        </pic:nvPicPr>
                        <pic:blipFill>
                          <a:blip r:embed="rId14"/>
                          <a:stretch>
                            <a:fillRect/>
                          </a:stretch>
                        </pic:blipFill>
                        <pic:spPr>
                          <a:xfrm>
                            <a:off x="0" y="0"/>
                            <a:ext cx="701675" cy="358140"/>
                          </a:xfrm>
                          <a:prstGeom prst="rect">
                            <a:avLst/>
                          </a:prstGeom>
                          <a:noFill/>
                          <a:ln>
                            <a:noFill/>
                          </a:ln>
                        </pic:spPr>
                      </pic:pic>
                    </a:graphicData>
                  </a:graphic>
                </wp:anchor>
              </w:drawing>
            </w:r>
          </w:p>
        </w:tc>
      </w:tr>
      <w:tr w14:paraId="26DAB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F47E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F0DF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IP广播音箱</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A6BD67F">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1、2.0声道有源音箱，内置功率放大器、备有麦克风插口、1000套同时使用不串频、近距离对频；</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2、麦克风音量、音乐音量、高低音独立调节；</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3、无音频信号输入自动降嗓静音功能；</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4、1组莲花音频输入、1路莲花</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6、1路6.5毫米话筒输入插口、与同品牌话筒连接不用电池；</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7、外置USB2.4G/UHF频段无线话筒输入扩展功能；</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8、一路RJ45网络接口支持TCP/IP、UPP、IGMP（组播）的数字网络音频接收通道；</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9、配原厂支架、防护罩、壁挂式安装；标配副音箱一个</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10、使用频率：2400-2485MHz；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11、输出功率：2×60W；</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12、灵敏度：86dB±2 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13、频率响应：20Hz-20KHz；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14、信嗓比：≥80dB±2 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15、电源：交流220V±10%／50Hz；</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8592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1E93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9A08F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118110</wp:posOffset>
                  </wp:positionH>
                  <wp:positionV relativeFrom="paragraph">
                    <wp:posOffset>36830</wp:posOffset>
                  </wp:positionV>
                  <wp:extent cx="425450" cy="352425"/>
                  <wp:effectExtent l="0" t="0" r="12700" b="9525"/>
                  <wp:wrapNone/>
                  <wp:docPr id="619" name="图片_35"/>
                  <wp:cNvGraphicFramePr/>
                  <a:graphic xmlns:a="http://schemas.openxmlformats.org/drawingml/2006/main">
                    <a:graphicData uri="http://schemas.openxmlformats.org/drawingml/2006/picture">
                      <pic:pic xmlns:pic="http://schemas.openxmlformats.org/drawingml/2006/picture">
                        <pic:nvPicPr>
                          <pic:cNvPr id="619" name="图片_35"/>
                          <pic:cNvPicPr/>
                        </pic:nvPicPr>
                        <pic:blipFill>
                          <a:blip r:embed="rId15"/>
                          <a:stretch>
                            <a:fillRect/>
                          </a:stretch>
                        </pic:blipFill>
                        <pic:spPr>
                          <a:xfrm>
                            <a:off x="0" y="0"/>
                            <a:ext cx="425450" cy="352425"/>
                          </a:xfrm>
                          <a:prstGeom prst="rect">
                            <a:avLst/>
                          </a:prstGeom>
                          <a:noFill/>
                          <a:ln>
                            <a:noFill/>
                          </a:ln>
                        </pic:spPr>
                      </pic:pic>
                    </a:graphicData>
                  </a:graphic>
                </wp:anchor>
              </w:drawing>
            </w:r>
          </w:p>
        </w:tc>
      </w:tr>
      <w:tr w14:paraId="03420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0EC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F6121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防水音柱</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AE7343A">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1、喇叭规格：低音6.5寸 x 3  高音2寸；</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2、功率：</w:t>
            </w: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60W；</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3、频率响应：140Hz - 15KHz；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4、灵敏度:96dB（1m/1W）；</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5、电压：70V/100V；</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6、尺寸：约为710 x 227 x 125mm；</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7、颜色灰/白色-金属灰/白网-上下盖铝合金-壳体铝合金</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黑色/灰色钢制网罩内附加厚防水纱网；</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8、符合IP55 防尘防水标准；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3CD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4874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条</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7882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304800</wp:posOffset>
                  </wp:positionH>
                  <wp:positionV relativeFrom="paragraph">
                    <wp:posOffset>0</wp:posOffset>
                  </wp:positionV>
                  <wp:extent cx="477520" cy="422275"/>
                  <wp:effectExtent l="0" t="0" r="17780" b="15875"/>
                  <wp:wrapNone/>
                  <wp:docPr id="620" name="图片_41"/>
                  <wp:cNvGraphicFramePr/>
                  <a:graphic xmlns:a="http://schemas.openxmlformats.org/drawingml/2006/main">
                    <a:graphicData uri="http://schemas.openxmlformats.org/drawingml/2006/picture">
                      <pic:pic xmlns:pic="http://schemas.openxmlformats.org/drawingml/2006/picture">
                        <pic:nvPicPr>
                          <pic:cNvPr id="620" name="图片_41"/>
                          <pic:cNvPicPr/>
                        </pic:nvPicPr>
                        <pic:blipFill>
                          <a:blip r:embed="rId16"/>
                          <a:stretch>
                            <a:fillRect/>
                          </a:stretch>
                        </pic:blipFill>
                        <pic:spPr>
                          <a:xfrm>
                            <a:off x="0" y="0"/>
                            <a:ext cx="477520" cy="422275"/>
                          </a:xfrm>
                          <a:prstGeom prst="rect">
                            <a:avLst/>
                          </a:prstGeom>
                          <a:noFill/>
                          <a:ln>
                            <a:noFill/>
                          </a:ln>
                        </pic:spPr>
                      </pic:pic>
                    </a:graphicData>
                  </a:graphic>
                </wp:anchor>
              </w:drawing>
            </w:r>
          </w:p>
        </w:tc>
      </w:tr>
      <w:tr w14:paraId="36C8C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F7E7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A67B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IP广播功放</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37FF9D97">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1、标准RJ45接口，任何有以太网口地方即可接入；支持跨网段和跨路由；</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2、内置网络IP解码模块，支持TCP/IP、UDP、IGMP（组播）协议，实现网络化传输16位立体声CD音质音频信号；</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3、采用工业级ARM芯片，WEB登录查看及修改设备参数；</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4、2路RCA莲花线路输入，2路话筒输入，话筒1有强切入优先，并具备默音调节功能，各输入通道音量独立调节，带总音量管理，高低音调节；</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5、支持RCA莲花混合输出；</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6、100V、70V定压输出或4Ω-16Ω定阻输出，240W功率；</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7、具备短路、过流、过载、自激、过热、开关机防冲击保护及信号电平指示LED；</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8、内置智能温度检测驱动风冷，采用低噪声风扇；</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9、支持拓展EMC 24V强切输出；</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技术参数：</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1、噪声比：话筒&gt;68dB  线路&gt;82dB；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2、总谐波失真：&lt;0.1% at 1KHz；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3、频率响应：60Hz-18KHz（±2dB）；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4、均衡：低音±10dB at 100Hz，高音±10dB at 10KHz；</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5、话筒输入灵敏度&amp;阻抗：8mV/600Ω不平衡；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6、线路输入灵敏度&amp;阻抗：250mV/10KΩ不平衡；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7、线路输出灵敏度&amp;阻抗：1V/600Ω不平衡；</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8、默音调节</w:t>
            </w:r>
            <w:r>
              <w:rPr>
                <w:rFonts w:hint="eastAsia" w:ascii="宋体" w:hAnsi="宋体" w:eastAsia="宋体" w:cs="宋体"/>
                <w:i w:val="0"/>
                <w:iCs w:val="0"/>
                <w:color w:val="auto"/>
                <w:kern w:val="0"/>
                <w:sz w:val="18"/>
                <w:szCs w:val="18"/>
                <w:highlight w:val="none"/>
                <w:u w:val="none"/>
                <w:lang w:val="en-US" w:eastAsia="zh-CN" w:bidi="ar"/>
              </w:rPr>
              <w:t>：0-38dB；</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9、输出功率：</w:t>
            </w:r>
            <w:r>
              <w:rPr>
                <w:rFonts w:hint="eastAsia" w:ascii="宋体" w:hAnsi="宋体" w:eastAsia="宋体" w:cs="宋体"/>
                <w:i w:val="0"/>
                <w:iCs w:val="0"/>
                <w:color w:val="auto"/>
                <w:kern w:val="0"/>
                <w:sz w:val="20"/>
                <w:szCs w:val="20"/>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240W；</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10、电源：AC220V/50Hz；电源功耗：10-350W；</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4E0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28CD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DB95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25400</wp:posOffset>
                  </wp:positionH>
                  <wp:positionV relativeFrom="paragraph">
                    <wp:posOffset>50800</wp:posOffset>
                  </wp:positionV>
                  <wp:extent cx="708025" cy="158750"/>
                  <wp:effectExtent l="0" t="0" r="15875" b="12700"/>
                  <wp:wrapNone/>
                  <wp:docPr id="621" name="图片_42"/>
                  <wp:cNvGraphicFramePr/>
                  <a:graphic xmlns:a="http://schemas.openxmlformats.org/drawingml/2006/main">
                    <a:graphicData uri="http://schemas.openxmlformats.org/drawingml/2006/picture">
                      <pic:pic xmlns:pic="http://schemas.openxmlformats.org/drawingml/2006/picture">
                        <pic:nvPicPr>
                          <pic:cNvPr id="621" name="图片_42"/>
                          <pic:cNvPicPr/>
                        </pic:nvPicPr>
                        <pic:blipFill>
                          <a:blip r:embed="rId17"/>
                          <a:stretch>
                            <a:fillRect/>
                          </a:stretch>
                        </pic:blipFill>
                        <pic:spPr>
                          <a:xfrm>
                            <a:off x="0" y="0"/>
                            <a:ext cx="708025" cy="158750"/>
                          </a:xfrm>
                          <a:prstGeom prst="rect">
                            <a:avLst/>
                          </a:prstGeom>
                          <a:noFill/>
                          <a:ln>
                            <a:noFill/>
                          </a:ln>
                        </pic:spPr>
                      </pic:pic>
                    </a:graphicData>
                  </a:graphic>
                </wp:anchor>
              </w:drawing>
            </w:r>
          </w:p>
        </w:tc>
      </w:tr>
      <w:tr w14:paraId="64AC6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D0CA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64BD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广播线</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E37DF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高纯度无氧铜芯，PVC绝缘护套，2*2.0mm</w:t>
            </w: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D900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217F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E736C">
            <w:pPr>
              <w:rPr>
                <w:rFonts w:hint="eastAsia" w:ascii="宋体" w:hAnsi="宋体" w:eastAsia="宋体" w:cs="宋体"/>
                <w:i w:val="0"/>
                <w:iCs w:val="0"/>
                <w:color w:val="000000"/>
                <w:sz w:val="22"/>
                <w:szCs w:val="22"/>
                <w:highlight w:val="none"/>
                <w:u w:val="none"/>
              </w:rPr>
            </w:pPr>
          </w:p>
        </w:tc>
      </w:tr>
      <w:tr w14:paraId="596EE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4AD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A5A1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网线</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5AD8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双绞线，六类纯无氧铜，双屏蔽，内外层: 阻燃新料</w:t>
            </w:r>
          </w:p>
        </w:tc>
        <w:tc>
          <w:tcPr>
            <w:tcW w:w="343" w:type="pct"/>
            <w:tcBorders>
              <w:top w:val="nil"/>
              <w:left w:val="single" w:color="000000" w:sz="4" w:space="0"/>
              <w:bottom w:val="single" w:color="000000" w:sz="4" w:space="0"/>
              <w:right w:val="single" w:color="000000" w:sz="4" w:space="0"/>
            </w:tcBorders>
            <w:shd w:val="clear" w:color="auto" w:fill="auto"/>
            <w:noWrap/>
            <w:vAlign w:val="center"/>
          </w:tcPr>
          <w:p w14:paraId="5DB2384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DD9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箱</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687CA">
            <w:pPr>
              <w:rPr>
                <w:rFonts w:hint="eastAsia" w:ascii="宋体" w:hAnsi="宋体" w:eastAsia="宋体" w:cs="宋体"/>
                <w:i w:val="0"/>
                <w:iCs w:val="0"/>
                <w:color w:val="000000"/>
                <w:sz w:val="22"/>
                <w:szCs w:val="22"/>
                <w:highlight w:val="none"/>
                <w:u w:val="none"/>
              </w:rPr>
            </w:pPr>
          </w:p>
        </w:tc>
      </w:tr>
      <w:tr w14:paraId="38469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D3F1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A7D7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音频线</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A978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双莲花转3.5，专业音频信号传输线</w:t>
            </w:r>
          </w:p>
        </w:tc>
        <w:tc>
          <w:tcPr>
            <w:tcW w:w="3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E26F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E583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批</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FFA51">
            <w:pPr>
              <w:rPr>
                <w:rFonts w:hint="eastAsia" w:ascii="宋体" w:hAnsi="宋体" w:eastAsia="宋体" w:cs="宋体"/>
                <w:i w:val="0"/>
                <w:iCs w:val="0"/>
                <w:color w:val="000000"/>
                <w:sz w:val="22"/>
                <w:szCs w:val="22"/>
                <w:highlight w:val="none"/>
                <w:u w:val="none"/>
              </w:rPr>
            </w:pPr>
          </w:p>
        </w:tc>
      </w:tr>
      <w:tr w14:paraId="4DBE0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CD83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98F9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交换机</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81D8D8B">
            <w:pPr>
              <w:keepNext w:val="0"/>
              <w:keepLines w:val="0"/>
              <w:widowControl/>
              <w:suppressLineNumbers w:val="0"/>
              <w:jc w:val="left"/>
              <w:textAlignment w:val="top"/>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提供16个千兆电口、2个千兆光口</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交换容量：56 Gbps</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包转发率：41.67 Mpps</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支持IEEE 802.3at/af标准</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支持IEEE 802.3、IEEE 802.3u、IEEE 802.3x、IEEE 802.3ab</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支持管理平台管理</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支持手机APP管理</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支持端口管理，支持远程升级</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支持静态链路聚合</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支持VLAN</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支持SNMPv1/v2c协议</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支持DHCP Snooping</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支持终端安全防护</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坚固式高强度金属外壳</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安装方式：机架式</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1CDA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AF0C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59A0A">
            <w:pPr>
              <w:rPr>
                <w:rFonts w:hint="eastAsia" w:ascii="宋体" w:hAnsi="宋体" w:eastAsia="宋体" w:cs="宋体"/>
                <w:i w:val="0"/>
                <w:iCs w:val="0"/>
                <w:color w:val="000000"/>
                <w:sz w:val="22"/>
                <w:szCs w:val="22"/>
                <w:highlight w:val="none"/>
                <w:u w:val="none"/>
              </w:rPr>
            </w:pPr>
          </w:p>
        </w:tc>
      </w:tr>
      <w:tr w14:paraId="5059C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9B0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0F5E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机柜</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1BAC9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42U加厚型机柜，前门玻璃，后门钢网</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608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0C3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30CAF">
            <w:pPr>
              <w:rPr>
                <w:rFonts w:hint="eastAsia" w:ascii="宋体" w:hAnsi="宋体" w:eastAsia="宋体" w:cs="宋体"/>
                <w:i w:val="0"/>
                <w:iCs w:val="0"/>
                <w:color w:val="000000"/>
                <w:sz w:val="22"/>
                <w:szCs w:val="22"/>
                <w:highlight w:val="none"/>
                <w:u w:val="none"/>
              </w:rPr>
            </w:pPr>
          </w:p>
        </w:tc>
      </w:tr>
      <w:tr w14:paraId="69086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46FA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B682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机柜</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36984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9U加厚型机柜，前门玻璃，后门钢网</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C79AF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3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F978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323E1">
            <w:pPr>
              <w:rPr>
                <w:rFonts w:hint="eastAsia" w:ascii="宋体" w:hAnsi="宋体" w:eastAsia="宋体" w:cs="宋体"/>
                <w:i w:val="0"/>
                <w:iCs w:val="0"/>
                <w:color w:val="000000"/>
                <w:sz w:val="22"/>
                <w:szCs w:val="22"/>
                <w:highlight w:val="none"/>
                <w:u w:val="none"/>
              </w:rPr>
            </w:pPr>
          </w:p>
        </w:tc>
      </w:tr>
      <w:tr w14:paraId="34DA1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862C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EC29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辅材</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7DD6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PVC线管、线槽，地埋套管等</w:t>
            </w:r>
          </w:p>
        </w:tc>
        <w:tc>
          <w:tcPr>
            <w:tcW w:w="343" w:type="pct"/>
            <w:tcBorders>
              <w:top w:val="nil"/>
              <w:left w:val="single" w:color="000000" w:sz="4" w:space="0"/>
              <w:bottom w:val="single" w:color="000000" w:sz="4" w:space="0"/>
              <w:right w:val="single" w:color="000000" w:sz="4" w:space="0"/>
            </w:tcBorders>
            <w:shd w:val="clear" w:color="auto" w:fill="auto"/>
            <w:noWrap/>
            <w:vAlign w:val="center"/>
          </w:tcPr>
          <w:p w14:paraId="6FE571B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nil"/>
              <w:left w:val="single" w:color="000000" w:sz="4" w:space="0"/>
              <w:bottom w:val="single" w:color="000000" w:sz="4" w:space="0"/>
              <w:right w:val="single" w:color="000000" w:sz="4" w:space="0"/>
            </w:tcBorders>
            <w:shd w:val="clear" w:color="auto" w:fill="auto"/>
            <w:noWrap/>
            <w:vAlign w:val="center"/>
          </w:tcPr>
          <w:p w14:paraId="396A378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批</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D5EA0">
            <w:pPr>
              <w:rPr>
                <w:rFonts w:hint="eastAsia" w:ascii="宋体" w:hAnsi="宋体" w:eastAsia="宋体" w:cs="宋体"/>
                <w:i w:val="0"/>
                <w:iCs w:val="0"/>
                <w:color w:val="000000"/>
                <w:sz w:val="22"/>
                <w:szCs w:val="22"/>
                <w:highlight w:val="none"/>
                <w:u w:val="none"/>
              </w:rPr>
            </w:pPr>
          </w:p>
        </w:tc>
      </w:tr>
      <w:tr w14:paraId="5F0BF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34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AE0B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650D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安装调试费</w:t>
            </w:r>
          </w:p>
        </w:tc>
        <w:tc>
          <w:tcPr>
            <w:tcW w:w="27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86C5D">
            <w:pPr>
              <w:jc w:val="right"/>
              <w:rPr>
                <w:rFonts w:hint="eastAsia" w:ascii="宋体" w:hAnsi="宋体" w:eastAsia="宋体" w:cs="宋体"/>
                <w:i w:val="0"/>
                <w:iCs w:val="0"/>
                <w:color w:val="000000"/>
                <w:sz w:val="18"/>
                <w:szCs w:val="18"/>
                <w:highlight w:val="none"/>
                <w:u w:val="none"/>
              </w:rPr>
            </w:pPr>
          </w:p>
        </w:tc>
        <w:tc>
          <w:tcPr>
            <w:tcW w:w="343" w:type="pct"/>
            <w:tcBorders>
              <w:top w:val="nil"/>
              <w:left w:val="nil"/>
              <w:bottom w:val="single" w:color="000000" w:sz="4" w:space="0"/>
              <w:right w:val="single" w:color="000000" w:sz="4" w:space="0"/>
            </w:tcBorders>
            <w:shd w:val="clear" w:color="auto" w:fill="auto"/>
            <w:noWrap/>
            <w:vAlign w:val="center"/>
          </w:tcPr>
          <w:p w14:paraId="7161604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3" w:type="pct"/>
            <w:gridSpan w:val="2"/>
            <w:tcBorders>
              <w:top w:val="nil"/>
              <w:left w:val="single" w:color="000000" w:sz="4" w:space="0"/>
              <w:bottom w:val="single" w:color="000000" w:sz="4" w:space="0"/>
              <w:right w:val="single" w:color="000000" w:sz="4" w:space="0"/>
            </w:tcBorders>
            <w:shd w:val="clear" w:color="auto" w:fill="auto"/>
            <w:noWrap/>
            <w:vAlign w:val="center"/>
          </w:tcPr>
          <w:p w14:paraId="08179A8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w:t>
            </w:r>
          </w:p>
        </w:tc>
        <w:tc>
          <w:tcPr>
            <w:tcW w:w="71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45B76">
            <w:pPr>
              <w:rPr>
                <w:rFonts w:hint="eastAsia" w:ascii="宋体" w:hAnsi="宋体" w:eastAsia="宋体" w:cs="宋体"/>
                <w:i w:val="0"/>
                <w:iCs w:val="0"/>
                <w:color w:val="000000"/>
                <w:sz w:val="22"/>
                <w:szCs w:val="22"/>
                <w:highlight w:val="none"/>
                <w:u w:val="none"/>
              </w:rPr>
            </w:pPr>
          </w:p>
        </w:tc>
      </w:tr>
      <w:tr w14:paraId="79B47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00" w:type="pct"/>
            <w:gridSpan w:val="10"/>
            <w:tcBorders>
              <w:top w:val="nil"/>
              <w:left w:val="nil"/>
              <w:bottom w:val="nil"/>
              <w:right w:val="nil"/>
            </w:tcBorders>
            <w:shd w:val="clear" w:color="auto" w:fill="auto"/>
            <w:vAlign w:val="center"/>
          </w:tcPr>
          <w:p w14:paraId="0D5ADD04">
            <w:pPr>
              <w:keepNext w:val="0"/>
              <w:keepLines w:val="0"/>
              <w:widowControl/>
              <w:suppressLineNumbers w:val="0"/>
              <w:jc w:val="center"/>
              <w:textAlignment w:val="center"/>
              <w:rPr>
                <w:rFonts w:hint="eastAsia" w:ascii="宋体" w:hAnsi="宋体" w:eastAsia="宋体" w:cs="宋体"/>
                <w:b/>
                <w:bCs/>
                <w:i w:val="0"/>
                <w:iCs w:val="0"/>
                <w:color w:val="000000"/>
                <w:sz w:val="40"/>
                <w:szCs w:val="40"/>
                <w:highlight w:val="none"/>
                <w:u w:val="none"/>
              </w:rPr>
            </w:pPr>
            <w:r>
              <w:rPr>
                <w:rFonts w:hint="eastAsia" w:ascii="宋体" w:hAnsi="宋体" w:eastAsia="宋体" w:cs="宋体"/>
                <w:b/>
                <w:bCs/>
                <w:i w:val="0"/>
                <w:iCs w:val="0"/>
                <w:color w:val="000000"/>
                <w:kern w:val="0"/>
                <w:sz w:val="40"/>
                <w:szCs w:val="40"/>
                <w:highlight w:val="none"/>
                <w:u w:val="none"/>
                <w:lang w:val="en-US" w:eastAsia="zh-CN" w:bidi="ar"/>
              </w:rPr>
              <w:t>网络及电话设备</w:t>
            </w:r>
          </w:p>
        </w:tc>
      </w:tr>
      <w:tr w14:paraId="04769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F52E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序号</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DC264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名称</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399023">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参数</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C602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数量</w:t>
            </w:r>
          </w:p>
        </w:tc>
        <w:tc>
          <w:tcPr>
            <w:tcW w:w="4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ED4D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单位</w:t>
            </w:r>
          </w:p>
        </w:tc>
      </w:tr>
      <w:tr w14:paraId="6E9AE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5"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EEC4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7FBAC9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防火墙</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FB12EC">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1、千兆电口≥8个，千兆光口≥2个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2、最大整机吞吐≥2Gbps ，最大并发连接≥50万，每秒新建连接1.2万；</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3、SSL VPN服务端支持并发隧道数≥600路,本次配置≥20路</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4、支持路由模式、透明模式、旁路模式；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5、提供病毒库升级功能、入侵防御特征库升级功能、 应用识别特征库升级功能授权各三年；</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B962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5C3A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1F3AA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5"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1B94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1E9EFF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核心交换机</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ACF8B8">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1、整机独立业务板卡插槽≥2个，电源槽位≥2个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2、交换容量≥750Gbps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3、包转发率≥250Mpps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4、MAC表项≥32K</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5、支持防环路检测，自动解决环路问题</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6、支持生成树 STP / RSTP ; 提高容错能力，保证网络的稳定运行和链路的负载均衡，合理使用网络通道，提供冗余链路利用率</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7、本次配置千兆电口≥32个，千兆光口≥16个，万兆光口≥4个，</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0588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FF23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5ED8D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67F3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4561A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接入交换机</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E5B729">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1、千兆电口≥24个，万兆光口≥4个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2、交换容量≥598Gbps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3、包转发率≥148Mpps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4、MAC表项≥16K</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5、VLAN数量≥4094个</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D9C58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DEC0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308B8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1BB4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781CA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六类信息点铺设</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5067AB">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标准：YD/T1019，ANSI∕TIA-568-C.2，ISO/IEC 11801，IEC 61156-5，IEC60332-1-2； 通过标准最高传输频率250MHz测试； 额定传输速率(NVP)：68%； 单根导体直流电阻：≤9.0Ω/100m； 导体：软圆铜线、0.57，绝缘：HDPE，线对：4对； 屏蔽方式：U/UTP，线对采用“十”字骨架隔离； 护套材料：PVC或LSZH或LLDPE或PVC-CM或PVC-CMR，护套外径：6.4±0.3mm； 最小弯曲半径：安装时：8倍电缆外径，安装后：50mm； 温度范围：安装时0℃～+50℃，运行时-20℃～+60℃； 聚乙烯护套采用激光印字。</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467DF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89F2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点</w:t>
            </w:r>
          </w:p>
        </w:tc>
      </w:tr>
      <w:tr w14:paraId="2398E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5"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16CB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3E990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六类模块</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F0FCD2">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标准：YD/T 926.3，ISO/IEC 11801:2008；ANSI/ TIA-568-C.2； 180度设计即可安装在面板上也可安装在配线架上面； IDC 采用45度自锁式结构交叉设计； IDC材料：磷青铜； 金针：磷青铜表面镀金，异形的金针空间排列，有效提升近端串音余量； 防尘盖：透明PC材料； 插头与插座插合次数：≥1000次； 导线端接次数：≥250次； 打线方式： 568A/568B； 卡接导体线径：0.5mm～0.65mm，24AWG~22AWG； 最高传输频率：250MHz； 额定电流：1.5A（20℃）； 工作环境温度：-10℃～+60℃</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DFFC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EBF0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r>
      <w:tr w14:paraId="5905E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5"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6920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0A33B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6类非屏蔽条线</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196156">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标准：YD/T 926.3，ISO/IEC 11801，ANSI/TIA - 568-C.2； 原厂成型，100%测试； 多种颜色及1~20米长度可选； 导体: 多股绞合，软圆铜线； 导体线规：24AWG； 屏蔽方式: U/UTP； 护套材料：PVC，护套外径：6.0±0.3mm； 插头: RJ45，8P8C； 插头护套： PVC； 塑胶壳：透明聚碳酸酯； 簧片材料：铜表面镀金； 插拔次数：≥1000次； 最高传输频率：250MHz； 工作环境温度：-10℃～+60℃；</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39A04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704E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条</w:t>
            </w:r>
          </w:p>
        </w:tc>
      </w:tr>
      <w:tr w14:paraId="41E8D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5"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8C31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53A881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86面板</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91EBB5">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面板采用圆角造型设计，信息插座与面板采用90度安装方式； 组合式结构，前后双层面板设计； 风格统一的单口，双口，三口，四口面板均带有弹簧式自动回弹防尘门设计； 带有标识纸和标识盖； 面板尺寸：高度:86×宽度:86mm； 颜色：白色； 材料：ABS</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20AAE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05CF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r>
      <w:tr w14:paraId="2D111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B210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930ED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理线器</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2D590F">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产品标准：YD/T 926.3-2009、TIA/EIA-568C.2-2001；产品性能：标准19"机架安装，工作高度1U ；采用优质金属材料，表面电喷处理；盖子可以装拆。产品用途：适用于配线架、跳线架及设备跳线的水平和垂直方向的线缆管；</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BF550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B6B6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r>
      <w:tr w14:paraId="34430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49BF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B52B7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机柜</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44D8FB">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机柜标准:符合GB/T3047.2-92标准，兼容19”国际标准公制标准和ETSI标准;机柜材质:立梁(方孔条)和横梁均为耐指纹覆铝锌板。主体框架为九折型材，其他为SPCC优质冷轧钢板制做。材科厚度:立梁(方孔条):2.0mm，横梁:1.5mm，其他:1.2mm;承重:额定静载≤1300Kg;防护等级:IP20;柜门通风率:≥75%;表面处理:脱脂、酸洗、磷化、静电喷涂;颜色:RAL9004(黑色)，RAL7035(灰白)。尺寸：约为600mm*600mm*2000mm；</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6F35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06E1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r>
      <w:tr w14:paraId="002CE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30AB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3EB0FE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机柜</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39F3C2">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Style w:val="27"/>
                <w:highlight w:val="none"/>
                <w:lang w:val="en-US" w:eastAsia="zh-CN" w:bidi="ar"/>
              </w:rPr>
              <w:t>机柜标准:符合GB/T3047.2-92标准，兼容19”国际标准公制标准和ETSI标准;</w:t>
            </w:r>
            <w:r>
              <w:rPr>
                <w:rFonts w:hint="eastAsia" w:ascii="宋体" w:hAnsi="宋体" w:eastAsia="宋体" w:cs="宋体"/>
                <w:i w:val="0"/>
                <w:iCs w:val="0"/>
                <w:color w:val="000000"/>
                <w:kern w:val="0"/>
                <w:sz w:val="20"/>
                <w:szCs w:val="20"/>
                <w:highlight w:val="none"/>
                <w:u w:val="none"/>
                <w:lang w:val="en-US" w:eastAsia="zh-CN" w:bidi="ar"/>
              </w:rPr>
              <w:t>尺寸约为：600mm*450mm*502mm；</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A5E61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8941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r>
      <w:tr w14:paraId="1752A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5"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C284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FF033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语音网关</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99A013">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支持50分机25并发；</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默认不带模拟口（最多可选配8个模拟中继/模拟分机）；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默认不带SIM卡模块（最多可选配4个SIM卡模块，支持GSM/UMTS/LTE等制式）；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支持100条SIP中继；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支持2个10/100/1000M 千兆自适应网口（LAN、WAN）</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支持NFC；</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支持自动录音（支持USB，网络磁盘储存）；</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支持组织架构，并设置用户可见权限；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支持网页端软电话Linkus Webclient，支持查看分机在线状态、组织架构、通讯录、通话记录、语音留言、通话录音等信息；</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支持网页话务控制台，查看内外线通话状态、拖拽实现通话转移，点击拨号、强插、强拆、监听，切换上下班时间；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支持LFG，且不少于120个BLF；</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支持安卓、IOS手机端专用软电话Linkus App，支持扫码登录、通话记录、语音留言收听、通话录音收听功能，支持组织架构；</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支持一号多机，最高支持6个不同IP终端注册同一个分机号；</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支持通话翻转/通话取回；</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内置防火墙、国家IP访问防御、静态防御规则、国际电话防御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支持通话记录、录音记录、满意度调查、SLA、广播/对讲、预约广播组、企业通讯录、CTI、LDAP/LADPS等功能；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支持全球主流品牌IP话机跨子网（局域网和互联网）批量自动配置；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支持隧道服务订阅（系统默认不含该订阅）；</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支持视频会议订阅；</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增值服务（系统默认不含增值项授权）：Linkus授权、队列控制台、通讯录专业版、CRM集成、API接口授权、AD认证对接 ；</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91A2D">
            <w:pPr>
              <w:keepNext w:val="0"/>
              <w:keepLines w:val="0"/>
              <w:widowControl/>
              <w:suppressLineNumbers w:val="0"/>
              <w:jc w:val="center"/>
              <w:textAlignment w:val="center"/>
              <w:rPr>
                <w:rFonts w:ascii="微软雅黑" w:hAnsi="微软雅黑" w:eastAsia="微软雅黑" w:cs="微软雅黑"/>
                <w:i w:val="0"/>
                <w:iCs w:val="0"/>
                <w:color w:val="000000"/>
                <w:sz w:val="20"/>
                <w:szCs w:val="20"/>
                <w:highlight w:val="none"/>
                <w:u w:val="none"/>
              </w:rPr>
            </w:pPr>
            <w:r>
              <w:rPr>
                <w:rFonts w:hint="eastAsia" w:ascii="微软雅黑" w:hAnsi="微软雅黑" w:eastAsia="微软雅黑" w:cs="微软雅黑"/>
                <w:i w:val="0"/>
                <w:iCs w:val="0"/>
                <w:color w:val="000000"/>
                <w:kern w:val="0"/>
                <w:sz w:val="20"/>
                <w:szCs w:val="20"/>
                <w:highlight w:val="none"/>
                <w:u w:val="none"/>
                <w:lang w:val="en-US" w:eastAsia="zh-CN" w:bidi="ar"/>
              </w:rPr>
              <w:t>1</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C026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6AFC3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AD4A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8C2A9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IP电话</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B7A3AD">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 ≥2.4英寸彩色显示屏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 高清语音 — 支持G.722, Opus语音编码, 可以处理各种音频应用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3、支持6方本地会议功能、外接EHS无线耳机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4、自适应10/100/Mbps网络端口，提供高速网络传输，支持PoE供电</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5、两个桌面式安装角度: 45度和50度；</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A7052">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highlight w:val="none"/>
                <w:u w:val="none"/>
              </w:rPr>
            </w:pPr>
            <w:r>
              <w:rPr>
                <w:rFonts w:hint="eastAsia" w:ascii="微软雅黑" w:hAnsi="微软雅黑" w:eastAsia="微软雅黑" w:cs="微软雅黑"/>
                <w:i w:val="0"/>
                <w:iCs w:val="0"/>
                <w:color w:val="000000"/>
                <w:kern w:val="0"/>
                <w:sz w:val="20"/>
                <w:szCs w:val="20"/>
                <w:highlight w:val="none"/>
                <w:u w:val="none"/>
                <w:lang w:val="en-US" w:eastAsia="zh-CN" w:bidi="ar"/>
              </w:rPr>
              <w:t>25</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1CA9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34AAC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B064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F4FE6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POE交换机</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1F7687">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1、千兆电口≥16个，千兆光口≥2个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2、交换容量≥330Gbps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3、包转发率≥50Mpps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4、整机最大POE供电功率≥240W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5、网管型交换机</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4AD8E">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highlight w:val="none"/>
                <w:u w:val="none"/>
              </w:rPr>
            </w:pPr>
            <w:r>
              <w:rPr>
                <w:rFonts w:hint="eastAsia" w:ascii="微软雅黑" w:hAnsi="微软雅黑" w:eastAsia="微软雅黑" w:cs="微软雅黑"/>
                <w:i w:val="0"/>
                <w:iCs w:val="0"/>
                <w:color w:val="000000"/>
                <w:kern w:val="0"/>
                <w:sz w:val="20"/>
                <w:szCs w:val="20"/>
                <w:highlight w:val="none"/>
                <w:u w:val="none"/>
                <w:lang w:val="en-US" w:eastAsia="zh-CN" w:bidi="ar"/>
              </w:rPr>
              <w:t>3</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2495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5A64B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8672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14</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913DD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线缆桥架</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2DF65C">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100*50钢制桥架，表面喷塑处理</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33AC6">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highlight w:val="none"/>
                <w:u w:val="none"/>
              </w:rPr>
            </w:pPr>
            <w:r>
              <w:rPr>
                <w:rFonts w:hint="eastAsia" w:ascii="微软雅黑" w:hAnsi="微软雅黑" w:eastAsia="微软雅黑" w:cs="微软雅黑"/>
                <w:i w:val="0"/>
                <w:iCs w:val="0"/>
                <w:color w:val="000000"/>
                <w:kern w:val="0"/>
                <w:sz w:val="20"/>
                <w:szCs w:val="20"/>
                <w:highlight w:val="none"/>
                <w:u w:val="none"/>
                <w:lang w:val="en-US" w:eastAsia="zh-CN" w:bidi="ar"/>
              </w:rPr>
              <w:t>210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4E85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米</w:t>
            </w:r>
          </w:p>
        </w:tc>
      </w:tr>
      <w:tr w14:paraId="6395E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3" w:hRule="atLeast"/>
        </w:trPr>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0BD70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w:t>
            </w:r>
          </w:p>
        </w:tc>
        <w:tc>
          <w:tcPr>
            <w:tcW w:w="78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C84F1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辅材</w:t>
            </w:r>
          </w:p>
        </w:tc>
        <w:tc>
          <w:tcPr>
            <w:tcW w:w="30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46DF5A">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符合国标的PVC线管、线槽、电工耗材、五孔插座、网络水晶头等线材辅材</w:t>
            </w:r>
          </w:p>
        </w:tc>
        <w:tc>
          <w:tcPr>
            <w:tcW w:w="3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6A15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5B5E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批</w:t>
            </w:r>
          </w:p>
        </w:tc>
      </w:tr>
    </w:tbl>
    <w:p w14:paraId="4F684AA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6AAC6A8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3DFB19B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17C67C0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7396078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2023A06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5D8FFBF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70EEB63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424DFBC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0D9F578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518222D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59A29DC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7554A9E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0F68813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2DC718D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23454EF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4ECF088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79E24E1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115C638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5FF20FE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2A65F92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7C0CE27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78359DB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2BFA6E6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5F615B0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3008E50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0"/>
        <w:gridCol w:w="1082"/>
        <w:gridCol w:w="6818"/>
        <w:gridCol w:w="745"/>
        <w:gridCol w:w="707"/>
      </w:tblGrid>
      <w:tr w14:paraId="16617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00" w:type="pct"/>
            <w:gridSpan w:val="5"/>
            <w:tcBorders>
              <w:top w:val="nil"/>
              <w:left w:val="nil"/>
              <w:bottom w:val="nil"/>
              <w:right w:val="nil"/>
            </w:tcBorders>
            <w:shd w:val="clear" w:color="auto" w:fill="auto"/>
            <w:vAlign w:val="center"/>
          </w:tcPr>
          <w:p w14:paraId="1433B982">
            <w:pPr>
              <w:keepNext w:val="0"/>
              <w:keepLines w:val="0"/>
              <w:widowControl/>
              <w:suppressLineNumbers w:val="0"/>
              <w:jc w:val="center"/>
              <w:textAlignment w:val="center"/>
              <w:rPr>
                <w:rFonts w:hint="eastAsia" w:ascii="宋体" w:hAnsi="宋体" w:eastAsia="宋体" w:cs="宋体"/>
                <w:b/>
                <w:bCs/>
                <w:i w:val="0"/>
                <w:iCs w:val="0"/>
                <w:color w:val="000000"/>
                <w:sz w:val="40"/>
                <w:szCs w:val="40"/>
                <w:highlight w:val="none"/>
                <w:u w:val="none"/>
              </w:rPr>
            </w:pPr>
            <w:r>
              <w:rPr>
                <w:rFonts w:hint="eastAsia" w:ascii="宋体" w:hAnsi="宋体" w:eastAsia="宋体" w:cs="宋体"/>
                <w:b/>
                <w:bCs/>
                <w:i w:val="0"/>
                <w:iCs w:val="0"/>
                <w:color w:val="000000"/>
                <w:kern w:val="0"/>
                <w:sz w:val="40"/>
                <w:szCs w:val="40"/>
                <w:highlight w:val="none"/>
                <w:u w:val="none"/>
                <w:lang w:val="en-US" w:eastAsia="zh-CN" w:bidi="ar"/>
              </w:rPr>
              <w:t>监控设备</w:t>
            </w:r>
          </w:p>
        </w:tc>
      </w:tr>
      <w:tr w14:paraId="063CE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D0B8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序号</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FB08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名称</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7650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参数</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0955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数量</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2AF7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单位</w:t>
            </w:r>
          </w:p>
        </w:tc>
      </w:tr>
      <w:tr w14:paraId="04A25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4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7311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C04B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网络摄像机（枪机）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61283">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最高分辨率可达2560 × 1440 @25 fps;支持用户登录锁定机制，及密码复杂度提示;支持SmartIR;支持背光补偿，强光抑制，3D数字降噪，适应不同使用环境;支持ROI感兴趣区域增强编码;支持开放型网络视频接口，ISAPI，SDK，GB28181协议，支持萤石平台接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1个内置麦克风;智能补光，支持白光/红外双补光，红外光最远可达30 m，白光最远可达30 m;符合IP66防尘防水设计，可靠性高;</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传感器类型：≥1/2.7" Progressive Scan CMOS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最低照度：彩色：0.005 Lux @（F1.2，AGC ON），0 Lux with Light</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最大图像尺寸：≥2560 × 1440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宽动态：数字宽动态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焦距&amp;视场角：4 mm，水平视场角：70°，垂直视场角：35°，对角视场角：85°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红外波长范围：≥850 nm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防补光过曝：支持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补光灯类型：智能补光，可切换白光灯、红外灯</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补光距离：红外光最远可达≥30 m，白光最远可达≥30 m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视频压缩标准：主码流：H.265/H.264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子码流：H.265/H.264/MJPEG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音频：1个内置麦克风</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网络：1个RJ45 10 M/100 M自适应以太网口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启动及工作温湿度：-30 ℃~60 ℃，湿度小于95%（无凝结）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存储温湿度：-30 ℃~60 ℃，湿度小于95%（无凝结）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恢复出厂设置：支持客户端或浏览器恢复</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供电方式：DC：12 V ± 25%，支持防反接保护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PoE：IEEE 802.3af，Class 3</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电源：DC：12 V，</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PoE：IEEE 802.3af，CLASS 3，最大功耗：6.5 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电源接口类型：Ø5.5 mm圆口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防护：IP66</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0765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3498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252A7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5"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F739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1D77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摄像机支架</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454D8">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壁装支架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外观</w:t>
            </w:r>
            <w:r>
              <w:rPr>
                <w:rFonts w:ascii="Arial" w:hAnsi="Arial" w:eastAsia="宋体" w:cs="Arial"/>
                <w:i w:val="0"/>
                <w:iCs w:val="0"/>
                <w:color w:val="000000"/>
                <w:kern w:val="0"/>
                <w:sz w:val="20"/>
                <w:szCs w:val="20"/>
                <w:highlight w:val="none"/>
                <w:u w:val="none"/>
                <w:lang w:val="en-US" w:eastAsia="zh-CN" w:bidi="ar"/>
              </w:rPr>
              <w:t xml:space="preserve"> </w:t>
            </w:r>
            <w:r>
              <w:rPr>
                <w:rFonts w:hint="eastAsia" w:ascii="宋体" w:hAnsi="宋体" w:eastAsia="宋体" w:cs="宋体"/>
                <w:i w:val="0"/>
                <w:iCs w:val="0"/>
                <w:color w:val="000000"/>
                <w:kern w:val="0"/>
                <w:sz w:val="20"/>
                <w:szCs w:val="20"/>
                <w:highlight w:val="none"/>
                <w:u w:val="none"/>
                <w:lang w:val="en-US" w:eastAsia="zh-CN" w:bidi="ar"/>
              </w:rPr>
              <w:t>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适用范围</w:t>
            </w:r>
            <w:r>
              <w:rPr>
                <w:rFonts w:ascii="Arial" w:hAnsi="Arial" w:eastAsia="宋体" w:cs="Arial"/>
                <w:i w:val="0"/>
                <w:iCs w:val="0"/>
                <w:color w:val="000000"/>
                <w:kern w:val="0"/>
                <w:sz w:val="20"/>
                <w:szCs w:val="20"/>
                <w:highlight w:val="none"/>
                <w:u w:val="none"/>
                <w:lang w:val="en-US" w:eastAsia="zh-CN" w:bidi="ar"/>
              </w:rPr>
              <w:t xml:space="preserve"> </w:t>
            </w:r>
            <w:r>
              <w:rPr>
                <w:rFonts w:hint="eastAsia" w:ascii="宋体" w:hAnsi="宋体" w:eastAsia="宋体" w:cs="宋体"/>
                <w:i w:val="0"/>
                <w:iCs w:val="0"/>
                <w:color w:val="000000"/>
                <w:kern w:val="0"/>
                <w:sz w:val="20"/>
                <w:szCs w:val="20"/>
                <w:highlight w:val="none"/>
                <w:u w:val="none"/>
                <w:lang w:val="en-US" w:eastAsia="zh-CN" w:bidi="ar"/>
              </w:rPr>
              <w:t>适合枪型、筒型、一体型摄像机壁装</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材料</w:t>
            </w:r>
            <w:r>
              <w:rPr>
                <w:rFonts w:ascii="Arial" w:hAnsi="Arial" w:eastAsia="宋体" w:cs="Arial"/>
                <w:i w:val="0"/>
                <w:iCs w:val="0"/>
                <w:color w:val="000000"/>
                <w:kern w:val="0"/>
                <w:sz w:val="20"/>
                <w:szCs w:val="20"/>
                <w:highlight w:val="none"/>
                <w:u w:val="none"/>
                <w:lang w:val="en-US" w:eastAsia="zh-CN" w:bidi="ar"/>
              </w:rPr>
              <w:t xml:space="preserve"> </w:t>
            </w:r>
            <w:r>
              <w:rPr>
                <w:rFonts w:hint="eastAsia" w:ascii="宋体" w:hAnsi="宋体" w:eastAsia="宋体" w:cs="宋体"/>
                <w:i w:val="0"/>
                <w:iCs w:val="0"/>
                <w:color w:val="000000"/>
                <w:kern w:val="0"/>
                <w:sz w:val="20"/>
                <w:szCs w:val="20"/>
                <w:highlight w:val="none"/>
                <w:u w:val="none"/>
                <w:lang w:val="en-US" w:eastAsia="zh-CN" w:bidi="ar"/>
              </w:rPr>
              <w:t>铝合金</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调整角度</w:t>
            </w:r>
            <w:r>
              <w:rPr>
                <w:rFonts w:ascii="Arial" w:hAnsi="Arial" w:eastAsia="宋体" w:cs="Arial"/>
                <w:i w:val="0"/>
                <w:iCs w:val="0"/>
                <w:color w:val="000000"/>
                <w:kern w:val="0"/>
                <w:sz w:val="20"/>
                <w:szCs w:val="20"/>
                <w:highlight w:val="none"/>
                <w:u w:val="none"/>
                <w:lang w:val="en-US" w:eastAsia="zh-CN" w:bidi="ar"/>
              </w:rPr>
              <w:t xml:space="preserve"> </w:t>
            </w:r>
            <w:r>
              <w:rPr>
                <w:rFonts w:hint="eastAsia" w:ascii="宋体" w:hAnsi="宋体" w:eastAsia="宋体" w:cs="宋体"/>
                <w:i w:val="0"/>
                <w:iCs w:val="0"/>
                <w:color w:val="000000"/>
                <w:kern w:val="0"/>
                <w:sz w:val="20"/>
                <w:szCs w:val="20"/>
                <w:highlight w:val="none"/>
                <w:u w:val="none"/>
                <w:lang w:val="en-US" w:eastAsia="zh-CN" w:bidi="ar"/>
              </w:rPr>
              <w:t>水平：360°，垂直：-45°~45°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尺寸</w:t>
            </w:r>
            <w:r>
              <w:rPr>
                <w:rFonts w:ascii="Arial" w:hAnsi="Arial" w:eastAsia="宋体" w:cs="Arial"/>
                <w:i w:val="0"/>
                <w:iCs w:val="0"/>
                <w:color w:val="000000"/>
                <w:kern w:val="0"/>
                <w:sz w:val="20"/>
                <w:szCs w:val="20"/>
                <w:highlight w:val="none"/>
                <w:u w:val="none"/>
                <w:lang w:val="en-US" w:eastAsia="zh-CN" w:bidi="ar"/>
              </w:rPr>
              <w:t xml:space="preserve"> </w:t>
            </w:r>
            <w:r>
              <w:rPr>
                <w:rFonts w:hint="eastAsia" w:ascii="宋体" w:hAnsi="宋体" w:eastAsia="宋体" w:cs="宋体"/>
                <w:i w:val="0"/>
                <w:iCs w:val="0"/>
                <w:color w:val="000000"/>
                <w:kern w:val="0"/>
                <w:sz w:val="20"/>
                <w:szCs w:val="20"/>
                <w:highlight w:val="none"/>
                <w:u w:val="none"/>
                <w:lang w:val="en-US" w:eastAsia="zh-CN" w:bidi="ar"/>
              </w:rPr>
              <w:t>70×97.1×173.4mm</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B01D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4CBF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r>
      <w:tr w14:paraId="45019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0437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12D2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网络摄像机（半球）</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49717">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分辨率≥2560 × 1440 @25 fps;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支持用户登录锁定机制，及密码复杂度提示;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支持SmartIR;</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支持背光补偿，强光抑制，3D数字降噪;</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支持ROI感兴趣区域增强编码;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支持开放型网络视频接口，ISAPI，SDK，GB28181协议，支持萤石平台接入;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1个内置麦克风;</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采用高效阵列红外灯，</w:t>
            </w:r>
            <w:r>
              <w:rPr>
                <w:rFonts w:hint="default" w:ascii="Arial" w:hAnsi="Arial" w:eastAsia="宋体" w:cs="Arial"/>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30 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IP66防尘防水;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传感器类型：≥1/2.7" Progressive Scan CMOS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最大图像尺寸：2560 × 1440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最低照度：彩色：0.005 Lux @（F1.2, AGC ON），0 Lux with IR</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调节角度：水平：0°~360°，垂直：0°~75°，旋转：0°~360°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焦距&amp;视场角：2.8 mm：水平视场角：94°，垂直视场角：49°，对角视场角：114°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红外波长范围：850 nm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防补光过曝：支持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补光灯类型：红外灯</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补光距离：</w:t>
            </w:r>
            <w:r>
              <w:rPr>
                <w:rFonts w:hint="default" w:ascii="Arial" w:hAnsi="Arial" w:eastAsia="宋体" w:cs="Arial"/>
                <w:i w:val="0"/>
                <w:iCs w:val="0"/>
                <w:color w:val="000000"/>
                <w:kern w:val="0"/>
                <w:sz w:val="20"/>
                <w:szCs w:val="20"/>
                <w:highlight w:val="none"/>
                <w:u w:val="none"/>
                <w:lang w:val="en-US" w:eastAsia="zh-CN" w:bidi="ar"/>
              </w:rPr>
              <w:t>≥</w:t>
            </w:r>
            <w:r>
              <w:rPr>
                <w:rFonts w:hint="eastAsia" w:ascii="宋体" w:hAnsi="宋体" w:eastAsia="宋体" w:cs="宋体"/>
                <w:i w:val="0"/>
                <w:iCs w:val="0"/>
                <w:color w:val="000000"/>
                <w:kern w:val="0"/>
                <w:sz w:val="20"/>
                <w:szCs w:val="20"/>
                <w:highlight w:val="none"/>
                <w:u w:val="none"/>
                <w:lang w:val="en-US" w:eastAsia="zh-CN" w:bidi="ar"/>
              </w:rPr>
              <w:t xml:space="preserve">30 m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视频压缩标准：主码流：H.265/H.264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子码流：H.265/H.264/MJPEG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音频：1个内置麦克风</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网络：1个RJ45 10 M/100 M自适应以太网口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存储温湿度：-30 ℃~60 ℃，湿度小于95%（无凝结）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启动及工作温湿度：-30 ℃~60 ℃，湿度小于95%（无凝结）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恢复出厂设置：支持客户端或浏览器恢复</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供电方式：DC：12 V ± 25%，支持防反接保护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PoE：IEEE 802.3af，CLASS 3</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电流及功耗：DC：12 V，0.42 A，最大功耗：5 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PoE： IEEE 802.3af，CLASS 3，最大功耗：6.5 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电源接口类型：Ø5.5 mm圆口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产品尺寸：Ø110 × 93 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包装尺寸：145 × 145 × 128 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设备重量：300 g</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带包装重量：440 g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防护：IP66</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A77A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80</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7B81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47374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3"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7AAB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8B13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7寸球机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746BF">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海康威视E系列7寸全彩球机;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支持1/2.8" 400万23倍光学变焦镜头，采用高效补光阵列，低功耗，红外补光150 m，白光补光30 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支持区域入侵侦测、越界侦测、进入区域侦测和离开区域侦等智能侦测;</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适用于交通道路，广场、公园、出入口、园区周界等场景;</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支持最大2560 × 1440 @30 fps高清画面输出;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支持切换为人脸抓拍模式，最大同时抓拍5张人脸;</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支持H.265高效压缩算法，可较大节省存储空间;</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支持超低照度，0.005 Lux @F1.5（彩色），0.001 Lux @F1.5（黑白），0 Lux with IR;</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支持23倍光学变倍，16倍数字变倍;</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支持玻璃加热除雾;</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支持三码流技术，每路码流可独立配置分辨率及帧率;</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支持真宽动态;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支持3D数字降噪、强光抑制、SmartIR;</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支持360°水平旋转，垂直方向-15°~90°（自动翻转）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支持3D定位，可通过鼠标框选目标以实现目标的快速定位与捕捉;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支持定时任务、一键守望、一键巡航功能;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支持最大512 GB的 MicroSD/MicroSDHC/MicroSDXC卡存储;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支持海康SDK、开放型网络视频接口、ISAPI、GB/T28181、ISUP、萤石云平台接入;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防雷、防浪涌、防突波，IP66防护等级;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支持定时抓图与事件抓图功能;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传感器类型：≥1/2.8＂ progressive scan CMOS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最低照度：彩色：0.005Lux @ (F1.5，AGC ON)；黑白：0.001Lux @(F1.5，AGC ON)；0 Lux with IR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宽动态：支持真宽动态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焦距：5.9-135.7 mm,23倍光学变倍</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视场角：60.2°~3.4°（广角~望远）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补光灯类型：混合补光</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补光灯距离：【白光】≥30m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【红外】≥150m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防补光过曝：支持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水平范围：水平360°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垂直范围：-15°-90°(自动翻转)</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水平速度：水平键控速度：0.1°-160°/s,速度可设;水平预置点速度：240°/s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垂直速度：垂直键控速度：0.1°-120°/s,速度可设;垂直预置点速度：200°/s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主码流帧率分辨率：50 Hz：25 fps（2560 × 1440，1920 × 1080，1280 × 960，1280 × 720）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60 Hz：30 fps（2560 × 1440，1920 × 1080，1280 × 960，1280 × 720）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视频压缩标准：H.265;H.264;MJPEG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网络接口：RJ45网口;自适应10M/100M网络数据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SD卡扩展：内置Micro SD卡插槽，支持Micro SD/Micro SDHC/Micro SDXC卡（最大支持512GB）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报警输入：2路报警输入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报警输出：1路报警输出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音频输入：1路音频输入，音频峰值：2-2.4V[p-p]，输入阻抗：1 kΩ±10%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音频输出：1路音频输出，线性电平，阻抗:600Ω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供电方式：AC24V</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电流及功耗：最大功耗：42 W（其中红外灯最大功耗：16W）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工作温湿度：-30℃-65℃;湿度小于90%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恢复出厂设置：支持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除雾：加热玻璃除雾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尺寸：约为Φ220×353.4mm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防护：IP66;抗干扰能力强，适用于严酷的电磁环境，符GB/T17626.2/3/4/5/6四级标准</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7D99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06B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4A333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7289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71D7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7寸球机支架</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ACF82">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立杆装/白色/铝合金/尺寸67-127mm</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27BA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E252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r>
      <w:tr w14:paraId="6B987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E02A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D96B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8口接入POE交换机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B8FF0">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提供8个千兆PoE电口、2个千兆光口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交换容量：20 Gbps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包转发率：14.88 Mpps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支持IEEE 802.3at/af标准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支持PoE看门狗</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支持6 KV防浪涌（PoE口）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支持IEEE 802.3、IEEE 802.3u、IEEE 802.3x、IEEE 802.3ab、IEEE 802.3z标准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支持管理平台管理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支持手机APP管理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支持安防网络拓扑管理、链路聚合、端口管理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支持远程升级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支持PoE输出功率管理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支持VLAN</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支持SNMPv1/v2c协议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支持DHCP Snooping</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支持终端安全防护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坚固式高强度金属外壳</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无风扇设计，高可靠性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安装方式：桌面式可壁挂</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8F8B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EB6D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2439C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3A8A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1A51C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16口接入POE交换机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C2295">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 xml:space="preserve">提供16个千兆PoE电口、2个千兆光口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交换容量：56 Gbps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包转发率：41.67 Mpps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支持IEEE 802.3at/af标准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支持PoE看门狗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支持6 KV防浪涌（PoE口）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支持IEEE 802.3、IEEE 802.3u、IEEE 802.3x、IEEE 802.3ab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支持管理平台管理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支持手机APP管理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支持安防网络拓扑管理、端口管理，支持远程升级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支持静态链路聚合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支持PoE输出功率管理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支持VLAN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支持SNMPv1/v2c协议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支持DHCP Snooping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支持终端安全防护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坚固式高强度金属外壳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安装方式：机架式</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95FF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E92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7DDF1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322A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38BE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24口接入POE交换机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B8C6D">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提供24个千兆PoE电口、2个千兆光口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交换容量：56 Gbps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包转发率：41.67Mpps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支持IEEE 802.3at/af标准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支持PoE看门狗</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支持6 KV防浪涌（PoE口）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支持IEEE 802.3、IEEE 802.3u、IEEE 802.3x、IEEE 802.3ab、IEEE 802.3z标准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支持管理平台管理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支持手机APP管理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支持安防网络拓扑管理、链路聚合、端口管理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支持远程升级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支持PoE输出功率管理</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支持VLAN</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支持SNMPv1/v2c协议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支持DHCP Snooping</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支持终端安全防护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坚固式高强度金属外壳</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安装方式：机架式</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DBFE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9721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2C652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0567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4738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汇聚24口交换机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0DC0D">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24口千兆全网管二层交换机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机架式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24个千兆电口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4个千兆光口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支持通过console口管理。交换容量：336Gbps/3.36Tbps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包转发率：42Mpps/96Mpps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1U高度</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19英寸宽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工作温度：0℃～40℃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支持220v交流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满负荷功耗23W；支持VLAN</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流量控制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ACL</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QOS支持SNMP V1/V2c/V3网管。</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C146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2042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0E0DC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8E7A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CC1C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网络硬盘录像机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6D85B">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4U机架式36盘位网络硬盘录像机，整机采用短机箱设计，搭载1+1冗余电源</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【硬件规格】</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存储接口：36个SATA接口，支持硬盘热插拔，已内置36块8TB硬盘</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视频接口：1×HDMI</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网络接口：4×RJ45 10/100/1000Mbps自适应以太网口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串行接口：1路RS-232接口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USB接口：2×USB 2.0，2×USB 3.0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【产品性能】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输入带宽：1024Mbps（开启RAID后为512Mbps）；1024Mbps带宽需配合负载均衡模式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输出带宽：1024Mbps（开启RAID后为512Mbps）；1024Mbps带宽需配合负载均衡模式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接入能力：200路H.264、H.265格式高清码流接入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解码能力：最大支持12×1080P</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显示能力：最大支持4K输出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RAID模式：RAID0、RAID1、RAID5、RAID6、RAID10，支持全局热备盘</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E25A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5E48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4F75E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2"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96BD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57C7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超高清解码器</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EDFA51">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视频输入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支持电脑、视频会议终端等视频输入信号源，支持2路1080P@50/60 或1路4K@30，通过HDMI 1.4本地输入，HDMI可内嵌音频</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支持网络IPC、NVR等设备类型作为网络信号源输入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视频输出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支持HDMI 1.4视频信号输出，支持4K分辨率（3840 × 2160@30 Hz）超高清输出，输出采用帧同步技术，保证所有输出口的图像完全同步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支持两种音频输出方式：HDMI内嵌音频和外置音频输出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视频编解码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采用H.264/H.265编码标准，默认采用H.265，支持子码流及主码流编码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支持网络设备解码，支持H.264、H.265、Smart264、Smart265、MJPEG、HIK264等主流码流格式，支持PS、TS、ES、RTP等主流封装格式，支持子码流及主码流切换</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最大支持3200w分辨率解码，具有32个解码通道，支持32路200W视频同时解码上墙</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支持加密码流、多轨码流、智能码流解码；支持码流修改和切换；支持解码异常提示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电视墙功能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支持单面电视墙拼接、开窗、窗口跨屏漫游、场景轮巡和窗口轮巡功能，单屏支持3个1080P或2个4K图层，单窗口支持1/2/4/6/8/9/12/16/25窗口分屏功能，整机最大支持64个场景，整机支持256个平台预案轮巡组</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支持RTP\RTSP协议进行网络源预览，可通过smartwall客户端进行桌面投屏上墙</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支持电视墙界面对网络信号源云台八个方向、自动扫描、光圈、调焦、聚焦、调用预置点等操作</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支持电视墙窗口开始/停止预览、开始/停止解码、开始/停止轮巡、打开/关闭声音、置顶、置底等操作</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视频解码格式：H.264，H.265，Smart264，Smart265，MJPEG</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解码分辨率：最高3200W像素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视频解码通道：64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视频解码能力：H.264/H.265：支持2路3200W，或2路2400W，或4路1200W，或8路800W，或10路600W，或16路400W，或32路1080P，或64路720P及以下分辨率实时解码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MJPEG：4路1080P及以下分辨率实时解码</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HIK264：2路720P及以下分辨率实时解码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单口画面分割数：1,2,4,6,8,9,12,16,25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场景数量：64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视频输出分辨率：3840 × 2160@30 Hz、2560 × 1440@30 Hz、1920 × 1200@60 Hz、1920 × 1080@60 Hz、1920 × 1080@50 Hz、1680 × 1050@60 Hz、1600 × 1200@60 Hz、1280 × 1024@60 Hz、1280 × 720@60 Hz、1280 × 720@50 Hz、1024 × 768@60 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视频输出接口类型：4路HDMI 1.4，支持4K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视频输入分辨率：3840×2160@30Hz、1920×1200@60Hz、1920×1080@60Hz、1920×1080@50Hz、1280×720@60Hz、1280×720@50Hz、1600×1200@60Hz、1280×960@60Hz、1680×1050@60Hz、1440×900@60Hz、1366×768@60Hz、1280×1024@60Hz、1024×768@60Hz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视频输入接口：2路HDMI 1.4，最大支持4K（仅奇数口）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音频输入接口：2路HDMI内嵌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音频输出接口数：4</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音频输出接口类型：HDMI内嵌或DB15转BNC独立音频输出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音频解码格式：G711-A, G711-U, G722.1, G726-16/U/A, MPEG, AAC-LC, PCM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功耗：＜ 50 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产品尺寸（宽x高x深）：440 mm × 44.5 mm × 320.8 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净重：≤ 5.20 Kg</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 机箱接口：RJ45 10M/100 M/1000 Mbps 自适应以太网接口*1； 光口 100base-FX/1000base-X*1， 支持光电自适应；报警输入*8；报警输出*8；232接口 *1（RJ45）；485接口*1；USB 2.0接口*2 </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F1F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DA85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5077B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28C1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22F6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显示器</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4279A">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55英寸4k超高清</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524E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74E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48B14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5"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5862F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3106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网络硬盘录像机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E4131">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1.5U机架式4盘位嵌入式网络硬盘录像机，采用短机箱设计，搭载高性能ATX电源</w:t>
            </w:r>
          </w:p>
          <w:p w14:paraId="69FB1D64">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【硬件规格】</w:t>
            </w:r>
          </w:p>
          <w:p w14:paraId="44E845AF">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存储接口：4个SATA接口，可满配12TB硬盘</w:t>
            </w:r>
          </w:p>
          <w:p w14:paraId="19962F37">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视频接口：2×HDMI，1×VGA</w:t>
            </w:r>
          </w:p>
          <w:p w14:paraId="31B16B35">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网络接口：2×RJ45 10/100/1000Mbps自适应以太网口</w:t>
            </w:r>
          </w:p>
          <w:p w14:paraId="615B5BDD">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报警接口：16路报警输入，4路报警输出</w:t>
            </w:r>
          </w:p>
          <w:p w14:paraId="31ECFB9B">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串行接口：1路RS-232接口，2路半双工RS-485接口</w:t>
            </w:r>
          </w:p>
          <w:p w14:paraId="4B1CC8C3">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USB接口：2×USB 2.0，1×USB 3.0</w:t>
            </w:r>
          </w:p>
          <w:p w14:paraId="00DC2B4B">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【产品性能】</w:t>
            </w:r>
          </w:p>
          <w:p w14:paraId="707B1609">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输入带宽：160Mbps</w:t>
            </w:r>
          </w:p>
          <w:p w14:paraId="5932D826">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输出带宽：160Mbps</w:t>
            </w:r>
          </w:p>
          <w:p w14:paraId="35F21ACF">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接入能力：16路H.264、H.265格式高清码流接入</w:t>
            </w:r>
          </w:p>
          <w:p w14:paraId="393A23AC">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解码能力：最大支持24×1080P</w:t>
            </w:r>
          </w:p>
          <w:p w14:paraId="04C2DB8D">
            <w:pPr>
              <w:keepNext w:val="0"/>
              <w:keepLines w:val="0"/>
              <w:widowControl/>
              <w:suppressLineNumbers w:val="0"/>
              <w:jc w:val="left"/>
              <w:textAlignment w:val="center"/>
              <w:rPr>
                <w:rFonts w:hint="default" w:ascii="宋体" w:hAnsi="宋体" w:eastAsia="宋体" w:cs="宋体"/>
                <w:i w:val="0"/>
                <w:iCs w:val="0"/>
                <w:color w:val="000000"/>
                <w:sz w:val="20"/>
                <w:szCs w:val="20"/>
                <w:highlight w:val="none"/>
                <w:u w:val="none"/>
                <w:lang w:val="en-US"/>
              </w:rPr>
            </w:pPr>
            <w:r>
              <w:rPr>
                <w:rFonts w:hint="default" w:ascii="宋体" w:hAnsi="宋体" w:eastAsia="宋体" w:cs="宋体"/>
                <w:i w:val="0"/>
                <w:iCs w:val="0"/>
                <w:color w:val="000000"/>
                <w:sz w:val="20"/>
                <w:szCs w:val="20"/>
                <w:highlight w:val="none"/>
                <w:u w:val="none"/>
                <w:lang w:val="en-US"/>
              </w:rPr>
              <w:t xml:space="preserve">显示能力：最大支持4K+1080P异源输出 </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B85B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4A19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7E288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ED55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14</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2256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网络硬盘录像机</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2C03B">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1.5U机架式4盘位嵌入式网络硬盘录像机，采用短机箱设计，搭载高性能ATX电源</w:t>
            </w:r>
          </w:p>
          <w:p w14:paraId="4289BFEA">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【硬件规格】</w:t>
            </w:r>
          </w:p>
          <w:p w14:paraId="1E9F3288">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存储接口：4个SATA接口，可满配8TB硬盘</w:t>
            </w:r>
          </w:p>
          <w:p w14:paraId="067F123C">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视频接口：1×HDMI，1×VGA</w:t>
            </w:r>
          </w:p>
          <w:p w14:paraId="2BEE7F04">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网络接口：2×RJ45 10/100/1000Mbps自适应以太网口</w:t>
            </w:r>
          </w:p>
          <w:p w14:paraId="581876D5">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报警接口：16路报警输入，4路报警输出</w:t>
            </w:r>
          </w:p>
          <w:p w14:paraId="611C0A66">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串行接口：1路RS-232接口，1路半双工RS-485接口</w:t>
            </w:r>
          </w:p>
          <w:p w14:paraId="1F13296D">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USB接口：3×USB 2.0</w:t>
            </w:r>
          </w:p>
          <w:p w14:paraId="0FCBA0B1">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【产品性能】</w:t>
            </w:r>
          </w:p>
          <w:p w14:paraId="19A8E70E">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输入带宽：80Mbps</w:t>
            </w:r>
          </w:p>
          <w:p w14:paraId="2D35282F">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输出带宽：80Mbps</w:t>
            </w:r>
          </w:p>
          <w:p w14:paraId="0EB9EE52">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接入能力：8路H.264、H.265格式高清码流接入</w:t>
            </w:r>
          </w:p>
          <w:p w14:paraId="239DF28B">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解码能力：最大支持8×1080P</w:t>
            </w:r>
          </w:p>
          <w:p w14:paraId="4D1B90EB">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sz w:val="20"/>
                <w:szCs w:val="20"/>
                <w:highlight w:val="none"/>
                <w:u w:val="none"/>
              </w:rPr>
              <w:t>显示能力：最大支持4K输出</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9217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E1F4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38F30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80C9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06E4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硬盘</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03602">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8T</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C86A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63C4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块</w:t>
            </w:r>
          </w:p>
        </w:tc>
      </w:tr>
      <w:tr w14:paraId="65402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229C5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2D6C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信息点铺设</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6D056">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超五类监控专用 无氧铜 非屏蔽双绞线</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7E7C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114</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95A9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点</w:t>
            </w:r>
          </w:p>
        </w:tc>
      </w:tr>
      <w:tr w14:paraId="470DF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3" w:hRule="atLeast"/>
        </w:trPr>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BC63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17</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02D8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辅材附件</w:t>
            </w:r>
          </w:p>
        </w:tc>
        <w:tc>
          <w:tcPr>
            <w:tcW w:w="3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854110">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符合国标的PVC线管、线槽、电工耗材、五孔插座、网</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络跳线、网络水晶头等线材辅材</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F062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6F48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r>
    </w:tbl>
    <w:p w14:paraId="6C75D3C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445DFD8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202D40F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579841B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36D8B4E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2"/>
        <w:gridCol w:w="1431"/>
        <w:gridCol w:w="6722"/>
        <w:gridCol w:w="719"/>
        <w:gridCol w:w="548"/>
      </w:tblGrid>
      <w:tr w14:paraId="41C51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00" w:type="pct"/>
            <w:gridSpan w:val="5"/>
            <w:tcBorders>
              <w:top w:val="nil"/>
              <w:left w:val="nil"/>
              <w:bottom w:val="single" w:color="auto" w:sz="4" w:space="0"/>
              <w:right w:val="nil"/>
            </w:tcBorders>
            <w:shd w:val="clear" w:color="auto" w:fill="auto"/>
            <w:vAlign w:val="center"/>
          </w:tcPr>
          <w:p w14:paraId="7B87B5E6">
            <w:pPr>
              <w:keepNext w:val="0"/>
              <w:keepLines w:val="0"/>
              <w:widowControl/>
              <w:suppressLineNumbers w:val="0"/>
              <w:jc w:val="center"/>
              <w:textAlignment w:val="center"/>
              <w:rPr>
                <w:rFonts w:hint="default" w:ascii="宋体" w:hAnsi="宋体" w:eastAsia="宋体" w:cs="宋体"/>
                <w:b/>
                <w:bCs/>
                <w:i w:val="0"/>
                <w:iCs w:val="0"/>
                <w:color w:val="000000"/>
                <w:sz w:val="40"/>
                <w:szCs w:val="40"/>
                <w:highlight w:val="none"/>
                <w:u w:val="none"/>
                <w:lang w:val="en-US"/>
              </w:rPr>
            </w:pPr>
            <w:r>
              <w:rPr>
                <w:rFonts w:hint="eastAsia" w:ascii="宋体" w:hAnsi="宋体" w:eastAsia="宋体" w:cs="宋体"/>
                <w:b/>
                <w:bCs/>
                <w:i w:val="0"/>
                <w:iCs w:val="0"/>
                <w:color w:val="000000"/>
                <w:kern w:val="0"/>
                <w:sz w:val="40"/>
                <w:szCs w:val="40"/>
                <w:highlight w:val="none"/>
                <w:u w:val="none"/>
                <w:lang w:val="en-US" w:eastAsia="zh-CN" w:bidi="ar"/>
              </w:rPr>
              <w:t>多功能厅LED屏及音响设备清单</w:t>
            </w:r>
          </w:p>
        </w:tc>
      </w:tr>
      <w:tr w14:paraId="32503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72" w:type="pct"/>
            <w:tcBorders>
              <w:top w:val="single" w:color="auto" w:sz="4" w:space="0"/>
              <w:left w:val="single" w:color="000000" w:sz="4" w:space="0"/>
              <w:bottom w:val="single" w:color="000000" w:sz="4" w:space="0"/>
              <w:right w:val="single" w:color="000000" w:sz="4" w:space="0"/>
            </w:tcBorders>
            <w:shd w:val="clear" w:color="auto" w:fill="auto"/>
            <w:vAlign w:val="center"/>
          </w:tcPr>
          <w:p w14:paraId="6DED655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序号</w:t>
            </w:r>
          </w:p>
        </w:tc>
        <w:tc>
          <w:tcPr>
            <w:tcW w:w="718" w:type="pct"/>
            <w:tcBorders>
              <w:top w:val="single" w:color="auto" w:sz="4" w:space="0"/>
              <w:left w:val="single" w:color="000000" w:sz="4" w:space="0"/>
              <w:bottom w:val="single" w:color="000000" w:sz="4" w:space="0"/>
              <w:right w:val="single" w:color="000000" w:sz="4" w:space="0"/>
            </w:tcBorders>
            <w:shd w:val="clear" w:color="auto" w:fill="auto"/>
            <w:vAlign w:val="center"/>
          </w:tcPr>
          <w:p w14:paraId="067FF49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设备名称</w:t>
            </w:r>
          </w:p>
        </w:tc>
        <w:tc>
          <w:tcPr>
            <w:tcW w:w="3374" w:type="pct"/>
            <w:tcBorders>
              <w:top w:val="single" w:color="auto" w:sz="4" w:space="0"/>
              <w:left w:val="single" w:color="000000" w:sz="4" w:space="0"/>
              <w:bottom w:val="single" w:color="000000" w:sz="4" w:space="0"/>
              <w:right w:val="single" w:color="000000" w:sz="4" w:space="0"/>
            </w:tcBorders>
            <w:shd w:val="clear" w:color="auto" w:fill="auto"/>
            <w:vAlign w:val="center"/>
          </w:tcPr>
          <w:p w14:paraId="2D97C37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设备参数及规格要求</w:t>
            </w:r>
          </w:p>
        </w:tc>
        <w:tc>
          <w:tcPr>
            <w:tcW w:w="361" w:type="pct"/>
            <w:tcBorders>
              <w:top w:val="single" w:color="auto" w:sz="4" w:space="0"/>
              <w:left w:val="single" w:color="000000" w:sz="4" w:space="0"/>
              <w:bottom w:val="single" w:color="000000" w:sz="4" w:space="0"/>
              <w:right w:val="single" w:color="000000" w:sz="4" w:space="0"/>
            </w:tcBorders>
            <w:shd w:val="clear" w:color="auto" w:fill="auto"/>
            <w:vAlign w:val="center"/>
          </w:tcPr>
          <w:p w14:paraId="38512E5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数量</w:t>
            </w:r>
          </w:p>
        </w:tc>
        <w:tc>
          <w:tcPr>
            <w:tcW w:w="273" w:type="pct"/>
            <w:tcBorders>
              <w:top w:val="single" w:color="auto" w:sz="4" w:space="0"/>
              <w:left w:val="single" w:color="000000" w:sz="4" w:space="0"/>
              <w:bottom w:val="single" w:color="000000" w:sz="4" w:space="0"/>
              <w:right w:val="single" w:color="000000" w:sz="4" w:space="0"/>
            </w:tcBorders>
            <w:shd w:val="clear" w:color="auto" w:fill="auto"/>
            <w:vAlign w:val="center"/>
          </w:tcPr>
          <w:p w14:paraId="3DA1C3F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单位</w:t>
            </w:r>
          </w:p>
        </w:tc>
      </w:tr>
      <w:tr w14:paraId="6969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5"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DDEB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C8AC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室内全彩LED显示屏</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top"/>
          </w:tcPr>
          <w:p w14:paraId="29219E17">
            <w:pPr>
              <w:keepNext w:val="0"/>
              <w:keepLines w:val="0"/>
              <w:widowControl/>
              <w:suppressLineNumbers w:val="0"/>
              <w:jc w:val="left"/>
              <w:textAlignment w:val="top"/>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1、显示尺寸：长7m*高2.8m；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2、单元模组尺寸320mm*160mm、模组分辨率：128（W）*64（H）；</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3、像素点间距≤2.5mm；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4、LED灯珠波长范围：单颗灯珠红灯≤4nm，蓝绿灯≤3nm；</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6、亮度：≥1000 cd/㎡（0-1000可任意调节）；</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7、刷新频率≥3840HZ，</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8、亮度均匀性：≥98%；</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9、发光点中心偏距查：≤2%；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10、LED屏幕存储结构≥16kb；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11、具有视频降噪，运动补偿，色彩变换等图像处理功能；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12、支持屏体拼缝亮线、暗线校正；</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13、显示屏抗震测试：在10级震度条件下，显示屏应能正常显示，无抖动无拖尾现象；</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14、可实现LED单点检测功能，具有颜色、亮度校正功能；；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15、电磁辐射（EMC）信息技术设备（ITE）B级；</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16、像素点失控率：≤1/1200000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17、色度均匀性：±0.003Cx，Cy之内；显示单元色域：≥120%；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18、可视视觉：水平视角≥175°，垂直视角≥175°；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19、温升测试；显示屏在点亮5分钟后的温度升幅应不超过5摄氏度，点亮15分钟后的温度升幅不超过10摄氏度，点亮30分钟以上温度升幅不应超过15摄氏度；</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2655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19.6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9809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w:t>
            </w:r>
          </w:p>
        </w:tc>
      </w:tr>
      <w:tr w14:paraId="5F990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5"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90E9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6CC2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视频发送处理主控器</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top"/>
          </w:tcPr>
          <w:p w14:paraId="15F51210">
            <w:pPr>
              <w:keepNext w:val="0"/>
              <w:keepLines w:val="0"/>
              <w:widowControl/>
              <w:suppressLineNumbers w:val="0"/>
              <w:jc w:val="left"/>
              <w:textAlignment w:val="top"/>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1、1U标准机箱。前面板两侧弯角支持90°旋转，满足屏内竖向安装；</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2、集成发送卡设计，4路千兆网口输出。单机可带载262万像素，水平最大3840像素，垂直最大2500像素。</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3、4路视频输入接口：HDMI1.4×1、DVI×1、VGA×1、CVBS×1，支持1路4K@30Hz视频源，支持1路PAL/ NTSC复合视频；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4、支持独立的3.5mm音频输入和音频输出；</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5、前置USB2.0接口，支持视频播放、图片播放、视频/图片混合播放三种模式；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6、支持3组快捷功能按键：一组对输入信号源快捷切换；另一组对U盘播放快捷操控；第三组是常用快捷功能键，支持亮度调节、局部/全屏显示切换、图像静止/画面冻结；</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7、支持串口、网口单机直连或固定IP控制设备视频信源切换及模式更新、相关参数设置和功能配置，完成对LED显示屏的参数设置；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8、支持预存≤8个用户模式，支持便捷的场景切换；</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9、支持计划任务。支持输入视频源定时切换，支持用户模式定时切换，支持设备输出定时开启/关闭；</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10、支持智能配置。支持输入自适应信号源分辨率，支持输出自适应显示屏参数配置；</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11、支持EDID设置。支持自定义输入分辨率，支持读取、修改设备的EDID信息；</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12、支持VGA调整和VGA ADC校正，支持CV ADC校正，解决模拟信号在传输过程中容易产生的黑屏、偏移、不满屏问题；</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13、支持信号快速切换、点对点功能、输出控制功能、图像镜像功能、画面截取功能；支持亮度调节、图像调节、色温调节；</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14、支持按键锁定功能、自动断电功能、热备份功能，保障系统的稳定运行，保障显示屏安全；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15、支持工厂复位、固件在线升级、远程维护功能，极大方便系统维护和功能升级；</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B5B5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4B12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6E070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95"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1129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D206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控制系统接收卡</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05583">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1、集成16组75接口，32组RGB信号输出，无需转接板；</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2、支持静态至1/128扫描之间的任意扫描类型，支持各种LED驱动芯片和译码芯片，支持各种LED显示模组，支持SM16188B特殊模组；</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3、支持低亮高灰、低灰补偿、色彩还原、逐点校正、快速修缝、RGB独立Gamma调节技术，大幅提升显示屏的画质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4、支持数据对开，有助于显著提升刷新率，；支持数据组任意交换，有助于合理布局接收卡，提升显示屏质量；</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5、支持数据偏移，支持从左到右、从右到左、从上到下、从下到上任意数据走线，支持异形箱体功能、复杂调屏功能，灵活实现各种不规则异形屏幕构造和创意显示控制；</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6、支持画面旋转功能和3D显示功能，满足特殊显示需求；</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7、支持快捷模组配置、智能扫描、智能向导设置、Mapping功能、接收卡定位、内置画布调试等功能模块，调试软件集成各品牌厂家模组配置文件，云端备份，极大方便显示屏快捷安装调试，保障显示屏后期维护；</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8、支持配置参数备份、环路备份功能、自动断电功能，最大程度地保障系统的稳定运行，保障显示屏安全；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9、支持误码率检测、指示灯状态监控、电源监测、盐雾监测、温湿度监测，提供完备的显示屏运行状态监控功能；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10、支持固件在线升级、配置参数回读、多程序备份、版本兼容功能（不同型号接收卡同屏混用）；</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11、接收卡须提供相应检验报告</w:t>
            </w:r>
            <w:r>
              <w:rPr>
                <w:rFonts w:hint="eastAsia" w:ascii="宋体" w:hAnsi="宋体" w:cs="宋体"/>
                <w:i w:val="0"/>
                <w:iCs w:val="0"/>
                <w:color w:val="000000"/>
                <w:kern w:val="0"/>
                <w:sz w:val="20"/>
                <w:szCs w:val="20"/>
                <w:highlight w:val="none"/>
                <w:u w:val="none"/>
                <w:lang w:val="en-US" w:eastAsia="zh-CN" w:bidi="ar"/>
              </w:rPr>
              <w:t>或</w:t>
            </w:r>
            <w:r>
              <w:rPr>
                <w:rFonts w:hint="eastAsia" w:ascii="宋体" w:hAnsi="宋体" w:eastAsia="宋体" w:cs="宋体"/>
                <w:i w:val="0"/>
                <w:iCs w:val="0"/>
                <w:color w:val="000000"/>
                <w:kern w:val="0"/>
                <w:sz w:val="20"/>
                <w:szCs w:val="20"/>
                <w:highlight w:val="none"/>
                <w:u w:val="none"/>
                <w:lang w:val="en-US" w:eastAsia="zh-CN" w:bidi="ar"/>
              </w:rPr>
              <w:t>认证证书；</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53EB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310B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w:t>
            </w:r>
          </w:p>
        </w:tc>
      </w:tr>
      <w:tr w14:paraId="46D9D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2D45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3C09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LED 控制播放软件</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94225">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所有节目和区域支持背景设置和透明度调节；2，字幕，文本和图片移动超级平滑；</w:t>
            </w:r>
            <w:r>
              <w:rPr>
                <w:rFonts w:hint="eastAsia" w:ascii="宋体" w:hAnsi="宋体" w:cs="宋体"/>
                <w:i w:val="0"/>
                <w:iCs w:val="0"/>
                <w:color w:val="000000"/>
                <w:kern w:val="0"/>
                <w:sz w:val="20"/>
                <w:szCs w:val="20"/>
                <w:highlight w:val="none"/>
                <w:u w:val="none"/>
                <w:lang w:val="en-US" w:eastAsia="zh-CN" w:bidi="ar"/>
              </w:rPr>
              <w:t>3</w:t>
            </w:r>
            <w:r>
              <w:rPr>
                <w:rFonts w:hint="eastAsia" w:ascii="宋体" w:hAnsi="宋体" w:eastAsia="宋体" w:cs="宋体"/>
                <w:i w:val="0"/>
                <w:iCs w:val="0"/>
                <w:color w:val="000000"/>
                <w:kern w:val="0"/>
                <w:sz w:val="20"/>
                <w:szCs w:val="20"/>
                <w:highlight w:val="none"/>
                <w:u w:val="none"/>
                <w:lang w:val="en-US" w:eastAsia="zh-CN" w:bidi="ar"/>
              </w:rPr>
              <w:t>，多区联动精确调度算法，任意区域播放状态和内容切换时画面更加平滑；</w:t>
            </w:r>
            <w:r>
              <w:rPr>
                <w:rFonts w:hint="eastAsia" w:ascii="宋体" w:hAnsi="宋体" w:cs="宋体"/>
                <w:i w:val="0"/>
                <w:iCs w:val="0"/>
                <w:color w:val="000000"/>
                <w:kern w:val="0"/>
                <w:sz w:val="20"/>
                <w:szCs w:val="20"/>
                <w:highlight w:val="none"/>
                <w:u w:val="none"/>
                <w:lang w:val="en-US" w:eastAsia="zh-CN" w:bidi="ar"/>
              </w:rPr>
              <w:t>4</w:t>
            </w:r>
            <w:r>
              <w:rPr>
                <w:rFonts w:hint="eastAsia" w:ascii="宋体" w:hAnsi="宋体" w:eastAsia="宋体" w:cs="宋体"/>
                <w:i w:val="0"/>
                <w:iCs w:val="0"/>
                <w:color w:val="000000"/>
                <w:kern w:val="0"/>
                <w:sz w:val="20"/>
                <w:szCs w:val="20"/>
                <w:highlight w:val="none"/>
                <w:u w:val="none"/>
                <w:lang w:val="en-US" w:eastAsia="zh-CN" w:bidi="ar"/>
              </w:rPr>
              <w:t>，字幕编辑功能强大，支持丰富文本和LOGO图形插入。</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1FA2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6E8A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r>
      <w:tr w14:paraId="039A0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C9EE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5A8D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电源</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8C15A">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标准超薄产品，高度30mm,-20~+70℃工作温度,短路/过载保护功能,</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100%满载老化,效率高、高可靠性</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2E64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05D5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批</w:t>
            </w:r>
          </w:p>
        </w:tc>
      </w:tr>
      <w:tr w14:paraId="18C19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F999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6B8B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屏体结构及人员施工</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B3C39">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热镀锌钢结构，含包边。</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CCDA6">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19.6</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F27F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w:t>
            </w:r>
          </w:p>
        </w:tc>
      </w:tr>
      <w:tr w14:paraId="41048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66B8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5304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配电箱</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08E1C">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配电柜输入电压为交流380V±15%，工频50HZ，额定功率：20KW。配电柜内装有空气开关、交流接触器等。</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D24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9963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r>
      <w:tr w14:paraId="325C5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58ED2">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DA62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电源线</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2B72C">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橡皮电缆国标rvv5*6引到屏体旁边</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2B7D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35</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19E4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m</w:t>
            </w:r>
          </w:p>
        </w:tc>
      </w:tr>
      <w:tr w14:paraId="21C79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7C92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1417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辅材</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317BF">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屏体内网线，排线、电源线等</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4425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0444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w:t>
            </w:r>
          </w:p>
        </w:tc>
      </w:tr>
      <w:tr w14:paraId="4EF18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5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DED2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7BFF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无线一拖二手持话筒</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21E8A">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技术参数</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1.载波频率范围:640-690MHz ； 2.频带宽度:2X25MHz ； 3.调制方式:FM调频；             4.最大频偏:土50KHz；5.频率响应:50HZ-16.5KHz ；  6.信噪比(S/N):&gt;105dB；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7.失真度(1KHz):&lt;0.3% ；8.工作温度:-10C-55℃；9.工作距离:150米(理想环境下)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10.RF功率翰出:最大30mW；11.振荡模式:(数字频率合成器)；12.发射频率稳定度:&lt;30ppm；13.动态范围:&gt;100dB；14.频率响应:50Hz-16.5KHz ；15.最大输入声压:130dB SPL；16.话筒拾音头:动圈式；17.电源:2节(1.5V)AA型电池</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F8F9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5142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2082E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9590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9B80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8路调音台</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9AAFC">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1.8通道设计；2.2个编组设有独立输出端，使连接更灵活.；3.7段均衡，内置99种DSP效果；4.单独+48v幻想电源开关；5.MP3大屏播放器（支持SD卡）；6.高品质USB音乐播放器.带录音和蓝牙播放；7.设2个辅助发送，方便扩展设备.1个效果发送，1个返回；8.100mm长寿命高分析推子；9.输入灵敏度：麦克风microphone：-60d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10.立体声通道输入Stereo channel input：-40dB；11.效果发送Echo send：-20dB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12.效果返回Echo back：-20Db；13.输出Output：最大4V；14.信噪比S/N：-80Db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15.均衡Equalization：；16.高频high：±15dB/10KHZ；17.中频Mid：±15dB/250KHZ~6KHZ；18.低频Low：±15dB/60HZ；19.最大输出电平Max output level：20dBm；20.谐波失真T.H.D：≤＇3d0.1%；21.信噪比S/N:80Db；22.幻相电压MIC:48V</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4929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6D69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r>
      <w:tr w14:paraId="39567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5"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8BAD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342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功率放大器</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E8435">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主要技术参数：                                                                                                                                                                                                  8Ω 立体声输出功率        400W×2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4Ω 立体声输出功率        560W×2</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8Ω 桥接输出功率          1120W</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频率响应                  20Hz-20KHz(±0.25dB)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 xml:space="preserve">总谐波失真加噪声          &lt;0.05%  </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信噪比                    &gt;105dB                                                                                                                                                                           阻尼系数                  &gt;350</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互调失真                  &lt;0.05%</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电压转换速率              30V/μS</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输入共模抑制比            &gt;80dB</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输入灵敏度                1V（+2.2dBu）</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输入阻抗                  20KΩ(平衡输入)</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产品尺寸</w:t>
            </w:r>
            <w:r>
              <w:rPr>
                <w:rFonts w:hint="eastAsia" w:ascii="宋体" w:hAnsi="宋体" w:cs="宋体"/>
                <w:i w:val="0"/>
                <w:iCs w:val="0"/>
                <w:color w:val="000000"/>
                <w:kern w:val="0"/>
                <w:sz w:val="20"/>
                <w:szCs w:val="20"/>
                <w:highlight w:val="none"/>
                <w:u w:val="none"/>
                <w:lang w:val="en-US" w:eastAsia="zh-CN" w:bidi="ar"/>
              </w:rPr>
              <w:t>约</w:t>
            </w:r>
            <w:r>
              <w:rPr>
                <w:rFonts w:hint="eastAsia" w:ascii="宋体" w:hAnsi="宋体" w:eastAsia="宋体" w:cs="宋体"/>
                <w:i w:val="0"/>
                <w:iCs w:val="0"/>
                <w:color w:val="000000"/>
                <w:kern w:val="0"/>
                <w:sz w:val="20"/>
                <w:szCs w:val="20"/>
                <w:highlight w:val="none"/>
                <w:u w:val="none"/>
                <w:lang w:val="en-US" w:eastAsia="zh-CN" w:bidi="ar"/>
              </w:rPr>
              <w:t xml:space="preserve">（宽×深×高）    482mm×365mm×88mm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A21A1">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DFE7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台</w:t>
            </w:r>
          </w:p>
        </w:tc>
      </w:tr>
      <w:tr w14:paraId="372BC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DA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30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二分频专业音箱（12寸）</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20B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1.低音单元：1×10"（250MM）；2.高音单元：1×1.75"（44.4MM）；3.系统：2wayspeaker；4.承受功率：300W；5.灵敏度：96±3dB1w/1m；6.最大声压：121±3dB；7.阻抗：8Ω；8.频率响应：62Hz-20KHz；9.指向角度：80°×50°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10.箱体材料：桦木板；</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5A5D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30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7551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AB4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9A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8路电源时序器</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AB7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1.额定输出电压：交流220V，50Hz；2.额定输出电流：30A；3.可控制电源:8路；4.每路动作延时时间:1秒；5.供电电源：VAC50/60Hz25A；6.单路额定输出电源：20A</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632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18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A699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5"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7D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2A0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反馈抑制器</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601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输出阻抗：平衡式10K欧；2.输入阻抗：非平衡式100欧；3.频率响应：20Hz-20000Hz,@+/-0.3dB；4.最大输入电平：+18dBU；5.最大输入电平：+20dBU；6.信噪比：&gt;100dB；7.动态范围：&gt;100dB；8.总谐波失真+噪声：&lt;0.1%；9.电源及功耗：AC220V50-60Hz  18W；10.接口：输入输出6.35插咀及XLR插座；</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80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7F5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6854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A5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ED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36F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14英寸轻薄便携笔记本电脑i5 16G 512G </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587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2A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508B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79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938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壁挂架</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07B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中间连接杆可伸缩调节。用料扎实，稳定性强，单只可承重70kg</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30B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1C6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r>
      <w:tr w14:paraId="4BC6B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CF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43C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6E41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12U双层防震，三开门，4U升降架，一侧工作台，2U抽屉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材料说明：9MM夹板，外贴防火板，30MM防震棉，内4条蝴蝶锁，2抽手，内配螺丝1套（24颗螺丝，24颗螺母，螺丝规格15mm*6m）</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BFE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B50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C5A6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B54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369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辅材</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331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线材、支架等</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310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4E6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r w14:paraId="123AA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0" w:hRule="atLeast"/>
        </w:trPr>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15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D0A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工程安装调试</w:t>
            </w:r>
          </w:p>
        </w:tc>
        <w:tc>
          <w:tcPr>
            <w:tcW w:w="33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EAF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1.按照施工组织设计要求和安排，配合建设单位搞好场地的原有建设物拆除，了解并处理施工场地内地下的水管、电缆等障碍物。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2.搭建临时设施。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3.确定材料进场后的摆动放区域。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4.确定配电柜的布置。</w:t>
            </w: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DC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29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r>
    </w:tbl>
    <w:p w14:paraId="34BB85A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2"/>
        <w:rPr>
          <w:rFonts w:hint="eastAsia" w:ascii="宋体" w:hAnsi="宋体" w:eastAsia="宋体" w:cs="宋体"/>
          <w:b/>
          <w:bCs/>
          <w:color w:val="000000"/>
          <w:sz w:val="21"/>
          <w:szCs w:val="21"/>
          <w:highlight w:val="none"/>
          <w:lang w:val="en-US" w:eastAsia="zh-CN"/>
        </w:rPr>
      </w:pPr>
    </w:p>
    <w:p w14:paraId="316F85FD"/>
    <w:sectPr>
      <w:footerReference r:id="rId3" w:type="default"/>
      <w:pgSz w:w="11906" w:h="16838"/>
      <w:pgMar w:top="1440" w:right="1080" w:bottom="1440" w:left="1080"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205FA">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D0DC4C">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AD0DC4C">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81040"/>
    <w:rsid w:val="00675481"/>
    <w:rsid w:val="00AD7338"/>
    <w:rsid w:val="01611717"/>
    <w:rsid w:val="016320EC"/>
    <w:rsid w:val="019B3634"/>
    <w:rsid w:val="01DB7ED5"/>
    <w:rsid w:val="01E51B2E"/>
    <w:rsid w:val="022A4B20"/>
    <w:rsid w:val="026003DA"/>
    <w:rsid w:val="02A93B2F"/>
    <w:rsid w:val="03377B2D"/>
    <w:rsid w:val="03394EB3"/>
    <w:rsid w:val="034D095E"/>
    <w:rsid w:val="038C592B"/>
    <w:rsid w:val="03AA4003"/>
    <w:rsid w:val="04003C23"/>
    <w:rsid w:val="042C2C6A"/>
    <w:rsid w:val="05377B18"/>
    <w:rsid w:val="054B5371"/>
    <w:rsid w:val="05C50C80"/>
    <w:rsid w:val="05E25CD6"/>
    <w:rsid w:val="05E80822"/>
    <w:rsid w:val="060F45F1"/>
    <w:rsid w:val="06295003"/>
    <w:rsid w:val="062F6A41"/>
    <w:rsid w:val="0664737F"/>
    <w:rsid w:val="06B31420"/>
    <w:rsid w:val="073C7668"/>
    <w:rsid w:val="074402CA"/>
    <w:rsid w:val="07442078"/>
    <w:rsid w:val="07591FC8"/>
    <w:rsid w:val="07612C2A"/>
    <w:rsid w:val="08B35707"/>
    <w:rsid w:val="09B74D83"/>
    <w:rsid w:val="09C86543"/>
    <w:rsid w:val="0A296AEF"/>
    <w:rsid w:val="0A2F7010"/>
    <w:rsid w:val="0A6D18E6"/>
    <w:rsid w:val="0A9336E4"/>
    <w:rsid w:val="0AC27E84"/>
    <w:rsid w:val="0AC70E96"/>
    <w:rsid w:val="0AF84524"/>
    <w:rsid w:val="0B1A7CC0"/>
    <w:rsid w:val="0B3643CE"/>
    <w:rsid w:val="0B3C19E4"/>
    <w:rsid w:val="0B6E3B68"/>
    <w:rsid w:val="0BEF4CA9"/>
    <w:rsid w:val="0C403756"/>
    <w:rsid w:val="0C566AD6"/>
    <w:rsid w:val="0CAE6912"/>
    <w:rsid w:val="0CC003F3"/>
    <w:rsid w:val="0CD8573D"/>
    <w:rsid w:val="0D350DE1"/>
    <w:rsid w:val="0D9644B5"/>
    <w:rsid w:val="0ECC7523"/>
    <w:rsid w:val="0EE33E70"/>
    <w:rsid w:val="0F032819"/>
    <w:rsid w:val="0F0C5B71"/>
    <w:rsid w:val="0F14173E"/>
    <w:rsid w:val="0F985657"/>
    <w:rsid w:val="0FAB0EE6"/>
    <w:rsid w:val="0FDC5544"/>
    <w:rsid w:val="104D01F0"/>
    <w:rsid w:val="107B2FAF"/>
    <w:rsid w:val="109B53FF"/>
    <w:rsid w:val="10A96C7A"/>
    <w:rsid w:val="10D26947"/>
    <w:rsid w:val="11146F5F"/>
    <w:rsid w:val="11441C25"/>
    <w:rsid w:val="11625F1D"/>
    <w:rsid w:val="11904838"/>
    <w:rsid w:val="119A56B6"/>
    <w:rsid w:val="11AB1672"/>
    <w:rsid w:val="12617F82"/>
    <w:rsid w:val="129A3494"/>
    <w:rsid w:val="13180F89"/>
    <w:rsid w:val="13242569"/>
    <w:rsid w:val="13242C79"/>
    <w:rsid w:val="134358DA"/>
    <w:rsid w:val="13611C52"/>
    <w:rsid w:val="13B01DD4"/>
    <w:rsid w:val="14180B15"/>
    <w:rsid w:val="143F60A1"/>
    <w:rsid w:val="145C4EA5"/>
    <w:rsid w:val="1468384A"/>
    <w:rsid w:val="14CA62B3"/>
    <w:rsid w:val="151C63E2"/>
    <w:rsid w:val="151D2886"/>
    <w:rsid w:val="151E03AD"/>
    <w:rsid w:val="15263024"/>
    <w:rsid w:val="15282FD9"/>
    <w:rsid w:val="152F4368"/>
    <w:rsid w:val="154D2A40"/>
    <w:rsid w:val="159643E7"/>
    <w:rsid w:val="15A85EC8"/>
    <w:rsid w:val="15DF6930"/>
    <w:rsid w:val="16227A29"/>
    <w:rsid w:val="16D927DD"/>
    <w:rsid w:val="16F92E7F"/>
    <w:rsid w:val="171C2C06"/>
    <w:rsid w:val="17562080"/>
    <w:rsid w:val="17591B70"/>
    <w:rsid w:val="17760B95"/>
    <w:rsid w:val="177B5642"/>
    <w:rsid w:val="17A0154D"/>
    <w:rsid w:val="17A74689"/>
    <w:rsid w:val="17AD5A18"/>
    <w:rsid w:val="17AF1790"/>
    <w:rsid w:val="17E551B2"/>
    <w:rsid w:val="17E945B2"/>
    <w:rsid w:val="18A961DF"/>
    <w:rsid w:val="18B52DD6"/>
    <w:rsid w:val="18E65685"/>
    <w:rsid w:val="193A32DB"/>
    <w:rsid w:val="19826BD2"/>
    <w:rsid w:val="198804EA"/>
    <w:rsid w:val="19B65058"/>
    <w:rsid w:val="19B72B7E"/>
    <w:rsid w:val="19BB266E"/>
    <w:rsid w:val="19C86B39"/>
    <w:rsid w:val="1A2C70C8"/>
    <w:rsid w:val="1A393593"/>
    <w:rsid w:val="1A725422"/>
    <w:rsid w:val="1A9B5FFB"/>
    <w:rsid w:val="1AD25EC1"/>
    <w:rsid w:val="1B1E7422"/>
    <w:rsid w:val="1B2E452A"/>
    <w:rsid w:val="1B2F3CA0"/>
    <w:rsid w:val="1B2F50C2"/>
    <w:rsid w:val="1B702746"/>
    <w:rsid w:val="1B7E7DF7"/>
    <w:rsid w:val="1BC25F36"/>
    <w:rsid w:val="1BF260EF"/>
    <w:rsid w:val="1C116575"/>
    <w:rsid w:val="1C2564C4"/>
    <w:rsid w:val="1D6C2432"/>
    <w:rsid w:val="1D724738"/>
    <w:rsid w:val="1D7363CF"/>
    <w:rsid w:val="1D76466A"/>
    <w:rsid w:val="1D90796E"/>
    <w:rsid w:val="1D9C27B6"/>
    <w:rsid w:val="1DC51D0D"/>
    <w:rsid w:val="1DF443A0"/>
    <w:rsid w:val="1DF60118"/>
    <w:rsid w:val="1E0345E3"/>
    <w:rsid w:val="1E124827"/>
    <w:rsid w:val="1E1C4EBD"/>
    <w:rsid w:val="1E2702D2"/>
    <w:rsid w:val="1E366767"/>
    <w:rsid w:val="1E3824DF"/>
    <w:rsid w:val="1E9811D0"/>
    <w:rsid w:val="1E9D67E6"/>
    <w:rsid w:val="1EE7180F"/>
    <w:rsid w:val="1F680BA2"/>
    <w:rsid w:val="1FB913FE"/>
    <w:rsid w:val="1FCA53B9"/>
    <w:rsid w:val="1FED554B"/>
    <w:rsid w:val="1FF462CA"/>
    <w:rsid w:val="1FFE5062"/>
    <w:rsid w:val="200807F2"/>
    <w:rsid w:val="20232A3A"/>
    <w:rsid w:val="203C3DDD"/>
    <w:rsid w:val="208D3101"/>
    <w:rsid w:val="20C75D9C"/>
    <w:rsid w:val="20DA0690"/>
    <w:rsid w:val="20E701EC"/>
    <w:rsid w:val="21380A48"/>
    <w:rsid w:val="217979C6"/>
    <w:rsid w:val="2197576F"/>
    <w:rsid w:val="22145011"/>
    <w:rsid w:val="22D26284"/>
    <w:rsid w:val="22E5250A"/>
    <w:rsid w:val="231132FF"/>
    <w:rsid w:val="232474D6"/>
    <w:rsid w:val="2355143D"/>
    <w:rsid w:val="23955CDE"/>
    <w:rsid w:val="23E6478B"/>
    <w:rsid w:val="241412AC"/>
    <w:rsid w:val="241A2687"/>
    <w:rsid w:val="242F6132"/>
    <w:rsid w:val="244119C2"/>
    <w:rsid w:val="245416F5"/>
    <w:rsid w:val="246F1202"/>
    <w:rsid w:val="24EF7670"/>
    <w:rsid w:val="250A26FB"/>
    <w:rsid w:val="2538167F"/>
    <w:rsid w:val="256E4A38"/>
    <w:rsid w:val="25826736"/>
    <w:rsid w:val="25C04100"/>
    <w:rsid w:val="25FC2044"/>
    <w:rsid w:val="263F5B5F"/>
    <w:rsid w:val="26A56238"/>
    <w:rsid w:val="26E97FC3"/>
    <w:rsid w:val="27171085"/>
    <w:rsid w:val="272A0E33"/>
    <w:rsid w:val="27A504B9"/>
    <w:rsid w:val="27DD7C53"/>
    <w:rsid w:val="27F84A8D"/>
    <w:rsid w:val="28293EDF"/>
    <w:rsid w:val="285E0D94"/>
    <w:rsid w:val="287C121A"/>
    <w:rsid w:val="28B74948"/>
    <w:rsid w:val="28C64B8B"/>
    <w:rsid w:val="28F60FCD"/>
    <w:rsid w:val="297168A5"/>
    <w:rsid w:val="2AD73080"/>
    <w:rsid w:val="2AEF3F25"/>
    <w:rsid w:val="2AFA0B1C"/>
    <w:rsid w:val="2B195446"/>
    <w:rsid w:val="2B6A5CA2"/>
    <w:rsid w:val="2BDE3F9A"/>
    <w:rsid w:val="2BEC4D31"/>
    <w:rsid w:val="2C0E2AD1"/>
    <w:rsid w:val="2C1A3224"/>
    <w:rsid w:val="2C212804"/>
    <w:rsid w:val="2C5A7AFD"/>
    <w:rsid w:val="2C8903AA"/>
    <w:rsid w:val="2CB808B9"/>
    <w:rsid w:val="2CD0422B"/>
    <w:rsid w:val="2D2A56E9"/>
    <w:rsid w:val="2D6A1F89"/>
    <w:rsid w:val="2D7746A6"/>
    <w:rsid w:val="2D8172D3"/>
    <w:rsid w:val="2DBE22D5"/>
    <w:rsid w:val="2DBE4083"/>
    <w:rsid w:val="2DE97352"/>
    <w:rsid w:val="2E3600BD"/>
    <w:rsid w:val="2E6E7847"/>
    <w:rsid w:val="2EB55486"/>
    <w:rsid w:val="2F452771"/>
    <w:rsid w:val="2F4862FA"/>
    <w:rsid w:val="2F5E1759"/>
    <w:rsid w:val="2F650C5A"/>
    <w:rsid w:val="2F803CE6"/>
    <w:rsid w:val="2FAF45CB"/>
    <w:rsid w:val="30716D80"/>
    <w:rsid w:val="307F5D4C"/>
    <w:rsid w:val="30BF25EC"/>
    <w:rsid w:val="31344417"/>
    <w:rsid w:val="314A45AB"/>
    <w:rsid w:val="314C1A3F"/>
    <w:rsid w:val="317C672F"/>
    <w:rsid w:val="31A37303"/>
    <w:rsid w:val="3200110E"/>
    <w:rsid w:val="32244DFC"/>
    <w:rsid w:val="325A6A70"/>
    <w:rsid w:val="326A6587"/>
    <w:rsid w:val="32E427DE"/>
    <w:rsid w:val="333C6176"/>
    <w:rsid w:val="33843679"/>
    <w:rsid w:val="33AA1331"/>
    <w:rsid w:val="34256C0A"/>
    <w:rsid w:val="342866FA"/>
    <w:rsid w:val="343C4C08"/>
    <w:rsid w:val="34515C51"/>
    <w:rsid w:val="35026F4B"/>
    <w:rsid w:val="35507CB7"/>
    <w:rsid w:val="35551771"/>
    <w:rsid w:val="355A6D87"/>
    <w:rsid w:val="358838F4"/>
    <w:rsid w:val="35D703D8"/>
    <w:rsid w:val="35E52AF5"/>
    <w:rsid w:val="36467702"/>
    <w:rsid w:val="364964FE"/>
    <w:rsid w:val="36965B9D"/>
    <w:rsid w:val="36E65199"/>
    <w:rsid w:val="36EB413B"/>
    <w:rsid w:val="370F76FD"/>
    <w:rsid w:val="37135440"/>
    <w:rsid w:val="37160A8C"/>
    <w:rsid w:val="37531CE0"/>
    <w:rsid w:val="375B08D5"/>
    <w:rsid w:val="386C3059"/>
    <w:rsid w:val="38726196"/>
    <w:rsid w:val="38C033A5"/>
    <w:rsid w:val="38D96215"/>
    <w:rsid w:val="38E52E0C"/>
    <w:rsid w:val="39822409"/>
    <w:rsid w:val="3A7E7074"/>
    <w:rsid w:val="3A95616C"/>
    <w:rsid w:val="3B0E664A"/>
    <w:rsid w:val="3B251BE5"/>
    <w:rsid w:val="3B396FDA"/>
    <w:rsid w:val="3C326368"/>
    <w:rsid w:val="3C5F6349"/>
    <w:rsid w:val="3C5F6A31"/>
    <w:rsid w:val="3C7C5835"/>
    <w:rsid w:val="3CAB7EC8"/>
    <w:rsid w:val="3CEC4BFF"/>
    <w:rsid w:val="3D271C45"/>
    <w:rsid w:val="3DDF42CD"/>
    <w:rsid w:val="3E5A7DF8"/>
    <w:rsid w:val="3E6D1A7C"/>
    <w:rsid w:val="3E83433A"/>
    <w:rsid w:val="3E990920"/>
    <w:rsid w:val="3ECB0AC2"/>
    <w:rsid w:val="3EE871B2"/>
    <w:rsid w:val="3EFC2C5D"/>
    <w:rsid w:val="3F1E2BD3"/>
    <w:rsid w:val="3F854637"/>
    <w:rsid w:val="402E5098"/>
    <w:rsid w:val="408B6047"/>
    <w:rsid w:val="40E51BFB"/>
    <w:rsid w:val="40F956A6"/>
    <w:rsid w:val="4142704D"/>
    <w:rsid w:val="419B49AF"/>
    <w:rsid w:val="41F320F5"/>
    <w:rsid w:val="42213106"/>
    <w:rsid w:val="42982C9D"/>
    <w:rsid w:val="43635059"/>
    <w:rsid w:val="437454B8"/>
    <w:rsid w:val="439B47F3"/>
    <w:rsid w:val="442A3DC9"/>
    <w:rsid w:val="444A63F8"/>
    <w:rsid w:val="44557097"/>
    <w:rsid w:val="445C6678"/>
    <w:rsid w:val="448C05DF"/>
    <w:rsid w:val="448D4A83"/>
    <w:rsid w:val="44953938"/>
    <w:rsid w:val="44D160F3"/>
    <w:rsid w:val="44D81A76"/>
    <w:rsid w:val="44DB3ED3"/>
    <w:rsid w:val="45256299"/>
    <w:rsid w:val="455D5AEA"/>
    <w:rsid w:val="455E01CE"/>
    <w:rsid w:val="45833790"/>
    <w:rsid w:val="458A4B1F"/>
    <w:rsid w:val="46492C2C"/>
    <w:rsid w:val="464E0242"/>
    <w:rsid w:val="466A78A7"/>
    <w:rsid w:val="46F76DC6"/>
    <w:rsid w:val="474E6020"/>
    <w:rsid w:val="475950F1"/>
    <w:rsid w:val="477A27AA"/>
    <w:rsid w:val="47906638"/>
    <w:rsid w:val="47D12ED9"/>
    <w:rsid w:val="48036E0A"/>
    <w:rsid w:val="480768FB"/>
    <w:rsid w:val="480908C5"/>
    <w:rsid w:val="483B0352"/>
    <w:rsid w:val="48693111"/>
    <w:rsid w:val="48C9430F"/>
    <w:rsid w:val="48CE566A"/>
    <w:rsid w:val="48EE1B1C"/>
    <w:rsid w:val="492928A1"/>
    <w:rsid w:val="49675177"/>
    <w:rsid w:val="49E04080"/>
    <w:rsid w:val="4A2C2648"/>
    <w:rsid w:val="4A6E0EB3"/>
    <w:rsid w:val="4A7144FF"/>
    <w:rsid w:val="4A761B16"/>
    <w:rsid w:val="4AE051E1"/>
    <w:rsid w:val="4AFD3FE5"/>
    <w:rsid w:val="4B3761B0"/>
    <w:rsid w:val="4B3D2633"/>
    <w:rsid w:val="4B4666C5"/>
    <w:rsid w:val="4B6443B7"/>
    <w:rsid w:val="4B8F7B2E"/>
    <w:rsid w:val="4BCE14DD"/>
    <w:rsid w:val="4C0F2222"/>
    <w:rsid w:val="4C3E6663"/>
    <w:rsid w:val="4CD07C03"/>
    <w:rsid w:val="4D0478AD"/>
    <w:rsid w:val="4D2717ED"/>
    <w:rsid w:val="4D986247"/>
    <w:rsid w:val="4DE374C2"/>
    <w:rsid w:val="4F0F42E7"/>
    <w:rsid w:val="4F471CD3"/>
    <w:rsid w:val="4F7505EE"/>
    <w:rsid w:val="50047BC4"/>
    <w:rsid w:val="502838B2"/>
    <w:rsid w:val="504F7091"/>
    <w:rsid w:val="506B7C43"/>
    <w:rsid w:val="50770396"/>
    <w:rsid w:val="507E7976"/>
    <w:rsid w:val="510F4A72"/>
    <w:rsid w:val="516C77CE"/>
    <w:rsid w:val="51A0391C"/>
    <w:rsid w:val="51C27D36"/>
    <w:rsid w:val="51D81308"/>
    <w:rsid w:val="51E93F9D"/>
    <w:rsid w:val="51FB0B52"/>
    <w:rsid w:val="520E2FF7"/>
    <w:rsid w:val="527E3C5D"/>
    <w:rsid w:val="52992845"/>
    <w:rsid w:val="52A01E26"/>
    <w:rsid w:val="52A86362"/>
    <w:rsid w:val="52C06024"/>
    <w:rsid w:val="52E55A8A"/>
    <w:rsid w:val="53057EDB"/>
    <w:rsid w:val="53283BC9"/>
    <w:rsid w:val="538E7ED0"/>
    <w:rsid w:val="53B10062"/>
    <w:rsid w:val="53CF0730"/>
    <w:rsid w:val="53DD2C05"/>
    <w:rsid w:val="540B1521"/>
    <w:rsid w:val="54104D89"/>
    <w:rsid w:val="5435659E"/>
    <w:rsid w:val="54505185"/>
    <w:rsid w:val="54790B80"/>
    <w:rsid w:val="54D758A7"/>
    <w:rsid w:val="54EA0E0A"/>
    <w:rsid w:val="55086696"/>
    <w:rsid w:val="550B325D"/>
    <w:rsid w:val="552A3C28"/>
    <w:rsid w:val="559B0682"/>
    <w:rsid w:val="55A75279"/>
    <w:rsid w:val="55AA6B17"/>
    <w:rsid w:val="55C25842"/>
    <w:rsid w:val="560A5808"/>
    <w:rsid w:val="561623FF"/>
    <w:rsid w:val="56312D95"/>
    <w:rsid w:val="56644F18"/>
    <w:rsid w:val="56777341"/>
    <w:rsid w:val="56847368"/>
    <w:rsid w:val="5717642E"/>
    <w:rsid w:val="574C432A"/>
    <w:rsid w:val="57664CC0"/>
    <w:rsid w:val="57767CCD"/>
    <w:rsid w:val="57EF2F07"/>
    <w:rsid w:val="583B0146"/>
    <w:rsid w:val="584D65AC"/>
    <w:rsid w:val="58D26AB1"/>
    <w:rsid w:val="58D81BED"/>
    <w:rsid w:val="58E54749"/>
    <w:rsid w:val="5976568E"/>
    <w:rsid w:val="599E2E37"/>
    <w:rsid w:val="59CF1242"/>
    <w:rsid w:val="5AD17C12"/>
    <w:rsid w:val="5ADC59C5"/>
    <w:rsid w:val="5B0D7300"/>
    <w:rsid w:val="5B2F5E54"/>
    <w:rsid w:val="5B550B22"/>
    <w:rsid w:val="5BA84B13"/>
    <w:rsid w:val="5BC77F8A"/>
    <w:rsid w:val="5BD14DFE"/>
    <w:rsid w:val="5C317F92"/>
    <w:rsid w:val="5C8005D2"/>
    <w:rsid w:val="5C8C73F3"/>
    <w:rsid w:val="5CC93458"/>
    <w:rsid w:val="5D3A4C25"/>
    <w:rsid w:val="5D4737DE"/>
    <w:rsid w:val="5D487342"/>
    <w:rsid w:val="5DD60DF1"/>
    <w:rsid w:val="5EB32EE1"/>
    <w:rsid w:val="5EF13A09"/>
    <w:rsid w:val="5FA036CC"/>
    <w:rsid w:val="602776E2"/>
    <w:rsid w:val="605204D7"/>
    <w:rsid w:val="60785328"/>
    <w:rsid w:val="60795A64"/>
    <w:rsid w:val="60883EF9"/>
    <w:rsid w:val="612E4AA0"/>
    <w:rsid w:val="6131633F"/>
    <w:rsid w:val="613876CD"/>
    <w:rsid w:val="613A51F3"/>
    <w:rsid w:val="618B3CA1"/>
    <w:rsid w:val="61FD1CD0"/>
    <w:rsid w:val="62410803"/>
    <w:rsid w:val="625642AF"/>
    <w:rsid w:val="62595B4D"/>
    <w:rsid w:val="62784B3B"/>
    <w:rsid w:val="62BA57FD"/>
    <w:rsid w:val="63402869"/>
    <w:rsid w:val="63A64DC2"/>
    <w:rsid w:val="63A948B2"/>
    <w:rsid w:val="6421340A"/>
    <w:rsid w:val="645A795A"/>
    <w:rsid w:val="64C73242"/>
    <w:rsid w:val="64F953C5"/>
    <w:rsid w:val="65051FBC"/>
    <w:rsid w:val="650C334B"/>
    <w:rsid w:val="65681135"/>
    <w:rsid w:val="656C5B17"/>
    <w:rsid w:val="65BF4678"/>
    <w:rsid w:val="66A355E9"/>
    <w:rsid w:val="66B635CE"/>
    <w:rsid w:val="66DE0D17"/>
    <w:rsid w:val="6712451C"/>
    <w:rsid w:val="67E86842"/>
    <w:rsid w:val="68150768"/>
    <w:rsid w:val="685D17F4"/>
    <w:rsid w:val="68817BAC"/>
    <w:rsid w:val="68863414"/>
    <w:rsid w:val="690F3409"/>
    <w:rsid w:val="692A1868"/>
    <w:rsid w:val="69426A68"/>
    <w:rsid w:val="69B31FE7"/>
    <w:rsid w:val="69D7048C"/>
    <w:rsid w:val="69E2467A"/>
    <w:rsid w:val="6A3749C6"/>
    <w:rsid w:val="6A464C09"/>
    <w:rsid w:val="6A5512F0"/>
    <w:rsid w:val="6A6432E1"/>
    <w:rsid w:val="6AEB755E"/>
    <w:rsid w:val="6BA3608B"/>
    <w:rsid w:val="6BA77929"/>
    <w:rsid w:val="6C09410F"/>
    <w:rsid w:val="6C8163CC"/>
    <w:rsid w:val="6D1E1E6D"/>
    <w:rsid w:val="6D1F7993"/>
    <w:rsid w:val="6D2C65F6"/>
    <w:rsid w:val="6D505D9E"/>
    <w:rsid w:val="6D57712D"/>
    <w:rsid w:val="6D8D0DA1"/>
    <w:rsid w:val="6DC42A14"/>
    <w:rsid w:val="6E041063"/>
    <w:rsid w:val="6E593767"/>
    <w:rsid w:val="6E5A0C83"/>
    <w:rsid w:val="6EB34837"/>
    <w:rsid w:val="6F0D2199"/>
    <w:rsid w:val="6F0F4E97"/>
    <w:rsid w:val="6F152DFC"/>
    <w:rsid w:val="6F1A48B6"/>
    <w:rsid w:val="6F60051B"/>
    <w:rsid w:val="6F6E7694"/>
    <w:rsid w:val="6F9E7295"/>
    <w:rsid w:val="6FD40F09"/>
    <w:rsid w:val="70626515"/>
    <w:rsid w:val="70671D7D"/>
    <w:rsid w:val="70C1148D"/>
    <w:rsid w:val="70F3716D"/>
    <w:rsid w:val="7119543B"/>
    <w:rsid w:val="714F4CEB"/>
    <w:rsid w:val="71573B9F"/>
    <w:rsid w:val="72330169"/>
    <w:rsid w:val="72807126"/>
    <w:rsid w:val="72FA2A34"/>
    <w:rsid w:val="737A3B75"/>
    <w:rsid w:val="73C05A2C"/>
    <w:rsid w:val="73FB6A64"/>
    <w:rsid w:val="74E27C24"/>
    <w:rsid w:val="74F6722B"/>
    <w:rsid w:val="75297601"/>
    <w:rsid w:val="756B7C19"/>
    <w:rsid w:val="75A650F5"/>
    <w:rsid w:val="75FE7A54"/>
    <w:rsid w:val="762A3631"/>
    <w:rsid w:val="764A0130"/>
    <w:rsid w:val="768371E5"/>
    <w:rsid w:val="76A21419"/>
    <w:rsid w:val="76BD6DF1"/>
    <w:rsid w:val="76FB593B"/>
    <w:rsid w:val="77884AB3"/>
    <w:rsid w:val="779924B5"/>
    <w:rsid w:val="77D93560"/>
    <w:rsid w:val="78160310"/>
    <w:rsid w:val="78236589"/>
    <w:rsid w:val="78A771BA"/>
    <w:rsid w:val="78D67AA0"/>
    <w:rsid w:val="79134850"/>
    <w:rsid w:val="795D3D1D"/>
    <w:rsid w:val="798927D7"/>
    <w:rsid w:val="799F4C8B"/>
    <w:rsid w:val="79A454A8"/>
    <w:rsid w:val="79DD09BA"/>
    <w:rsid w:val="7A0D74F1"/>
    <w:rsid w:val="7A326F58"/>
    <w:rsid w:val="7A7A445B"/>
    <w:rsid w:val="7AAB6DC8"/>
    <w:rsid w:val="7AE377DB"/>
    <w:rsid w:val="7AEF309B"/>
    <w:rsid w:val="7B0C08EF"/>
    <w:rsid w:val="7B3D3E06"/>
    <w:rsid w:val="7BCE0F02"/>
    <w:rsid w:val="7C5558A0"/>
    <w:rsid w:val="7C711402"/>
    <w:rsid w:val="7C7575D0"/>
    <w:rsid w:val="7CB9570E"/>
    <w:rsid w:val="7CCA3477"/>
    <w:rsid w:val="7CEC7892"/>
    <w:rsid w:val="7D731D61"/>
    <w:rsid w:val="7DD547CA"/>
    <w:rsid w:val="7DE642E1"/>
    <w:rsid w:val="7E0806FB"/>
    <w:rsid w:val="7E617E0B"/>
    <w:rsid w:val="7EC32874"/>
    <w:rsid w:val="7F0F7867"/>
    <w:rsid w:val="7F1B445E"/>
    <w:rsid w:val="7F54171E"/>
    <w:rsid w:val="7F9D1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3"/>
    <w:basedOn w:val="1"/>
    <w:next w:val="1"/>
    <w:qFormat/>
    <w:uiPriority w:val="9"/>
    <w:pPr>
      <w:keepNext/>
      <w:keepLines/>
      <w:widowControl/>
      <w:tabs>
        <w:tab w:val="left" w:pos="720"/>
      </w:tabs>
      <w:spacing w:before="120" w:after="120" w:line="360" w:lineRule="auto"/>
      <w:ind w:left="720" w:hanging="720"/>
      <w:jc w:val="center"/>
      <w:outlineLvl w:val="2"/>
    </w:pPr>
    <w:rPr>
      <w:b/>
      <w:kern w:val="0"/>
      <w:sz w:val="32"/>
    </w:rPr>
  </w:style>
  <w:style w:type="paragraph" w:styleId="4">
    <w:name w:val="heading 4"/>
    <w:basedOn w:val="1"/>
    <w:next w:val="1"/>
    <w:qFormat/>
    <w:uiPriority w:val="0"/>
    <w:pPr>
      <w:keepNext/>
      <w:keepLines/>
      <w:spacing w:before="280" w:after="29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方案  正文"/>
    <w:qFormat/>
    <w:uiPriority w:val="0"/>
    <w:pPr>
      <w:widowControl/>
      <w:adjustRightInd w:val="0"/>
      <w:snapToGrid w:val="0"/>
      <w:spacing w:line="360" w:lineRule="auto"/>
      <w:ind w:firstLine="1041" w:firstLineChars="200"/>
    </w:pPr>
    <w:rPr>
      <w:rFonts w:ascii="宋体" w:hAnsi="宋体" w:eastAsia="宋体" w:cs="宋体"/>
      <w:color w:val="000000"/>
      <w:sz w:val="24"/>
      <w:szCs w:val="24"/>
    </w:rPr>
  </w:style>
  <w:style w:type="paragraph" w:styleId="5">
    <w:name w:val="Normal Indent"/>
    <w:basedOn w:val="1"/>
    <w:qFormat/>
    <w:uiPriority w:val="0"/>
    <w:pPr>
      <w:ind w:firstLine="420"/>
    </w:pPr>
    <w:rPr>
      <w:rFonts w:ascii="Calibri" w:hAnsi="Calibri" w:eastAsia="宋体" w:cs="宋体"/>
      <w:szCs w:val="22"/>
    </w:rPr>
  </w:style>
  <w:style w:type="paragraph" w:styleId="6">
    <w:name w:val="Body Text"/>
    <w:basedOn w:val="1"/>
    <w:next w:val="1"/>
    <w:qFormat/>
    <w:uiPriority w:val="99"/>
    <w:pPr>
      <w:spacing w:after="120"/>
    </w:pPr>
    <w:rPr>
      <w:rFonts w:ascii="Calibri" w:hAnsi="Calibri" w:eastAsia="宋体" w:cs="宋体"/>
      <w:szCs w:val="22"/>
    </w:rPr>
  </w:style>
  <w:style w:type="paragraph" w:styleId="7">
    <w:name w:val="Body Text Indent"/>
    <w:basedOn w:val="1"/>
    <w:qFormat/>
    <w:uiPriority w:val="99"/>
    <w:pPr>
      <w:ind w:firstLine="552"/>
    </w:pPr>
    <w:rPr>
      <w:rFonts w:ascii="宋体" w:hAnsi="Calibri" w:eastAsia="宋体" w:cs="宋体"/>
      <w:sz w:val="28"/>
      <w:szCs w:val="2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Body Text First Indent 2"/>
    <w:basedOn w:val="7"/>
    <w:qFormat/>
    <w:uiPriority w:val="99"/>
    <w:pPr>
      <w:ind w:firstLine="420" w:firstLineChars="200"/>
    </w:pPr>
    <w:rPr>
      <w:szCs w:val="24"/>
    </w:rPr>
  </w:style>
  <w:style w:type="character" w:customStyle="1" w:styleId="12">
    <w:name w:val="font61"/>
    <w:basedOn w:val="11"/>
    <w:qFormat/>
    <w:uiPriority w:val="0"/>
    <w:rPr>
      <w:rFonts w:hint="default" w:ascii="Times New Roman" w:hAnsi="Times New Roman" w:cs="Times New Roman"/>
      <w:b/>
      <w:color w:val="000000"/>
      <w:sz w:val="20"/>
      <w:szCs w:val="20"/>
      <w:u w:val="none"/>
    </w:rPr>
  </w:style>
  <w:style w:type="character" w:customStyle="1" w:styleId="13">
    <w:name w:val="font101"/>
    <w:basedOn w:val="11"/>
    <w:qFormat/>
    <w:uiPriority w:val="0"/>
    <w:rPr>
      <w:rFonts w:hint="default" w:ascii="Times New Roman" w:hAnsi="Times New Roman" w:cs="Times New Roman"/>
      <w:color w:val="000000"/>
      <w:sz w:val="21"/>
      <w:szCs w:val="21"/>
      <w:u w:val="none"/>
    </w:rPr>
  </w:style>
  <w:style w:type="character" w:customStyle="1" w:styleId="14">
    <w:name w:val="font81"/>
    <w:basedOn w:val="11"/>
    <w:qFormat/>
    <w:uiPriority w:val="0"/>
    <w:rPr>
      <w:rFonts w:hint="eastAsia" w:ascii="宋体" w:hAnsi="宋体" w:eastAsia="宋体" w:cs="宋体"/>
      <w:color w:val="000000"/>
      <w:sz w:val="20"/>
      <w:szCs w:val="20"/>
      <w:u w:val="none"/>
    </w:rPr>
  </w:style>
  <w:style w:type="character" w:customStyle="1" w:styleId="15">
    <w:name w:val="font131"/>
    <w:basedOn w:val="11"/>
    <w:qFormat/>
    <w:uiPriority w:val="0"/>
    <w:rPr>
      <w:rFonts w:hint="eastAsia" w:ascii="宋体" w:hAnsi="宋体" w:eastAsia="宋体" w:cs="宋体"/>
      <w:color w:val="000000"/>
      <w:sz w:val="20"/>
      <w:szCs w:val="20"/>
      <w:u w:val="none"/>
    </w:rPr>
  </w:style>
  <w:style w:type="character" w:customStyle="1" w:styleId="16">
    <w:name w:val="font41"/>
    <w:basedOn w:val="11"/>
    <w:qFormat/>
    <w:uiPriority w:val="0"/>
    <w:rPr>
      <w:rFonts w:hint="eastAsia" w:ascii="仿宋" w:hAnsi="仿宋" w:eastAsia="仿宋" w:cs="仿宋"/>
      <w:color w:val="333300"/>
      <w:sz w:val="24"/>
      <w:szCs w:val="24"/>
      <w:u w:val="none"/>
    </w:rPr>
  </w:style>
  <w:style w:type="character" w:customStyle="1" w:styleId="17">
    <w:name w:val="font91"/>
    <w:basedOn w:val="11"/>
    <w:qFormat/>
    <w:uiPriority w:val="0"/>
    <w:rPr>
      <w:rFonts w:ascii="Arial" w:hAnsi="Arial" w:cs="Arial"/>
      <w:color w:val="333300"/>
      <w:sz w:val="24"/>
      <w:szCs w:val="24"/>
      <w:u w:val="none"/>
    </w:rPr>
  </w:style>
  <w:style w:type="character" w:customStyle="1" w:styleId="18">
    <w:name w:val="font112"/>
    <w:basedOn w:val="11"/>
    <w:qFormat/>
    <w:uiPriority w:val="0"/>
    <w:rPr>
      <w:rFonts w:hint="eastAsia" w:ascii="宋体" w:hAnsi="宋体" w:eastAsia="宋体" w:cs="宋体"/>
      <w:color w:val="000000"/>
      <w:sz w:val="20"/>
      <w:szCs w:val="20"/>
      <w:u w:val="none"/>
    </w:rPr>
  </w:style>
  <w:style w:type="character" w:customStyle="1" w:styleId="19">
    <w:name w:val="font71"/>
    <w:basedOn w:val="11"/>
    <w:qFormat/>
    <w:uiPriority w:val="0"/>
    <w:rPr>
      <w:rFonts w:hint="eastAsia" w:ascii="宋体" w:hAnsi="宋体" w:eastAsia="宋体" w:cs="宋体"/>
      <w:b/>
      <w:bCs/>
      <w:color w:val="000000"/>
      <w:sz w:val="20"/>
      <w:szCs w:val="20"/>
      <w:u w:val="none"/>
    </w:rPr>
  </w:style>
  <w:style w:type="character" w:customStyle="1" w:styleId="20">
    <w:name w:val="font11"/>
    <w:basedOn w:val="11"/>
    <w:qFormat/>
    <w:uiPriority w:val="0"/>
    <w:rPr>
      <w:rFonts w:hint="eastAsia" w:ascii="宋体" w:hAnsi="宋体" w:eastAsia="宋体" w:cs="宋体"/>
      <w:color w:val="000000"/>
      <w:sz w:val="22"/>
      <w:szCs w:val="22"/>
      <w:u w:val="none"/>
    </w:rPr>
  </w:style>
  <w:style w:type="character" w:customStyle="1" w:styleId="21">
    <w:name w:val="font121"/>
    <w:basedOn w:val="11"/>
    <w:qFormat/>
    <w:uiPriority w:val="0"/>
    <w:rPr>
      <w:rFonts w:hint="eastAsia" w:ascii="宋体" w:hAnsi="宋体" w:eastAsia="宋体" w:cs="宋体"/>
      <w:color w:val="000000"/>
      <w:sz w:val="22"/>
      <w:szCs w:val="22"/>
      <w:u w:val="none"/>
    </w:rPr>
  </w:style>
  <w:style w:type="character" w:customStyle="1" w:styleId="22">
    <w:name w:val="font13"/>
    <w:basedOn w:val="11"/>
    <w:qFormat/>
    <w:uiPriority w:val="0"/>
    <w:rPr>
      <w:rFonts w:hint="eastAsia" w:ascii="宋体" w:hAnsi="宋体" w:eastAsia="宋体" w:cs="宋体"/>
      <w:color w:val="000000"/>
      <w:sz w:val="22"/>
      <w:szCs w:val="22"/>
      <w:u w:val="none"/>
    </w:rPr>
  </w:style>
  <w:style w:type="character" w:customStyle="1" w:styleId="23">
    <w:name w:val="font21"/>
    <w:basedOn w:val="11"/>
    <w:qFormat/>
    <w:uiPriority w:val="0"/>
    <w:rPr>
      <w:rFonts w:hint="default" w:ascii="Times New Roman" w:hAnsi="Times New Roman" w:cs="Times New Roman"/>
      <w:color w:val="000000"/>
      <w:sz w:val="16"/>
      <w:szCs w:val="16"/>
      <w:u w:val="none"/>
    </w:rPr>
  </w:style>
  <w:style w:type="character" w:customStyle="1" w:styleId="24">
    <w:name w:val="font141"/>
    <w:basedOn w:val="11"/>
    <w:qFormat/>
    <w:uiPriority w:val="0"/>
    <w:rPr>
      <w:rFonts w:hint="default" w:ascii="Times New Roman" w:hAnsi="Times New Roman" w:cs="Times New Roman"/>
      <w:color w:val="000000"/>
      <w:sz w:val="18"/>
      <w:szCs w:val="18"/>
      <w:u w:val="none"/>
    </w:rPr>
  </w:style>
  <w:style w:type="character" w:customStyle="1" w:styleId="25">
    <w:name w:val="font01"/>
    <w:basedOn w:val="11"/>
    <w:qFormat/>
    <w:uiPriority w:val="0"/>
    <w:rPr>
      <w:rFonts w:hint="default" w:ascii="Times New Roman" w:hAnsi="Times New Roman" w:cs="Times New Roman"/>
      <w:color w:val="000000"/>
      <w:sz w:val="20"/>
      <w:szCs w:val="20"/>
      <w:u w:val="none"/>
    </w:rPr>
  </w:style>
  <w:style w:type="character" w:customStyle="1" w:styleId="26">
    <w:name w:val="font51"/>
    <w:basedOn w:val="11"/>
    <w:qFormat/>
    <w:uiPriority w:val="0"/>
    <w:rPr>
      <w:rFonts w:hint="eastAsia" w:ascii="宋体" w:hAnsi="宋体" w:eastAsia="宋体" w:cs="宋体"/>
      <w:color w:val="000000"/>
      <w:sz w:val="18"/>
      <w:szCs w:val="18"/>
      <w:u w:val="none"/>
    </w:rPr>
  </w:style>
  <w:style w:type="character" w:customStyle="1" w:styleId="27">
    <w:name w:val="font11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6635</Words>
  <Characters>8137</Characters>
  <Lines>0</Lines>
  <Paragraphs>0</Paragraphs>
  <TotalTime>12</TotalTime>
  <ScaleCrop>false</ScaleCrop>
  <LinksUpToDate>false</LinksUpToDate>
  <CharactersWithSpaces>9014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刺眼的彩虹</cp:lastModifiedBy>
  <cp:lastPrinted>2025-07-11T03:46:00Z</cp:lastPrinted>
  <dcterms:modified xsi:type="dcterms:W3CDTF">2025-07-18T06:02:34Z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0C9D266ED5F24A769D26159E4D0B6AA4_12</vt:lpwstr>
  </property>
  <property fmtid="{D5CDD505-2E9C-101B-9397-08002B2CF9AE}" pid="4" name="KSOTemplateDocerSaveRecord">
    <vt:lpwstr>eyJoZGlkIjoiMWM2OGMxYjUwNjQ1MzAwZWJiZTY3ZmE3MTgzNmYxM2UiLCJ1c2VySWQiOiIzNzgxMjY3NzcifQ==</vt:lpwstr>
  </property>
</Properties>
</file>