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cs="宋体"/>
          <w:b/>
          <w:bCs w:val="0"/>
          <w:i w:val="0"/>
          <w:iCs w:val="0"/>
          <w:color w:val="auto"/>
          <w:sz w:val="24"/>
          <w:szCs w:val="24"/>
          <w:highlight w:val="none"/>
          <w:lang w:val="en-US" w:eastAsia="zh-CN"/>
        </w:rPr>
      </w:pPr>
    </w:p>
    <w:p>
      <w:pPr>
        <w:jc w:val="left"/>
        <w:rPr>
          <w:rFonts w:hint="eastAsia" w:ascii="宋体" w:hAnsi="宋体" w:cs="宋体"/>
          <w:b/>
          <w:color w:val="auto"/>
          <w:sz w:val="24"/>
          <w:szCs w:val="24"/>
          <w:highlight w:val="none"/>
          <w:lang w:val="en-US" w:eastAsia="zh-CN"/>
        </w:rPr>
      </w:pPr>
    </w:p>
    <w:p>
      <w:pPr>
        <w:jc w:val="center"/>
        <w:rPr>
          <w:rFonts w:hint="eastAsia" w:ascii="宋体" w:hAnsi="宋体"/>
          <w:b/>
          <w:color w:val="auto"/>
          <w:sz w:val="36"/>
          <w:szCs w:val="36"/>
          <w:highlight w:val="none"/>
        </w:rPr>
      </w:pPr>
    </w:p>
    <w:p>
      <w:pPr>
        <w:jc w:val="center"/>
        <w:rPr>
          <w:rFonts w:hint="eastAsia" w:ascii="宋体" w:hAnsi="宋体"/>
          <w:b/>
          <w:color w:val="auto"/>
          <w:sz w:val="44"/>
          <w:szCs w:val="44"/>
          <w:highlight w:val="none"/>
        </w:rPr>
      </w:pPr>
    </w:p>
    <w:p>
      <w:pPr>
        <w:jc w:val="center"/>
        <w:rPr>
          <w:rFonts w:hint="eastAsia" w:ascii="宋体" w:hAnsi="宋体"/>
          <w:b/>
          <w:color w:val="auto"/>
          <w:sz w:val="36"/>
          <w:szCs w:val="36"/>
          <w:highlight w:val="none"/>
        </w:rPr>
      </w:pPr>
    </w:p>
    <w:p>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pPr>
        <w:jc w:val="center"/>
        <w:rPr>
          <w:rFonts w:hint="eastAsia" w:ascii="方正大标宋简体" w:eastAsia="方正大标宋简体"/>
          <w:b/>
          <w:color w:val="auto"/>
          <w:sz w:val="36"/>
          <w:szCs w:val="36"/>
          <w:highlight w:val="none"/>
        </w:rPr>
      </w:pPr>
    </w:p>
    <w:p>
      <w:pPr>
        <w:jc w:val="center"/>
        <w:rPr>
          <w:rFonts w:hint="eastAsia" w:ascii="方正大标宋简体" w:eastAsia="方正大标宋简体"/>
          <w:b/>
          <w:color w:val="auto"/>
          <w:sz w:val="36"/>
          <w:szCs w:val="36"/>
          <w:highlight w:val="none"/>
        </w:rPr>
      </w:pPr>
    </w:p>
    <w:p>
      <w:pPr>
        <w:jc w:val="center"/>
        <w:rPr>
          <w:rFonts w:hint="eastAsia" w:ascii="方正大标宋简体" w:eastAsia="方正大标宋简体"/>
          <w:b/>
          <w:color w:val="auto"/>
          <w:sz w:val="36"/>
          <w:szCs w:val="36"/>
          <w:highlight w:val="none"/>
        </w:rPr>
      </w:pPr>
    </w:p>
    <w:p>
      <w:pPr>
        <w:jc w:val="center"/>
        <w:rPr>
          <w:rFonts w:hint="eastAsia" w:ascii="方正大标宋简体" w:eastAsia="方正大标宋简体"/>
          <w:b/>
          <w:color w:val="auto"/>
          <w:sz w:val="36"/>
          <w:szCs w:val="36"/>
          <w:highlight w:val="none"/>
        </w:rPr>
      </w:pPr>
    </w:p>
    <w:p>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p>
    <w:p>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pPr>
        <w:jc w:val="center"/>
        <w:rPr>
          <w:rFonts w:hint="eastAsia" w:ascii="方正大标宋简体" w:eastAsia="方正大标宋简体"/>
          <w:color w:val="auto"/>
          <w:sz w:val="44"/>
          <w:szCs w:val="44"/>
          <w:highlight w:val="none"/>
        </w:rPr>
      </w:pPr>
    </w:p>
    <w:p>
      <w:pPr>
        <w:jc w:val="center"/>
        <w:rPr>
          <w:rFonts w:hint="eastAsia" w:ascii="方正大标宋简体" w:eastAsia="方正大标宋简体"/>
          <w:color w:val="auto"/>
          <w:sz w:val="44"/>
          <w:szCs w:val="44"/>
          <w:highlight w:val="none"/>
        </w:rPr>
      </w:pPr>
    </w:p>
    <w:p>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pPr>
        <w:jc w:val="center"/>
        <w:rPr>
          <w:rFonts w:hint="eastAsia" w:ascii="方正大标宋简体" w:eastAsia="方正大标宋简体"/>
          <w:b/>
          <w:color w:val="auto"/>
          <w:sz w:val="30"/>
          <w:szCs w:val="30"/>
          <w:highlight w:val="none"/>
        </w:rPr>
      </w:pPr>
    </w:p>
    <w:p>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pPr>
        <w:spacing w:line="500" w:lineRule="exact"/>
        <w:jc w:val="center"/>
        <w:rPr>
          <w:rFonts w:hint="eastAsia" w:ascii="宋体" w:hAnsi="宋体"/>
          <w:b/>
          <w:bCs/>
          <w:color w:val="auto"/>
          <w:spacing w:val="4"/>
          <w:sz w:val="30"/>
          <w:szCs w:val="30"/>
          <w:highlight w:val="none"/>
        </w:rPr>
      </w:pP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pPr>
        <w:spacing w:line="480" w:lineRule="auto"/>
        <w:ind w:firstLine="1240" w:firstLineChars="500"/>
        <w:rPr>
          <w:rFonts w:hint="eastAsia" w:ascii="宋体" w:hAnsi="宋体"/>
          <w:color w:val="auto"/>
          <w:spacing w:val="4"/>
          <w:sz w:val="24"/>
          <w:szCs w:val="24"/>
          <w:highlight w:val="none"/>
        </w:rPr>
      </w:pPr>
    </w:p>
    <w:p>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pPr>
        <w:spacing w:line="440" w:lineRule="exact"/>
        <w:ind w:left="420"/>
        <w:jc w:val="center"/>
        <w:rPr>
          <w:rFonts w:hint="eastAsia" w:ascii="宋体" w:hAnsi="宋体" w:cs="宋体"/>
          <w:b/>
          <w:color w:val="auto"/>
          <w:spacing w:val="4"/>
          <w:sz w:val="36"/>
          <w:szCs w:val="36"/>
          <w:highlight w:val="none"/>
        </w:rPr>
      </w:pPr>
    </w:p>
    <w:p>
      <w:pPr>
        <w:spacing w:line="440" w:lineRule="exact"/>
        <w:rPr>
          <w:rFonts w:hint="eastAsia" w:ascii="宋体" w:hAnsi="宋体" w:cs="宋体"/>
          <w:color w:val="auto"/>
          <w:sz w:val="24"/>
          <w:szCs w:val="24"/>
          <w:highlight w:val="none"/>
        </w:rPr>
      </w:pP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pPr>
        <w:spacing w:line="440" w:lineRule="exact"/>
        <w:ind w:firstLine="480" w:firstLineChars="200"/>
        <w:rPr>
          <w:rFonts w:hint="eastAsia" w:ascii="宋体" w:hAnsi="宋体" w:cs="宋体"/>
          <w:color w:val="auto"/>
          <w:sz w:val="24"/>
          <w:szCs w:val="24"/>
          <w:highlight w:val="none"/>
        </w:rPr>
      </w:pPr>
    </w:p>
    <w:p>
      <w:pPr>
        <w:pStyle w:val="3"/>
        <w:rPr>
          <w:rFonts w:hint="eastAsia" w:ascii="宋体" w:hAnsi="宋体" w:cs="宋体"/>
          <w:color w:val="auto"/>
          <w:sz w:val="24"/>
          <w:szCs w:val="24"/>
          <w:highlight w:val="none"/>
        </w:rPr>
      </w:pPr>
    </w:p>
    <w:p>
      <w:pPr>
        <w:rPr>
          <w:rFonts w:hint="eastAsia" w:ascii="宋体" w:hAnsi="宋体" w:cs="宋体"/>
          <w:color w:val="auto"/>
          <w:sz w:val="24"/>
          <w:szCs w:val="24"/>
          <w:highlight w:val="none"/>
        </w:rPr>
      </w:pPr>
    </w:p>
    <w:p>
      <w:pPr>
        <w:pStyle w:val="3"/>
        <w:rPr>
          <w:rFonts w:hint="eastAsia"/>
          <w:color w:val="auto"/>
          <w:highlight w:val="none"/>
        </w:rPr>
      </w:pPr>
    </w:p>
    <w:p>
      <w:pPr>
        <w:spacing w:line="440" w:lineRule="exact"/>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项目的谈判、签约等具体工作，并签署全部有关的文件、协议及合同。</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pPr>
        <w:spacing w:line="440" w:lineRule="exact"/>
        <w:ind w:firstLine="496" w:firstLineChars="200"/>
        <w:jc w:val="left"/>
        <w:rPr>
          <w:rFonts w:hint="eastAsia" w:ascii="宋体" w:hAnsi="宋体"/>
          <w:color w:val="auto"/>
          <w:spacing w:val="4"/>
          <w:sz w:val="24"/>
          <w:szCs w:val="30"/>
          <w:highlight w:val="none"/>
        </w:rPr>
      </w:pPr>
    </w:p>
    <w:p>
      <w:pPr>
        <w:spacing w:line="440" w:lineRule="exact"/>
        <w:ind w:firstLine="496" w:firstLineChars="200"/>
        <w:jc w:val="left"/>
        <w:rPr>
          <w:rFonts w:hint="eastAsia" w:ascii="宋体" w:hAnsi="宋体"/>
          <w:color w:val="auto"/>
          <w:spacing w:val="4"/>
          <w:sz w:val="24"/>
          <w:szCs w:val="30"/>
          <w:highlight w:val="none"/>
        </w:rPr>
      </w:pPr>
    </w:p>
    <w:p>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olor w:val="auto"/>
                <w:spacing w:val="4"/>
                <w:sz w:val="24"/>
                <w:highlight w:val="none"/>
              </w:rPr>
            </w:pPr>
          </w:p>
        </w:tc>
        <w:tc>
          <w:tcPr>
            <w:tcW w:w="3844" w:type="dxa"/>
            <w:noWrap w:val="0"/>
            <w:vAlign w:val="top"/>
          </w:tcPr>
          <w:p>
            <w:pPr>
              <w:spacing w:line="440" w:lineRule="exact"/>
              <w:jc w:val="left"/>
              <w:rPr>
                <w:rFonts w:hint="eastAsia" w:ascii="宋体" w:hAnsi="宋体"/>
                <w:color w:val="auto"/>
                <w:spacing w:val="4"/>
                <w:sz w:val="24"/>
                <w:highlight w:val="none"/>
              </w:rPr>
            </w:pPr>
          </w:p>
        </w:tc>
      </w:tr>
    </w:tbl>
    <w:p>
      <w:pPr>
        <w:spacing w:line="440" w:lineRule="exact"/>
        <w:ind w:firstLine="496" w:firstLineChars="200"/>
        <w:jc w:val="left"/>
        <w:rPr>
          <w:rFonts w:hint="eastAsia" w:ascii="宋体" w:hAnsi="宋体"/>
          <w:color w:val="auto"/>
          <w:spacing w:val="4"/>
          <w:sz w:val="24"/>
          <w:highlight w:val="none"/>
        </w:rPr>
      </w:pPr>
    </w:p>
    <w:p>
      <w:pPr>
        <w:spacing w:line="440" w:lineRule="exact"/>
        <w:ind w:firstLine="372" w:firstLineChars="150"/>
        <w:rPr>
          <w:rFonts w:hint="eastAsia" w:ascii="宋体" w:hAnsi="宋体"/>
          <w:color w:val="auto"/>
          <w:spacing w:val="4"/>
          <w:sz w:val="24"/>
          <w:highlight w:val="none"/>
        </w:rPr>
      </w:pPr>
    </w:p>
    <w:p>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pPr>
        <w:spacing w:line="440" w:lineRule="exact"/>
        <w:ind w:firstLine="372" w:firstLineChars="150"/>
        <w:rPr>
          <w:rFonts w:hint="eastAsia" w:ascii="宋体" w:hAnsi="宋体"/>
          <w:color w:val="auto"/>
          <w:spacing w:val="4"/>
          <w:sz w:val="24"/>
          <w:highlight w:val="none"/>
        </w:rPr>
      </w:pPr>
    </w:p>
    <w:p>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pPr>
        <w:spacing w:line="440" w:lineRule="exact"/>
        <w:ind w:firstLine="510"/>
        <w:rPr>
          <w:rFonts w:hint="eastAsia" w:ascii="宋体" w:hAnsi="宋体"/>
          <w:color w:val="auto"/>
          <w:spacing w:val="4"/>
          <w:sz w:val="24"/>
          <w:szCs w:val="30"/>
          <w:highlight w:val="none"/>
        </w:rPr>
      </w:pPr>
    </w:p>
    <w:p>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及社保证明</w:t>
      </w:r>
      <w:bookmarkStart w:id="0" w:name="_GoBack"/>
      <w:r>
        <w:rPr>
          <w:rFonts w:hint="eastAsia" w:ascii="宋体" w:hAnsi="宋体"/>
          <w:color w:val="auto"/>
          <w:spacing w:val="4"/>
          <w:sz w:val="24"/>
          <w:szCs w:val="30"/>
          <w:highlight w:val="none"/>
          <w:lang w:val="en-US" w:eastAsia="zh-CN"/>
        </w:rPr>
        <w:t>（近6个月内任意1个月）</w:t>
      </w:r>
      <w:bookmarkEnd w:id="0"/>
    </w:p>
    <w:p>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pPr>
        <w:jc w:val="center"/>
        <w:rPr>
          <w:rFonts w:hint="eastAsia"/>
          <w:color w:val="auto"/>
          <w:highlight w:val="none"/>
        </w:rPr>
      </w:pPr>
      <w:r>
        <w:rPr>
          <w:rFonts w:ascii="宋体" w:hAnsi="宋体"/>
          <w:b/>
          <w:color w:val="auto"/>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谈判</w:t>
      </w:r>
      <w:r>
        <w:rPr>
          <w:rFonts w:ascii="宋体" w:hAnsi="宋体" w:cs="宋体"/>
          <w:color w:val="auto"/>
          <w:kern w:val="0"/>
          <w:sz w:val="24"/>
          <w:highlight w:val="none"/>
        </w:rPr>
        <w:t>采购要求，承担因违约行为给采购人造成的损失。</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pPr>
        <w:pStyle w:val="2"/>
        <w:rPr>
          <w:rFonts w:hint="eastAsia"/>
          <w:color w:val="auto"/>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pPr>
        <w:spacing w:line="360" w:lineRule="auto"/>
        <w:rPr>
          <w:rFonts w:hint="eastAsia" w:ascii="宋体" w:hAnsi="宋体" w:cs="宋体"/>
          <w:color w:val="auto"/>
          <w:kern w:val="0"/>
          <w:sz w:val="24"/>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pPr>
        <w:spacing w:line="360" w:lineRule="auto"/>
        <w:rPr>
          <w:rFonts w:hint="eastAsia" w:ascii="宋体" w:hAnsi="宋体" w:cs="宋体"/>
          <w:color w:val="auto"/>
          <w:kern w:val="0"/>
          <w:sz w:val="24"/>
          <w:highlight w:val="none"/>
        </w:rPr>
      </w:pPr>
    </w:p>
    <w:p>
      <w:pPr>
        <w:pStyle w:val="2"/>
        <w:rPr>
          <w:rFonts w:hint="eastAsia"/>
          <w:color w:val="auto"/>
          <w:highlight w:val="none"/>
        </w:rPr>
      </w:pPr>
    </w:p>
    <w:p>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pPr>
        <w:pStyle w:val="2"/>
        <w:jc w:val="both"/>
        <w:rPr>
          <w:rFonts w:hint="eastAsia" w:cs="Times New Roman"/>
          <w:b/>
          <w:color w:val="auto"/>
          <w:highlight w:val="none"/>
        </w:rPr>
      </w:pP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w:t>
      </w:r>
      <w:r>
        <w:rPr>
          <w:rFonts w:hint="eastAsia" w:cs="Times New Roman"/>
          <w:b w:val="0"/>
          <w:bCs/>
          <w:color w:val="auto"/>
          <w:highlight w:val="none"/>
        </w:rPr>
        <w:t xml:space="preserve"> </w:t>
      </w: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（三）具有履行合同所必需的设备和专业技术能力：提供承诺函。 </w:t>
      </w:r>
    </w:p>
    <w:p>
      <w:pPr>
        <w:pStyle w:val="2"/>
        <w:numPr>
          <w:ilvl w:val="0"/>
          <w:numId w:val="0"/>
        </w:numPr>
        <w:spacing w:line="360" w:lineRule="auto"/>
        <w:ind w:left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w:t>
      </w:r>
      <w:r>
        <w:rPr>
          <w:rFonts w:hint="eastAsia" w:cs="Times New Roman"/>
          <w:b w:val="0"/>
          <w:bCs/>
          <w:color w:val="auto"/>
          <w:highlight w:val="none"/>
        </w:rPr>
        <w:t xml:space="preserve"> </w:t>
      </w: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w:t>
      </w:r>
    </w:p>
    <w:p>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pPr>
        <w:pStyle w:val="2"/>
        <w:spacing w:line="360" w:lineRule="auto"/>
        <w:jc w:val="left"/>
        <w:rPr>
          <w:rFonts w:hint="eastAsia" w:cs="Times New Roman"/>
          <w:b w:val="0"/>
          <w:bCs/>
          <w:color w:val="auto"/>
          <w:highlight w:val="none"/>
        </w:rPr>
      </w:pPr>
    </w:p>
    <w:p>
      <w:pPr>
        <w:pStyle w:val="2"/>
        <w:spacing w:line="360" w:lineRule="auto"/>
        <w:jc w:val="left"/>
        <w:rPr>
          <w:rFonts w:hint="eastAsia" w:eastAsia="宋体" w:cs="Times New Roman"/>
          <w:b w:val="0"/>
          <w:bCs/>
          <w:color w:val="auto"/>
          <w:highlight w:val="none"/>
          <w:lang w:eastAsia="zh-CN"/>
        </w:rPr>
      </w:pPr>
    </w:p>
    <w:p>
      <w:pPr>
        <w:rPr>
          <w:rFonts w:hint="eastAsia"/>
          <w:color w:val="auto"/>
          <w:highlight w:val="none"/>
        </w:rPr>
      </w:pPr>
    </w:p>
    <w:p>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pPr>
        <w:spacing w:line="360" w:lineRule="auto"/>
        <w:ind w:left="1"/>
        <w:jc w:val="center"/>
        <w:rPr>
          <w:rFonts w:hint="eastAsia" w:ascii="宋体" w:hAnsi="宋体"/>
          <w:b/>
          <w:color w:val="auto"/>
          <w:sz w:val="36"/>
          <w:szCs w:val="36"/>
          <w:highlight w:val="none"/>
        </w:rPr>
      </w:pPr>
    </w:p>
    <w:p>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pPr>
        <w:spacing w:line="360" w:lineRule="auto"/>
        <w:rPr>
          <w:rFonts w:ascii="宋体"/>
          <w:b/>
          <w:color w:val="auto"/>
          <w:spacing w:val="4"/>
          <w:sz w:val="30"/>
          <w:szCs w:val="30"/>
          <w:highlight w:val="none"/>
          <w:u w:val="single"/>
        </w:rPr>
      </w:pPr>
    </w:p>
    <w:p>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pPr>
        <w:spacing w:before="312" w:beforeLines="100" w:after="156" w:afterLines="50" w:line="480" w:lineRule="auto"/>
        <w:ind w:firstLine="170"/>
        <w:jc w:val="left"/>
        <w:rPr>
          <w:rFonts w:ascii="宋体"/>
          <w:color w:val="auto"/>
          <w:spacing w:val="4"/>
          <w:sz w:val="24"/>
          <w:szCs w:val="24"/>
          <w:highlight w:val="none"/>
        </w:rPr>
      </w:pPr>
    </w:p>
    <w:p>
      <w:pPr>
        <w:spacing w:before="312" w:beforeLines="100" w:after="156" w:afterLines="50" w:line="360" w:lineRule="auto"/>
        <w:ind w:firstLine="170"/>
        <w:rPr>
          <w:rFonts w:ascii="宋体"/>
          <w:color w:val="auto"/>
          <w:spacing w:val="4"/>
          <w:sz w:val="24"/>
          <w:szCs w:val="24"/>
          <w:highlight w:val="none"/>
        </w:rPr>
      </w:pPr>
    </w:p>
    <w:p>
      <w:pPr>
        <w:spacing w:before="312" w:beforeLines="100" w:after="156" w:afterLines="50" w:line="360" w:lineRule="auto"/>
        <w:ind w:firstLine="170"/>
        <w:rPr>
          <w:rFonts w:ascii="宋体"/>
          <w:color w:val="auto"/>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pPr>
        <w:spacing w:line="360" w:lineRule="auto"/>
        <w:ind w:left="1"/>
        <w:jc w:val="center"/>
        <w:rPr>
          <w:rFonts w:hint="eastAsia" w:ascii="宋体" w:hAnsi="宋体"/>
          <w:b/>
          <w:color w:val="auto"/>
          <w:sz w:val="36"/>
          <w:szCs w:val="36"/>
          <w:highlight w:val="none"/>
        </w:rPr>
      </w:pPr>
    </w:p>
    <w:p>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pPr>
        <w:spacing w:line="324" w:lineRule="auto"/>
        <w:rPr>
          <w:rFonts w:ascii="Arial"/>
          <w:sz w:val="21"/>
        </w:rPr>
      </w:pPr>
    </w:p>
    <w:p>
      <w:pPr>
        <w:spacing w:line="324" w:lineRule="auto"/>
        <w:rPr>
          <w:rFonts w:ascii="Arial"/>
          <w:sz w:val="21"/>
        </w:rPr>
      </w:pPr>
    </w:p>
    <w:p>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pPr>
        <w:spacing w:line="319" w:lineRule="auto"/>
        <w:rPr>
          <w:rFonts w:ascii="Arial"/>
          <w:sz w:val="21"/>
        </w:rPr>
      </w:pPr>
    </w:p>
    <w:p>
      <w:pPr>
        <w:pStyle w:val="2"/>
        <w:spacing w:before="102" w:line="222" w:lineRule="auto"/>
        <w:ind w:left="6089"/>
      </w:pPr>
      <w:r>
        <w:rPr>
          <w:spacing w:val="18"/>
        </w:rPr>
        <w:t>(</w:t>
      </w:r>
      <w:r>
        <w:rPr>
          <w:rFonts w:hint="eastAsia"/>
          <w:spacing w:val="18"/>
          <w:lang w:val="en-US" w:eastAsia="zh-CN"/>
        </w:rPr>
        <w:t>供应商</w:t>
      </w:r>
      <w:r>
        <w:rPr>
          <w:spacing w:val="18"/>
        </w:rPr>
        <w:t>公章)</w:t>
      </w:r>
    </w:p>
    <w:p>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pPr>
        <w:spacing w:before="312" w:beforeLines="100" w:after="156" w:afterLines="50" w:line="480" w:lineRule="auto"/>
        <w:ind w:firstLine="4039" w:firstLineChars="1629"/>
        <w:jc w:val="left"/>
        <w:rPr>
          <w:rFonts w:ascii="宋体"/>
          <w:color w:val="auto"/>
          <w:spacing w:val="4"/>
          <w:sz w:val="24"/>
          <w:szCs w:val="24"/>
          <w:highlight w:val="none"/>
        </w:rPr>
      </w:pPr>
    </w:p>
    <w:p>
      <w:pPr>
        <w:spacing w:line="360" w:lineRule="auto"/>
        <w:jc w:val="left"/>
        <w:rPr>
          <w:rFonts w:hint="eastAsia" w:ascii="方正仿宋_GBK" w:hAnsi="宋体" w:eastAsia="方正仿宋_GBK"/>
          <w:color w:val="auto"/>
          <w:highlight w:val="none"/>
        </w:rPr>
      </w:pPr>
    </w:p>
    <w:p>
      <w:pPr>
        <w:spacing w:line="360" w:lineRule="auto"/>
        <w:jc w:val="left"/>
        <w:rPr>
          <w:rFonts w:hint="eastAsia" w:ascii="宋体" w:hAnsi="宋体"/>
          <w:color w:val="auto"/>
          <w:spacing w:val="4"/>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ascii="宋体" w:hAnsi="宋体" w:eastAsia="宋体" w:cs="宋体"/>
          <w:spacing w:val="11"/>
        </w:rPr>
      </w:pPr>
      <w:r>
        <w:rPr>
          <w:rFonts w:ascii="宋体" w:hAnsi="宋体" w:eastAsia="宋体" w:cs="宋体"/>
          <w:spacing w:val="11"/>
        </w:rPr>
        <w:br w:type="page"/>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jc w:val="center"/>
        <w:textAlignment w:val="auto"/>
        <w:rPr>
          <w:rFonts w:hint="eastAsia" w:ascii="宋体" w:hAnsi="宋体" w:eastAsia="宋体" w:cs="宋体"/>
          <w:b/>
          <w:color w:val="auto"/>
          <w:spacing w:val="4"/>
          <w:kern w:val="2"/>
          <w:sz w:val="36"/>
          <w:szCs w:val="36"/>
          <w:highlight w:val="none"/>
          <w:lang w:val="en-US" w:eastAsia="zh-CN" w:bidi="ar-SA"/>
        </w:rPr>
      </w:pPr>
      <w:r>
        <w:rPr>
          <w:rFonts w:hint="eastAsia" w:ascii="宋体" w:hAnsi="宋体" w:eastAsia="宋体" w:cs="宋体"/>
          <w:b/>
          <w:color w:val="auto"/>
          <w:spacing w:val="4"/>
          <w:kern w:val="2"/>
          <w:sz w:val="36"/>
          <w:szCs w:val="36"/>
          <w:highlight w:val="none"/>
          <w:lang w:val="en-US" w:eastAsia="zh-CN" w:bidi="ar-SA"/>
        </w:rPr>
        <w:t>特殊资格审查</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w:t>
      </w:r>
      <w:r>
        <w:rPr>
          <w:rFonts w:hint="eastAsia" w:ascii="宋体" w:hAnsi="宋体" w:eastAsia="宋体" w:cs="宋体"/>
          <w:spacing w:val="11"/>
          <w:lang w:val="en-US" w:eastAsia="zh-CN"/>
        </w:rPr>
        <w:t>一</w:t>
      </w:r>
      <w:r>
        <w:rPr>
          <w:rFonts w:hint="eastAsia" w:ascii="宋体" w:hAnsi="宋体" w:eastAsia="宋体" w:cs="宋体"/>
          <w:spacing w:val="11"/>
          <w:lang w:eastAsia="zh-CN"/>
        </w:rPr>
        <w:t>）企业资质：</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具有建筑工程施工总承包三级及以上（含三级）资质；并具有有效的安全生产许可证。</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w:t>
      </w:r>
      <w:r>
        <w:rPr>
          <w:rFonts w:hint="eastAsia" w:ascii="宋体" w:hAnsi="宋体" w:eastAsia="宋体" w:cs="宋体"/>
          <w:spacing w:val="11"/>
          <w:lang w:val="en-US" w:eastAsia="zh-CN"/>
        </w:rPr>
        <w:t>二</w:t>
      </w:r>
      <w:r>
        <w:rPr>
          <w:rFonts w:hint="eastAsia" w:ascii="宋体" w:hAnsi="宋体" w:eastAsia="宋体" w:cs="宋体"/>
          <w:spacing w:val="11"/>
          <w:lang w:eastAsia="zh-CN"/>
        </w:rPr>
        <w:t>）拟派项目负责人：</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拟派项目负责人（项目经理）要求须具备建筑工程专业二级（或以上）注册建造师执业资格，并具有合法有效的安全生产考核合格证（建安B证）；且未担任其他在施建设工程的项目经理。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04D05CEB"/>
    <w:rsid w:val="06B50CF4"/>
    <w:rsid w:val="099D639F"/>
    <w:rsid w:val="109B339A"/>
    <w:rsid w:val="14A3354A"/>
    <w:rsid w:val="1D2C7ACF"/>
    <w:rsid w:val="29F80D74"/>
    <w:rsid w:val="2FF40230"/>
    <w:rsid w:val="3C6100A5"/>
    <w:rsid w:val="42FE6FA4"/>
    <w:rsid w:val="43187F63"/>
    <w:rsid w:val="56080E6B"/>
    <w:rsid w:val="58212B13"/>
    <w:rsid w:val="5C9F31A5"/>
    <w:rsid w:val="63FA3207"/>
    <w:rsid w:val="6C2A3265"/>
    <w:rsid w:val="71F84999"/>
    <w:rsid w:val="72A26D69"/>
    <w:rsid w:val="7C5D4789"/>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2162</Words>
  <Characters>2224</Characters>
  <Lines>0</Lines>
  <Paragraphs>0</Paragraphs>
  <TotalTime>3</TotalTime>
  <ScaleCrop>false</ScaleCrop>
  <LinksUpToDate>false</LinksUpToDate>
  <CharactersWithSpaces>2753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WPS_1624950088</cp:lastModifiedBy>
  <dcterms:modified xsi:type="dcterms:W3CDTF">2025-07-31T11:14:21Z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18B21049B942439BAE3BF16F570F7BFD_13</vt:lpwstr>
  </property>
  <property fmtid="{D5CDD505-2E9C-101B-9397-08002B2CF9AE}" pid="4" name="KSOTemplateDocerSaveRecord">
    <vt:lpwstr>eyJoZGlkIjoiZTA1OTEyZDI1Y2RmODkxZWU5ZGZiODZmZTBlMjkxMTEiLCJ1c2VySWQiOiIzMjAxODgyOTIifQ==</vt:lpwstr>
  </property>
</Properties>
</file>