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F95B3">
      <w:pPr>
        <w:pStyle w:val="6"/>
        <w:widowControl/>
        <w:spacing w:beforeAutospacing="0" w:afterAutospacing="0" w:line="480" w:lineRule="atLeast"/>
        <w:ind w:firstLine="420"/>
        <w:jc w:val="center"/>
        <w:rPr>
          <w:rFonts w:ascii="宋体" w:hAnsi="宋体" w:cs="宋体"/>
          <w:b/>
          <w:bCs/>
        </w:rPr>
      </w:pPr>
      <w:r>
        <w:rPr>
          <w:rFonts w:hint="eastAsia" w:ascii="仿宋" w:eastAsia="仿宋" w:cs="仿宋"/>
          <w:b/>
          <w:bCs/>
          <w:sz w:val="36"/>
          <w:szCs w:val="36"/>
        </w:rPr>
        <w:t>磋商方案说明书</w:t>
      </w:r>
    </w:p>
    <w:p w14:paraId="577A53C2">
      <w:pPr>
        <w:pStyle w:val="6"/>
        <w:widowControl/>
        <w:spacing w:beforeAutospacing="0" w:afterAutospacing="0" w:line="480" w:lineRule="atLeast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（供应商按磋商文件的要求，依据第六章磋商办法“6.4.2评分标准”相关内容编制）</w:t>
      </w:r>
    </w:p>
    <w:p w14:paraId="10DC95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0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firstLine="420" w:firstLineChars="200"/>
    </w:pPr>
    <w:rPr>
      <w:sz w:val="21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sz w:val="2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2025-08-15T10:42:06Z</dcterms:created>
  <dc:creator>Administrator</dc:creator>
  <cp:lastModifiedBy>华夏国际-招标部</cp:lastModifiedBy>
  <dcterms:modified xsi:type="dcterms:W3CDTF">2025-08-15T10:42:18Z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6FD6C5429C8C4A97B52E2FD47D394E79_12</vt:lpwstr>
  </property>
</Properties>
</file>