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1B546A">
      <w:pPr>
        <w:jc w:val="center"/>
        <w:rPr>
          <w:rFonts w:hint="eastAsia" w:ascii="仿宋" w:hAnsi="仿宋" w:eastAsia="仿宋" w:cs="仿宋"/>
          <w:b/>
          <w:bCs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供货服务方案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采购包1/2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）</w:t>
      </w:r>
    </w:p>
    <w:p w14:paraId="286A95CA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按照竞争性谈判文件的要求编制的谈判方案说明书，内容包括设备（产品）技术说明、组织供货和服务的详细说明、技术规格响应表、设备（产品）配置说明彩页（如有）、生产厂家出具的、相应的功能证明材料（包括但不限于测试报告、官网和功能截图等），质量保证和售后服务承诺等。</w:t>
      </w:r>
      <w:r>
        <w:rPr>
          <w:rFonts w:hint="eastAsia" w:ascii="仿宋" w:hAnsi="仿宋" w:eastAsia="仿宋" w:cs="仿宋"/>
          <w:b/>
          <w:sz w:val="24"/>
        </w:rPr>
        <w:t>至少应包括：</w:t>
      </w:r>
    </w:p>
    <w:p w14:paraId="43DB8203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1、完成项目的技术方案，要求谈判供应商针对本项目的需求提出全面、完整的技术方案；</w:t>
      </w:r>
    </w:p>
    <w:p w14:paraId="5BD81B44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2、谈判设备（产品）的商标、型号、功能、技术规格、详细的供货配置清单（原材料说明、结构图、效果图如有）；</w:t>
      </w:r>
    </w:p>
    <w:p w14:paraId="24CA686A">
      <w:pPr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3、填写技术规格响应表（见附表）并提供支持文件；</w:t>
      </w:r>
    </w:p>
    <w:p w14:paraId="7B8ED84C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4、谈判产品的制造商情况及原产地、质量标准、检测标准、是否符合国家规范及相关认证等；</w:t>
      </w:r>
    </w:p>
    <w:p w14:paraId="2CA584CA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5、谈判产品的彩页（如有）、生产厂家出具的、相应的功能证明材料（包括但不限于测试报告、官网和功能截图、产品说明书、产品合格证等）；</w:t>
      </w:r>
    </w:p>
    <w:p w14:paraId="7E23C89B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6、服务范围和服务内容的详细说明；</w:t>
      </w:r>
    </w:p>
    <w:p w14:paraId="3FD67C77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7、质量保证措施、培训方案、售后服务方案、响应时间等。</w:t>
      </w:r>
    </w:p>
    <w:p w14:paraId="4EFDFAC4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8、提供的维保服务点的名称、地址、电话联系人、应在谈判文件中说明；</w:t>
      </w:r>
    </w:p>
    <w:p w14:paraId="07935228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9、供应商服务承诺书；</w:t>
      </w:r>
    </w:p>
    <w:p w14:paraId="28C92AF5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10、供应商认为有必要说明的问题。</w:t>
      </w:r>
    </w:p>
    <w:p w14:paraId="0EB47674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12A25F26">
      <w:pPr>
        <w:jc w:val="center"/>
        <w:rPr>
          <w:rFonts w:hint="eastAsia" w:ascii="仿宋" w:hAnsi="仿宋" w:eastAsia="仿宋" w:cs="仿宋"/>
          <w:b/>
          <w:bCs/>
          <w:kern w:val="0"/>
          <w:sz w:val="24"/>
          <w:lang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供货服务方案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采购包3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eastAsia="zh-CN"/>
        </w:rPr>
        <w:t>）</w:t>
      </w:r>
    </w:p>
    <w:p w14:paraId="06D6574D">
      <w:pPr>
        <w:kinsoku w:val="0"/>
        <w:spacing w:line="480" w:lineRule="exact"/>
        <w:ind w:left="0" w:leftChars="0" w:firstLine="720" w:firstLineChars="3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按照竞争性谈判文件的要求编制的谈判方案说明书，内容包括</w:t>
      </w:r>
      <w:r>
        <w:rPr>
          <w:rFonts w:hint="eastAsia" w:ascii="仿宋" w:hAnsi="仿宋" w:eastAsia="仿宋" w:cs="仿宋"/>
          <w:sz w:val="24"/>
          <w:lang w:val="en-US" w:eastAsia="zh-CN"/>
        </w:rPr>
        <w:t>书籍的书名、出版社、出版时间、中图分类号、作者</w:t>
      </w:r>
      <w:r>
        <w:rPr>
          <w:rFonts w:hint="eastAsia" w:ascii="仿宋" w:hAnsi="仿宋" w:eastAsia="仿宋" w:cs="仿宋"/>
          <w:sz w:val="24"/>
        </w:rPr>
        <w:t>，质量保证和售后服务承诺等。</w:t>
      </w:r>
      <w:r>
        <w:rPr>
          <w:rFonts w:hint="eastAsia" w:ascii="仿宋" w:hAnsi="仿宋" w:eastAsia="仿宋" w:cs="仿宋"/>
          <w:b/>
          <w:sz w:val="24"/>
        </w:rPr>
        <w:t>至少应包括：</w:t>
      </w:r>
    </w:p>
    <w:p w14:paraId="0E923046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1、完成项目的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方案，要求谈判供应商针对本项目的需求提出全面、完整的</w:t>
      </w:r>
      <w:r>
        <w:rPr>
          <w:rFonts w:hint="eastAsia" w:ascii="仿宋" w:hAnsi="仿宋" w:eastAsia="仿宋" w:cs="仿宋"/>
          <w:sz w:val="24"/>
          <w:lang w:val="en-US" w:eastAsia="zh-CN"/>
        </w:rPr>
        <w:t>服务</w:t>
      </w:r>
      <w:r>
        <w:rPr>
          <w:rFonts w:hint="eastAsia" w:ascii="仿宋" w:hAnsi="仿宋" w:eastAsia="仿宋" w:cs="仿宋"/>
          <w:sz w:val="24"/>
        </w:rPr>
        <w:t>方案；</w:t>
      </w:r>
    </w:p>
    <w:p w14:paraId="7A13AF44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2、谈判</w:t>
      </w:r>
      <w:r>
        <w:rPr>
          <w:rFonts w:hint="eastAsia" w:ascii="仿宋" w:hAnsi="仿宋" w:eastAsia="仿宋" w:cs="仿宋"/>
          <w:sz w:val="24"/>
          <w:lang w:val="en-US" w:eastAsia="zh-CN"/>
        </w:rPr>
        <w:t>书籍的书名、出版社、出版时间、中图分类号、作者</w:t>
      </w:r>
      <w:r>
        <w:rPr>
          <w:rFonts w:hint="eastAsia" w:ascii="仿宋" w:hAnsi="仿宋" w:eastAsia="仿宋" w:cs="仿宋"/>
          <w:sz w:val="24"/>
        </w:rPr>
        <w:t>；</w:t>
      </w:r>
    </w:p>
    <w:p w14:paraId="16F3C882">
      <w:pPr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3、填写技术规格响应表（见附表）并提供支持文件；</w:t>
      </w:r>
    </w:p>
    <w:p w14:paraId="4D1B6DE4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4、</w:t>
      </w:r>
      <w:r>
        <w:rPr>
          <w:rFonts w:hint="eastAsia" w:ascii="仿宋" w:hAnsi="仿宋" w:eastAsia="仿宋" w:cs="仿宋"/>
          <w:sz w:val="24"/>
          <w:lang w:val="en-US" w:eastAsia="zh-CN"/>
        </w:rPr>
        <w:t>书籍的</w:t>
      </w:r>
      <w:r>
        <w:rPr>
          <w:rFonts w:hint="eastAsia" w:ascii="仿宋" w:hAnsi="仿宋" w:eastAsia="仿宋" w:cs="仿宋"/>
          <w:sz w:val="24"/>
        </w:rPr>
        <w:t>质量保证和售后服务承诺；</w:t>
      </w:r>
    </w:p>
    <w:p w14:paraId="13788119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</w:rPr>
        <w:t>、提供的服务点的名称、地址、电话联系人、应在谈判文件中说明；</w:t>
      </w:r>
    </w:p>
    <w:p w14:paraId="5ACDE91C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</w:rPr>
        <w:t>、供应商服务承诺书；</w:t>
      </w:r>
    </w:p>
    <w:p w14:paraId="165373BC">
      <w:pPr>
        <w:kinsoku w:val="0"/>
        <w:spacing w:line="480" w:lineRule="exact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7</w:t>
      </w:r>
      <w:r>
        <w:rPr>
          <w:rFonts w:hint="eastAsia" w:ascii="仿宋" w:hAnsi="仿宋" w:eastAsia="仿宋" w:cs="仿宋"/>
          <w:sz w:val="24"/>
        </w:rPr>
        <w:t>、供应商认为有必要说明的问题。</w:t>
      </w:r>
    </w:p>
    <w:p w14:paraId="1200175E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03E7A42B">
      <w:pPr>
        <w:spacing w:line="480" w:lineRule="exact"/>
        <w:outlineLvl w:val="2"/>
        <w:rPr>
          <w:rFonts w:hint="eastAsia" w:ascii="仿宋" w:hAnsi="仿宋" w:eastAsia="仿宋" w:cs="仿宋"/>
          <w:b/>
          <w:sz w:val="24"/>
        </w:rPr>
      </w:pPr>
      <w:bookmarkStart w:id="0" w:name="_Toc30466"/>
      <w:r>
        <w:rPr>
          <w:rFonts w:hint="eastAsia" w:ascii="仿宋" w:hAnsi="仿宋" w:eastAsia="仿宋" w:cs="仿宋"/>
          <w:b/>
          <w:sz w:val="24"/>
        </w:rPr>
        <w:t>附表1：</w:t>
      </w:r>
      <w:bookmarkEnd w:id="0"/>
    </w:p>
    <w:p w14:paraId="45E2FA20">
      <w:pPr>
        <w:spacing w:after="120"/>
        <w:jc w:val="center"/>
        <w:outlineLvl w:val="2"/>
        <w:rPr>
          <w:rFonts w:hint="eastAsia" w:ascii="仿宋" w:hAnsi="仿宋" w:eastAsia="仿宋" w:cs="仿宋"/>
          <w:b/>
          <w:sz w:val="32"/>
          <w:szCs w:val="32"/>
        </w:rPr>
      </w:pPr>
      <w:bookmarkStart w:id="1" w:name="_Toc24467"/>
      <w:r>
        <w:rPr>
          <w:rFonts w:hint="eastAsia" w:ascii="仿宋" w:hAnsi="仿宋" w:eastAsia="仿宋" w:cs="仿宋"/>
          <w:b/>
          <w:sz w:val="32"/>
          <w:szCs w:val="32"/>
        </w:rPr>
        <w:t>技术规格响应表</w:t>
      </w:r>
      <w:bookmarkEnd w:id="1"/>
    </w:p>
    <w:p w14:paraId="10DEBF3E">
      <w:pPr>
        <w:spacing w:after="120"/>
        <w:ind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项目名称：</w:t>
      </w:r>
    </w:p>
    <w:p w14:paraId="01BF5B36">
      <w:pPr>
        <w:spacing w:after="120"/>
        <w:ind w:firstLine="120" w:firstLineChars="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项目编号：</w:t>
      </w:r>
    </w:p>
    <w:p w14:paraId="11A2E3EE">
      <w:pPr>
        <w:spacing w:after="120"/>
        <w:ind w:firstLine="120" w:firstLineChars="5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采购包：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10"/>
        <w:gridCol w:w="1853"/>
        <w:gridCol w:w="1985"/>
        <w:gridCol w:w="2268"/>
        <w:gridCol w:w="1006"/>
        <w:gridCol w:w="722"/>
      </w:tblGrid>
      <w:tr w14:paraId="1D9B5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3" w:hRule="atLeast"/>
          <w:jc w:val="center"/>
        </w:trPr>
        <w:tc>
          <w:tcPr>
            <w:tcW w:w="1010" w:type="dxa"/>
            <w:vAlign w:val="center"/>
          </w:tcPr>
          <w:p w14:paraId="549A3A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1853" w:type="dxa"/>
            <w:vAlign w:val="center"/>
          </w:tcPr>
          <w:p w14:paraId="1D2E78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产品名称</w:t>
            </w:r>
          </w:p>
        </w:tc>
        <w:tc>
          <w:tcPr>
            <w:tcW w:w="1985" w:type="dxa"/>
          </w:tcPr>
          <w:p w14:paraId="5A983C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谈判文件</w:t>
            </w:r>
          </w:p>
          <w:p w14:paraId="3156A7B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要求数据</w:t>
            </w:r>
          </w:p>
        </w:tc>
        <w:tc>
          <w:tcPr>
            <w:tcW w:w="2268" w:type="dxa"/>
          </w:tcPr>
          <w:p w14:paraId="007028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响应文件</w:t>
            </w:r>
          </w:p>
          <w:p w14:paraId="14D02A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实际数据</w:t>
            </w:r>
          </w:p>
        </w:tc>
        <w:tc>
          <w:tcPr>
            <w:tcW w:w="1006" w:type="dxa"/>
          </w:tcPr>
          <w:p w14:paraId="57C81A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偏离说明</w:t>
            </w:r>
          </w:p>
        </w:tc>
        <w:tc>
          <w:tcPr>
            <w:tcW w:w="722" w:type="dxa"/>
            <w:vAlign w:val="center"/>
          </w:tcPr>
          <w:p w14:paraId="212E208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</w:tr>
      <w:tr w14:paraId="36A327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89" w:hRule="atLeast"/>
          <w:jc w:val="center"/>
        </w:trPr>
        <w:tc>
          <w:tcPr>
            <w:tcW w:w="1010" w:type="dxa"/>
          </w:tcPr>
          <w:p w14:paraId="0428C54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3" w:type="dxa"/>
          </w:tcPr>
          <w:p w14:paraId="1D88E9B9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</w:tcPr>
          <w:p w14:paraId="067CE733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</w:tcPr>
          <w:p w14:paraId="2C3E60C2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6" w:type="dxa"/>
          </w:tcPr>
          <w:p w14:paraId="5C2660F4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2" w:type="dxa"/>
          </w:tcPr>
          <w:p w14:paraId="115A2F4E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52F12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92" w:hRule="atLeast"/>
          <w:jc w:val="center"/>
        </w:trPr>
        <w:tc>
          <w:tcPr>
            <w:tcW w:w="1010" w:type="dxa"/>
          </w:tcPr>
          <w:p w14:paraId="5D9A6A30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853" w:type="dxa"/>
          </w:tcPr>
          <w:p w14:paraId="0FC2CC08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985" w:type="dxa"/>
          </w:tcPr>
          <w:p w14:paraId="58A34E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268" w:type="dxa"/>
          </w:tcPr>
          <w:p w14:paraId="20FB522F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06" w:type="dxa"/>
          </w:tcPr>
          <w:p w14:paraId="2DCB2591"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722" w:type="dxa"/>
          </w:tcPr>
          <w:p w14:paraId="769190AA"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74328D9D">
      <w:pPr>
        <w:rPr>
          <w:rFonts w:hint="eastAsia" w:ascii="仿宋" w:hAnsi="仿宋" w:eastAsia="仿宋" w:cs="仿宋"/>
        </w:rPr>
      </w:pPr>
    </w:p>
    <w:p w14:paraId="14C90643">
      <w:pPr>
        <w:rPr>
          <w:rFonts w:hint="eastAsia" w:ascii="仿宋" w:hAnsi="仿宋" w:eastAsia="仿宋" w:cs="仿宋"/>
          <w:sz w:val="24"/>
        </w:rPr>
      </w:pPr>
    </w:p>
    <w:p w14:paraId="4028DCEA">
      <w:pPr>
        <w:tabs>
          <w:tab w:val="left" w:pos="3045"/>
        </w:tabs>
        <w:spacing w:line="28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法定代表人或被授权人：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>（签字或盖章）</w:t>
      </w:r>
    </w:p>
    <w:p w14:paraId="6EBC33D3">
      <w:pPr>
        <w:spacing w:line="280" w:lineRule="exact"/>
        <w:rPr>
          <w:rFonts w:hint="eastAsia" w:ascii="仿宋" w:hAnsi="仿宋" w:eastAsia="仿宋" w:cs="仿宋"/>
          <w:sz w:val="24"/>
        </w:rPr>
      </w:pPr>
    </w:p>
    <w:p w14:paraId="32F674C2">
      <w:pPr>
        <w:spacing w:line="280" w:lineRule="exac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公      章：</w:t>
      </w:r>
    </w:p>
    <w:p w14:paraId="46F8C2C6">
      <w:pPr>
        <w:spacing w:line="280" w:lineRule="exact"/>
        <w:rPr>
          <w:rFonts w:hint="eastAsia" w:ascii="仿宋" w:hAnsi="仿宋" w:eastAsia="仿宋" w:cs="仿宋"/>
          <w:sz w:val="24"/>
        </w:rPr>
      </w:pPr>
    </w:p>
    <w:p w14:paraId="40602FEA">
      <w:pPr>
        <w:spacing w:line="280" w:lineRule="exact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pacing w:val="-6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</w:t>
      </w:r>
      <w:r>
        <w:rPr>
          <w:rFonts w:hint="eastAsia" w:ascii="仿宋" w:hAnsi="仿宋" w:eastAsia="仿宋" w:cs="仿宋"/>
          <w:spacing w:val="-3"/>
          <w:sz w:val="24"/>
        </w:rPr>
        <w:t>年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-3"/>
          <w:sz w:val="24"/>
        </w:rPr>
        <w:t xml:space="preserve"> 月</w:t>
      </w:r>
      <w:r>
        <w:rPr>
          <w:rFonts w:hint="eastAsia" w:ascii="仿宋" w:hAnsi="仿宋" w:eastAsia="仿宋" w:cs="仿宋"/>
          <w:spacing w:val="-3"/>
          <w:sz w:val="24"/>
          <w:u w:val="single"/>
        </w:rPr>
        <w:t xml:space="preserve">          </w:t>
      </w:r>
      <w:r>
        <w:rPr>
          <w:rFonts w:hint="eastAsia" w:ascii="仿宋" w:hAnsi="仿宋" w:eastAsia="仿宋" w:cs="仿宋"/>
          <w:spacing w:val="-3"/>
          <w:sz w:val="24"/>
        </w:rPr>
        <w:t>日</w:t>
      </w:r>
    </w:p>
    <w:p w14:paraId="280F10C8">
      <w:pPr>
        <w:rPr>
          <w:rFonts w:hint="eastAsia" w:ascii="仿宋" w:hAnsi="仿宋" w:eastAsia="仿宋" w:cs="仿宋"/>
          <w:sz w:val="24"/>
        </w:rPr>
      </w:pPr>
    </w:p>
    <w:p w14:paraId="5FE151FE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说明：</w:t>
      </w:r>
    </w:p>
    <w:p w14:paraId="13567CAC">
      <w:pPr>
        <w:widowControl/>
        <w:ind w:firstLine="482"/>
        <w:rPr>
          <w:rFonts w:hint="eastAsia" w:ascii="仿宋" w:hAnsi="仿宋" w:eastAsia="仿宋" w:cs="仿宋"/>
          <w:b/>
          <w:bCs/>
          <w:kern w:val="0"/>
          <w:lang w:val="zh-CN"/>
        </w:rPr>
      </w:pPr>
      <w:r>
        <w:rPr>
          <w:rFonts w:hint="eastAsia" w:ascii="仿宋" w:hAnsi="仿宋" w:eastAsia="仿宋" w:cs="仿宋"/>
          <w:b/>
          <w:bCs/>
          <w:kern w:val="0"/>
        </w:rPr>
        <w:t>1、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请按项目的实际技术参数，逐条对应</w:t>
      </w:r>
      <w:r>
        <w:rPr>
          <w:rFonts w:hint="eastAsia" w:ascii="仿宋" w:hAnsi="仿宋" w:eastAsia="仿宋" w:cs="仿宋"/>
          <w:b/>
          <w:bCs/>
          <w:kern w:val="0"/>
        </w:rPr>
        <w:t>竞争性谈判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文件第三</w:t>
      </w:r>
      <w:r>
        <w:rPr>
          <w:rFonts w:hint="eastAsia" w:ascii="仿宋" w:hAnsi="仿宋" w:eastAsia="仿宋" w:cs="仿宋"/>
          <w:b/>
          <w:bCs/>
          <w:kern w:val="0"/>
        </w:rPr>
        <w:t>章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，认真填写本表。偏离情况填写：优于、等于或低于，偏离说明对偏离情况做出详细</w:t>
      </w:r>
      <w:r>
        <w:rPr>
          <w:rFonts w:hint="eastAsia" w:ascii="仿宋" w:hAnsi="仿宋" w:eastAsia="仿宋" w:cs="仿宋"/>
          <w:b/>
          <w:bCs/>
          <w:kern w:val="0"/>
        </w:rPr>
        <w:t>说明并提供证明材料，证明材料不限于产品检测报告复印件、官网产品相关截图等（备注中标明材料所在位置及页码）</w:t>
      </w:r>
      <w:r>
        <w:rPr>
          <w:rFonts w:hint="eastAsia" w:ascii="仿宋" w:hAnsi="仿宋" w:eastAsia="仿宋" w:cs="仿宋"/>
          <w:b/>
          <w:bCs/>
          <w:kern w:val="0"/>
          <w:lang w:val="zh-CN"/>
        </w:rPr>
        <w:t>。</w:t>
      </w:r>
    </w:p>
    <w:p w14:paraId="589EFD4C">
      <w:pPr>
        <w:widowControl/>
        <w:ind w:firstLine="480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2、</w:t>
      </w:r>
      <w:r>
        <w:rPr>
          <w:rFonts w:hint="eastAsia" w:ascii="仿宋" w:hAnsi="仿宋" w:eastAsia="仿宋" w:cs="仿宋"/>
          <w:kern w:val="0"/>
        </w:rPr>
        <w:t>供应商</w:t>
      </w:r>
      <w:r>
        <w:rPr>
          <w:rFonts w:hint="eastAsia" w:ascii="仿宋" w:hAnsi="仿宋" w:eastAsia="仿宋" w:cs="仿宋"/>
          <w:kern w:val="0"/>
          <w:lang w:val="zh-CN"/>
        </w:rPr>
        <w:t>应按实际情况填写，不得照抄、复制</w:t>
      </w:r>
      <w:r>
        <w:rPr>
          <w:rFonts w:hint="eastAsia" w:ascii="仿宋" w:hAnsi="仿宋" w:eastAsia="仿宋" w:cs="仿宋"/>
          <w:kern w:val="0"/>
        </w:rPr>
        <w:t>竞争性谈判</w:t>
      </w:r>
      <w:r>
        <w:rPr>
          <w:rFonts w:hint="eastAsia" w:ascii="仿宋" w:hAnsi="仿宋" w:eastAsia="仿宋" w:cs="仿宋"/>
          <w:kern w:val="0"/>
          <w:lang w:val="zh-CN"/>
        </w:rPr>
        <w:t>文件技术参数要求，</w:t>
      </w:r>
      <w:r>
        <w:rPr>
          <w:rFonts w:hint="eastAsia" w:ascii="仿宋" w:hAnsi="仿宋" w:eastAsia="仿宋" w:cs="仿宋"/>
          <w:kern w:val="0"/>
        </w:rPr>
        <w:t>否则视为未实质性响应竞争性谈判文件</w:t>
      </w:r>
      <w:r>
        <w:rPr>
          <w:rFonts w:hint="eastAsia" w:ascii="仿宋" w:hAnsi="仿宋" w:eastAsia="仿宋" w:cs="仿宋"/>
          <w:kern w:val="0"/>
          <w:lang w:val="zh-CN"/>
        </w:rPr>
        <w:t>。</w:t>
      </w:r>
    </w:p>
    <w:p w14:paraId="69FB728C">
      <w:pPr>
        <w:tabs>
          <w:tab w:val="left" w:pos="668"/>
        </w:tabs>
        <w:spacing w:line="360" w:lineRule="auto"/>
        <w:ind w:firstLine="420" w:firstLineChars="200"/>
        <w:jc w:val="left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3、供应商必须据实填写，不得虚假响应，否则将取消其响应或成交资格，并按有关规定进处罚。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85434"/>
    <w:rsid w:val="43117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722</Words>
  <Characters>725</Characters>
  <Lines>0</Lines>
  <Paragraphs>0</Paragraphs>
  <TotalTime>0</TotalTime>
  <ScaleCrop>false</ScaleCrop>
  <LinksUpToDate>false</LinksUpToDate>
  <CharactersWithSpaces>725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2025-08-08T12:10:00Z</dcterms:created>
  <dc:creator>Administrator</dc:creator>
  <cp:lastModifiedBy>1</cp:lastModifiedBy>
  <dcterms:modified xsi:type="dcterms:W3CDTF">2025-08-08T12:11:22Z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5523DC24599B46F5A6959AB3E3953340_12</vt:lpwstr>
  </property>
</Properties>
</file>