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版本号：RH采字【20250804】号20250811004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雁塔区2025年老旧小区庭院围墙内雨污水管网更新改造项目管线测绘服务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RH采字【20250804】号</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雁塔区2025年老旧小区庭院围墙内雨污水管网更新改造项目管线测绘服务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RH采字【20250804】号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雁塔区2025年老旧小区庭院围墙内雨污水管网更新改造项目管线测绘服务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在西安市雁塔区辖区范围内对既有住宅小区雨污分流改造项目进行测绘及相关服务。主要包括：既有住宅小区雨污分流调绘、既有住宅小区内地下综合管网图测量、1:500现状地形图测量及其他测绘服务工作。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采购包1（雁塔区2025年老旧小区庭院围墙内雨污水管网更新改造项目管线测绘服务）：属于专门面向中小企业采购。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1、法定代表人授权委托书：法定代表人授权委托书（附法定代表人、被授权人身份证复印件）或法定代表人身份证明（法定代表人直接参加投标，须提供法定代表人身份证明及身份证复印件）</w:t>
      </w:r>
    </w:p>
    <w:p>
      <w:pPr>
        <w:pStyle w:val="null3"/>
      </w:pPr>
      <w:r>
        <w:rPr>
          <w:rFonts w:ascii="仿宋_GB2312" w:hAnsi="仿宋_GB2312" w:cs="仿宋_GB2312" w:eastAsia="仿宋_GB2312"/>
        </w:rPr>
        <w:t>2、企业资质：供应商具备国家测绘行政主管部门颁发的乙级及以上测绘资质证书（专业范围需包含工程测量）。</w:t>
      </w:r>
    </w:p>
    <w:p>
      <w:pPr>
        <w:pStyle w:val="null3"/>
      </w:pPr>
      <w:r>
        <w:rPr>
          <w:rFonts w:ascii="仿宋_GB2312" w:hAnsi="仿宋_GB2312" w:cs="仿宋_GB2312" w:eastAsia="仿宋_GB2312"/>
        </w:rPr>
        <w:t>3、项目负责人要求：拟派项目负责人须具备注册测绘师资格或相关专业中级以上（含中级）技术职称。</w:t>
      </w:r>
    </w:p>
    <w:p>
      <w:pPr>
        <w:pStyle w:val="null3"/>
      </w:pPr>
      <w:r>
        <w:rPr>
          <w:rFonts w:ascii="仿宋_GB2312" w:hAnsi="仿宋_GB2312" w:cs="仿宋_GB2312" w:eastAsia="仿宋_GB2312"/>
        </w:rPr>
        <w:t>4、声明函：本项目不接受联合体投标；单位负责人为同一人或者存在控股、管理关系的不同单位，不得参加同一项目的投标。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5、本采购包专门面向中小企业采购：参与的供应商（联合体）全部为符合政策要求的中小企业。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西安市雁塔区翠华南路 146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李瑜、石雨鑫、张丰利、刘菲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029-88441538、15991788231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 采购代理服务费参照原《招标代理服务收费管理暂行办法》(计价格〔2002〕1980号)规定标准计算代理报酬。</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1、测绘成果须达到国家标准及行业规范并通过甲方验收。 2、乙方向甲方提交服务实施过程中的所有资料。 3、验收依据 （1）招投标文件； （2）合同及附件文本；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联系人：李瑜</w:t>
      </w:r>
    </w:p>
    <w:p>
      <w:pPr>
        <w:pStyle w:val="null3"/>
      </w:pPr>
      <w:r>
        <w:rPr>
          <w:rFonts w:ascii="仿宋_GB2312" w:hAnsi="仿宋_GB2312" w:cs="仿宋_GB2312" w:eastAsia="仿宋_GB2312"/>
        </w:rPr>
        <w:t>联系电话：029-88441538、15991788231</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在西安市雁塔区辖区范围内对既有住宅小区雨污分流改造项目进行测绘及相关服务。主要包括：既有住宅小区雨污分流调绘、既有住宅小区内地下综合管网图测量、1:500现状地形图测量及其他测绘服务工作。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1,560,000.00</w:t>
      </w:r>
    </w:p>
    <w:p>
      <w:pPr>
        <w:pStyle w:val="null3"/>
      </w:pPr>
      <w:r>
        <w:rPr>
          <w:rFonts w:ascii="仿宋_GB2312" w:hAnsi="仿宋_GB2312" w:cs="仿宋_GB2312" w:eastAsia="仿宋_GB2312"/>
        </w:rPr>
        <w:t>采购包最高限价（元）: 1,560,000.00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雁塔区2025年老旧小区庭院围墙内雨污水管网更新改造项目管线测绘服务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标的名称：雁塔区2025年老旧小区庭院围墙内雨污水管网更新改造项目管线测绘服务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1.本</w:t>
            </w:r>
            <w:r>
              <w:rPr>
                <w:rFonts w:ascii="仿宋_GB2312" w:hAnsi="仿宋_GB2312" w:cs="仿宋_GB2312" w:eastAsia="仿宋_GB2312"/>
                <w:sz w:val="21"/>
              </w:rPr>
              <w:t>项目为</w:t>
            </w:r>
            <w:r>
              <w:rPr>
                <w:rFonts w:ascii="仿宋_GB2312" w:hAnsi="仿宋_GB2312" w:cs="仿宋_GB2312" w:eastAsia="仿宋_GB2312"/>
                <w:sz w:val="21"/>
              </w:rPr>
              <w:t>对</w:t>
            </w:r>
            <w:r>
              <w:rPr>
                <w:rFonts w:ascii="仿宋_GB2312" w:hAnsi="仿宋_GB2312" w:cs="仿宋_GB2312" w:eastAsia="仿宋_GB2312"/>
                <w:sz w:val="21"/>
              </w:rPr>
              <w:t>西勘小区</w:t>
            </w:r>
            <w:r>
              <w:rPr>
                <w:rFonts w:ascii="仿宋_GB2312" w:hAnsi="仿宋_GB2312" w:cs="仿宋_GB2312" w:eastAsia="仿宋_GB2312"/>
                <w:sz w:val="21"/>
              </w:rPr>
              <w:t>、</w:t>
            </w:r>
            <w:r>
              <w:rPr>
                <w:rFonts w:ascii="仿宋_GB2312" w:hAnsi="仿宋_GB2312" w:cs="仿宋_GB2312" w:eastAsia="仿宋_GB2312"/>
                <w:sz w:val="21"/>
              </w:rPr>
              <w:t>城南锦绣小区</w:t>
            </w:r>
            <w:r>
              <w:rPr>
                <w:rFonts w:ascii="仿宋_GB2312" w:hAnsi="仿宋_GB2312" w:cs="仿宋_GB2312" w:eastAsia="仿宋_GB2312"/>
                <w:sz w:val="21"/>
              </w:rPr>
              <w:t>等</w:t>
            </w:r>
            <w:r>
              <w:rPr>
                <w:rFonts w:ascii="仿宋_GB2312" w:hAnsi="仿宋_GB2312" w:cs="仿宋_GB2312" w:eastAsia="仿宋_GB2312"/>
                <w:sz w:val="21"/>
              </w:rPr>
              <w:t>46个老旧小区</w:t>
            </w:r>
            <w:r>
              <w:rPr>
                <w:rFonts w:ascii="仿宋_GB2312" w:hAnsi="仿宋_GB2312" w:cs="仿宋_GB2312" w:eastAsia="仿宋_GB2312"/>
                <w:sz w:val="21"/>
              </w:rPr>
              <w:t>围墙内雨污分流</w:t>
            </w:r>
            <w:r>
              <w:rPr>
                <w:rFonts w:ascii="仿宋_GB2312" w:hAnsi="仿宋_GB2312" w:cs="仿宋_GB2312" w:eastAsia="仿宋_GB2312"/>
                <w:sz w:val="21"/>
              </w:rPr>
              <w:t>改造</w:t>
            </w:r>
          </w:p>
          <w:p>
            <w:pPr>
              <w:pStyle w:val="null3"/>
              <w:ind w:firstLine="420"/>
              <w:jc w:val="left"/>
            </w:pPr>
            <w:r>
              <w:rPr>
                <w:rFonts w:ascii="仿宋_GB2312" w:hAnsi="仿宋_GB2312" w:cs="仿宋_GB2312" w:eastAsia="仿宋_GB2312"/>
                <w:sz w:val="21"/>
              </w:rPr>
              <w:t>本项目位于西安市雁塔区，具体如下：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1）西勘小区（西影路4</w:t>
            </w:r>
            <w:r>
              <w:rPr>
                <w:rFonts w:ascii="仿宋_GB2312" w:hAnsi="仿宋_GB2312" w:cs="仿宋_GB2312" w:eastAsia="仿宋_GB2312"/>
                <w:sz w:val="21"/>
              </w:rPr>
              <w:t>6</w:t>
            </w:r>
            <w:r>
              <w:rPr>
                <w:rFonts w:ascii="仿宋_GB2312" w:hAnsi="仿宋_GB2312" w:cs="仿宋_GB2312" w:eastAsia="仿宋_GB2312"/>
                <w:sz w:val="21"/>
              </w:rPr>
              <w:t>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2）城南锦绣（西延路70号），属于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3）颖园小区（西影路186号），属于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4）宝枫佳苑（雁塔区西延路68号），属于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）情报所家属院（乐游路</w:t>
            </w:r>
            <w:r>
              <w:rPr>
                <w:rFonts w:ascii="仿宋_GB2312" w:hAnsi="仿宋_GB2312" w:cs="仿宋_GB2312" w:eastAsia="仿宋_GB2312"/>
                <w:sz w:val="21"/>
              </w:rPr>
              <w:t>60号），属于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）地震局家属院（西影路</w:t>
            </w:r>
            <w:r>
              <w:rPr>
                <w:rFonts w:ascii="仿宋_GB2312" w:hAnsi="仿宋_GB2312" w:cs="仿宋_GB2312" w:eastAsia="仿宋_GB2312"/>
                <w:sz w:val="21"/>
              </w:rPr>
              <w:t>316</w:t>
            </w:r>
            <w:r>
              <w:rPr>
                <w:rFonts w:ascii="仿宋_GB2312" w:hAnsi="仿宋_GB2312" w:cs="仿宋_GB2312" w:eastAsia="仿宋_GB2312"/>
                <w:sz w:val="21"/>
              </w:rPr>
              <w:t>号</w:t>
            </w:r>
            <w:r>
              <w:rPr>
                <w:rFonts w:ascii="仿宋_GB2312" w:hAnsi="仿宋_GB2312" w:cs="仿宋_GB2312" w:eastAsia="仿宋_GB2312"/>
                <w:sz w:val="21"/>
              </w:rPr>
              <w:t>），属于大雁塔街办。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）西安文理学院家属院翠华路住宅区（翠华北路</w:t>
            </w:r>
            <w:r>
              <w:rPr>
                <w:rFonts w:ascii="仿宋_GB2312" w:hAnsi="仿宋_GB2312" w:cs="仿宋_GB2312" w:eastAsia="仿宋_GB2312"/>
                <w:sz w:val="21"/>
              </w:rPr>
              <w:t>393</w:t>
            </w:r>
            <w:r>
              <w:rPr>
                <w:rFonts w:ascii="仿宋_GB2312" w:hAnsi="仿宋_GB2312" w:cs="仿宋_GB2312" w:eastAsia="仿宋_GB2312"/>
                <w:sz w:val="21"/>
              </w:rPr>
              <w:t>号</w:t>
            </w:r>
            <w:r>
              <w:rPr>
                <w:rFonts w:ascii="仿宋_GB2312" w:hAnsi="仿宋_GB2312" w:cs="仿宋_GB2312" w:eastAsia="仿宋_GB2312"/>
                <w:sz w:val="21"/>
              </w:rPr>
              <w:t>），属于大雁塔街办。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）质检所家属院（后村西路），属于大雁塔街办。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45中学</w:t>
            </w:r>
            <w:r>
              <w:rPr>
                <w:rFonts w:ascii="仿宋_GB2312" w:hAnsi="仿宋_GB2312" w:cs="仿宋_GB2312" w:eastAsia="仿宋_GB2312"/>
                <w:sz w:val="21"/>
              </w:rPr>
              <w:t>家属院</w:t>
            </w:r>
            <w:r>
              <w:rPr>
                <w:rFonts w:ascii="仿宋_GB2312" w:hAnsi="仿宋_GB2312" w:cs="仿宋_GB2312" w:eastAsia="仿宋_GB2312"/>
                <w:sz w:val="21"/>
              </w:rPr>
              <w:t>（西影路</w:t>
            </w:r>
            <w:r>
              <w:rPr>
                <w:rFonts w:ascii="仿宋_GB2312" w:hAnsi="仿宋_GB2312" w:cs="仿宋_GB2312" w:eastAsia="仿宋_GB2312"/>
                <w:sz w:val="21"/>
              </w:rPr>
              <w:t>396</w:t>
            </w:r>
            <w:r>
              <w:rPr>
                <w:rFonts w:ascii="仿宋_GB2312" w:hAnsi="仿宋_GB2312" w:cs="仿宋_GB2312" w:eastAsia="仿宋_GB2312"/>
                <w:sz w:val="21"/>
              </w:rPr>
              <w:t>号</w:t>
            </w:r>
            <w:r>
              <w:rPr>
                <w:rFonts w:ascii="仿宋_GB2312" w:hAnsi="仿宋_GB2312" w:cs="仿宋_GB2312" w:eastAsia="仿宋_GB2312"/>
                <w:sz w:val="21"/>
              </w:rPr>
              <w:t>），属于大雁塔街办。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）西安科技大学东院（雁塔区西影路</w:t>
            </w:r>
            <w:r>
              <w:rPr>
                <w:rFonts w:ascii="仿宋_GB2312" w:hAnsi="仿宋_GB2312" w:cs="仿宋_GB2312" w:eastAsia="仿宋_GB2312"/>
                <w:sz w:val="21"/>
              </w:rPr>
              <w:t>41号），属于大雁塔街办。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）曲江颐景</w:t>
            </w:r>
            <w:r>
              <w:rPr>
                <w:rFonts w:ascii="仿宋_GB2312" w:hAnsi="仿宋_GB2312" w:cs="仿宋_GB2312" w:eastAsia="仿宋_GB2312"/>
                <w:sz w:val="21"/>
              </w:rPr>
              <w:t>(雁南二路与慈恩西路交叉西北角)，属于大雁塔街办。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）第一医院家属院（乐游路</w:t>
            </w:r>
            <w:r>
              <w:rPr>
                <w:rFonts w:ascii="仿宋_GB2312" w:hAnsi="仿宋_GB2312" w:cs="仿宋_GB2312" w:eastAsia="仿宋_GB2312"/>
                <w:sz w:val="21"/>
              </w:rPr>
              <w:t>7号），属于大雁塔街办。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）石化院小区（西延路</w:t>
            </w:r>
            <w:r>
              <w:rPr>
                <w:rFonts w:ascii="仿宋_GB2312" w:hAnsi="仿宋_GB2312" w:cs="仿宋_GB2312" w:eastAsia="仿宋_GB2312"/>
                <w:sz w:val="21"/>
              </w:rPr>
              <w:t>45号），属于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省</w:t>
            </w:r>
            <w:r>
              <w:rPr>
                <w:rFonts w:ascii="仿宋_GB2312" w:hAnsi="仿宋_GB2312" w:cs="仿宋_GB2312" w:eastAsia="仿宋_GB2312"/>
                <w:sz w:val="21"/>
              </w:rPr>
              <w:t>考古所家属院（乐游路</w:t>
            </w:r>
            <w:r>
              <w:rPr>
                <w:rFonts w:ascii="仿宋_GB2312" w:hAnsi="仿宋_GB2312" w:cs="仿宋_GB2312" w:eastAsia="仿宋_GB2312"/>
                <w:sz w:val="21"/>
              </w:rPr>
              <w:t>31号），属于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）正和小区（西影路</w:t>
            </w:r>
            <w:r>
              <w:rPr>
                <w:rFonts w:ascii="仿宋_GB2312" w:hAnsi="仿宋_GB2312" w:cs="仿宋_GB2312" w:eastAsia="仿宋_GB2312"/>
                <w:sz w:val="21"/>
              </w:rPr>
              <w:t>486号</w:t>
            </w:r>
            <w:r>
              <w:rPr>
                <w:rFonts w:ascii="仿宋_GB2312" w:hAnsi="仿宋_GB2312" w:cs="仿宋_GB2312" w:eastAsia="仿宋_GB2312"/>
                <w:sz w:val="21"/>
              </w:rPr>
              <w:t>），属于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）陕师大附中家属院（雁塔西路</w:t>
            </w:r>
            <w:r>
              <w:rPr>
                <w:rFonts w:ascii="仿宋_GB2312" w:hAnsi="仿宋_GB2312" w:cs="仿宋_GB2312" w:eastAsia="仿宋_GB2312"/>
                <w:sz w:val="21"/>
              </w:rPr>
              <w:t>10号），属于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）雁塔分局家属院（乐游路</w:t>
            </w:r>
            <w:r>
              <w:rPr>
                <w:rFonts w:ascii="仿宋_GB2312" w:hAnsi="仿宋_GB2312" w:cs="仿宋_GB2312" w:eastAsia="仿宋_GB2312"/>
                <w:sz w:val="21"/>
              </w:rPr>
              <w:t>4号），属于大雁塔街办。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）电信四所北院（翠华北路</w:t>
            </w:r>
            <w:r>
              <w:rPr>
                <w:rFonts w:ascii="仿宋_GB2312" w:hAnsi="仿宋_GB2312" w:cs="仿宋_GB2312" w:eastAsia="仿宋_GB2312"/>
                <w:sz w:val="21"/>
              </w:rPr>
              <w:t>269</w:t>
            </w:r>
            <w:r>
              <w:rPr>
                <w:rFonts w:ascii="仿宋_GB2312" w:hAnsi="仿宋_GB2312" w:cs="仿宋_GB2312" w:eastAsia="仿宋_GB2312"/>
                <w:sz w:val="21"/>
              </w:rPr>
              <w:t>号</w:t>
            </w:r>
            <w:r>
              <w:rPr>
                <w:rFonts w:ascii="仿宋_GB2312" w:hAnsi="仿宋_GB2312" w:cs="仿宋_GB2312" w:eastAsia="仿宋_GB2312"/>
                <w:sz w:val="21"/>
              </w:rPr>
              <w:t>），属于大雁塔街办。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）电信四所南院（翠华路</w:t>
            </w:r>
            <w:r>
              <w:rPr>
                <w:rFonts w:ascii="仿宋_GB2312" w:hAnsi="仿宋_GB2312" w:cs="仿宋_GB2312" w:eastAsia="仿宋_GB2312"/>
                <w:sz w:val="21"/>
              </w:rPr>
              <w:t>226号），属于大雁塔街办。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）西勘新苑</w:t>
            </w:r>
            <w:r>
              <w:rPr>
                <w:rFonts w:ascii="仿宋_GB2312" w:hAnsi="仿宋_GB2312" w:cs="仿宋_GB2312" w:eastAsia="仿宋_GB2312"/>
                <w:sz w:val="21"/>
              </w:rPr>
              <w:t>(西影路338A)，属于大雁塔街办。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）微生物研究所（西影路</w:t>
            </w:r>
            <w:r>
              <w:rPr>
                <w:rFonts w:ascii="仿宋_GB2312" w:hAnsi="仿宋_GB2312" w:cs="仿宋_GB2312" w:eastAsia="仿宋_GB2312"/>
                <w:sz w:val="21"/>
              </w:rPr>
              <w:t>76号），属于大雁塔街办。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）中交二公局职工医院家属院（含光南路</w:t>
            </w:r>
            <w:r>
              <w:rPr>
                <w:rFonts w:ascii="仿宋_GB2312" w:hAnsi="仿宋_GB2312" w:cs="仿宋_GB2312" w:eastAsia="仿宋_GB2312"/>
                <w:sz w:val="21"/>
              </w:rPr>
              <w:t>150号），属于</w:t>
            </w:r>
            <w:r>
              <w:rPr>
                <w:rFonts w:ascii="仿宋_GB2312" w:hAnsi="仿宋_GB2312" w:cs="仿宋_GB2312" w:eastAsia="仿宋_GB2312"/>
                <w:sz w:val="21"/>
              </w:rPr>
              <w:t>小寨路</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）回收公司家属院（翠华北路</w:t>
            </w:r>
            <w:r>
              <w:rPr>
                <w:rFonts w:ascii="仿宋_GB2312" w:hAnsi="仿宋_GB2312" w:cs="仿宋_GB2312" w:eastAsia="仿宋_GB2312"/>
                <w:sz w:val="21"/>
              </w:rPr>
              <w:t>393</w:t>
            </w:r>
            <w:r>
              <w:rPr>
                <w:rFonts w:ascii="仿宋_GB2312" w:hAnsi="仿宋_GB2312" w:cs="仿宋_GB2312" w:eastAsia="仿宋_GB2312"/>
                <w:sz w:val="21"/>
              </w:rPr>
              <w:t>号</w:t>
            </w:r>
            <w:r>
              <w:rPr>
                <w:rFonts w:ascii="仿宋_GB2312" w:hAnsi="仿宋_GB2312" w:cs="仿宋_GB2312" w:eastAsia="仿宋_GB2312"/>
                <w:sz w:val="21"/>
              </w:rPr>
              <w:t>），属于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）雅荷翠华小区（翠华路</w:t>
            </w:r>
            <w:r>
              <w:rPr>
                <w:rFonts w:ascii="仿宋_GB2312" w:hAnsi="仿宋_GB2312" w:cs="仿宋_GB2312" w:eastAsia="仿宋_GB2312"/>
                <w:sz w:val="21"/>
              </w:rPr>
              <w:t>300号），属于大雁塔街办。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）药材公司家属院（翠华北路</w:t>
            </w:r>
            <w:r>
              <w:rPr>
                <w:rFonts w:ascii="仿宋_GB2312" w:hAnsi="仿宋_GB2312" w:cs="仿宋_GB2312" w:eastAsia="仿宋_GB2312"/>
                <w:sz w:val="21"/>
              </w:rPr>
              <w:t>286</w:t>
            </w:r>
            <w:r>
              <w:rPr>
                <w:rFonts w:ascii="仿宋_GB2312" w:hAnsi="仿宋_GB2312" w:cs="仿宋_GB2312" w:eastAsia="仿宋_GB2312"/>
                <w:sz w:val="21"/>
              </w:rPr>
              <w:t>号</w:t>
            </w:r>
            <w:r>
              <w:rPr>
                <w:rFonts w:ascii="仿宋_GB2312" w:hAnsi="仿宋_GB2312" w:cs="仿宋_GB2312" w:eastAsia="仿宋_GB2312"/>
                <w:sz w:val="21"/>
              </w:rPr>
              <w:t>），属于大雁塔街办。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26</w:t>
            </w:r>
            <w:r>
              <w:rPr>
                <w:rFonts w:ascii="仿宋_GB2312" w:hAnsi="仿宋_GB2312" w:cs="仿宋_GB2312" w:eastAsia="仿宋_GB2312"/>
                <w:sz w:val="21"/>
              </w:rPr>
              <w:t>）西安饭庄（乐游路</w:t>
            </w:r>
            <w:r>
              <w:rPr>
                <w:rFonts w:ascii="仿宋_GB2312" w:hAnsi="仿宋_GB2312" w:cs="仿宋_GB2312" w:eastAsia="仿宋_GB2312"/>
                <w:sz w:val="21"/>
              </w:rPr>
              <w:t>9号），属于大雁塔街办。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）科学器材西院</w:t>
            </w:r>
            <w:r>
              <w:rPr>
                <w:rFonts w:ascii="仿宋_GB2312" w:hAnsi="仿宋_GB2312" w:cs="仿宋_GB2312" w:eastAsia="仿宋_GB2312"/>
                <w:sz w:val="21"/>
              </w:rPr>
              <w:t>(乐游路8号)，属于大雁塔街办。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）沙坡检察院（西影路</w:t>
            </w:r>
            <w:r>
              <w:rPr>
                <w:rFonts w:ascii="仿宋_GB2312" w:hAnsi="仿宋_GB2312" w:cs="仿宋_GB2312" w:eastAsia="仿宋_GB2312"/>
                <w:sz w:val="21"/>
              </w:rPr>
              <w:t>563号），属于大雁塔街办。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29</w:t>
            </w:r>
            <w:r>
              <w:rPr>
                <w:rFonts w:ascii="仿宋_GB2312" w:hAnsi="仿宋_GB2312" w:cs="仿宋_GB2312" w:eastAsia="仿宋_GB2312"/>
                <w:sz w:val="21"/>
              </w:rPr>
              <w:t>）区政府家属院（育才路</w:t>
            </w:r>
            <w:r>
              <w:rPr>
                <w:rFonts w:ascii="仿宋_GB2312" w:hAnsi="仿宋_GB2312" w:cs="仿宋_GB2312" w:eastAsia="仿宋_GB2312"/>
                <w:sz w:val="21"/>
              </w:rPr>
              <w:t>238号），属于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）曲江大队家属院</w:t>
            </w:r>
            <w:r>
              <w:rPr>
                <w:rFonts w:ascii="仿宋_GB2312" w:hAnsi="仿宋_GB2312" w:cs="仿宋_GB2312" w:eastAsia="仿宋_GB2312"/>
                <w:sz w:val="21"/>
              </w:rPr>
              <w:t>(西影路605号)，属于大雁塔街办。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）区卫生局家属院（翠华北路</w:t>
            </w:r>
            <w:r>
              <w:rPr>
                <w:rFonts w:ascii="仿宋_GB2312" w:hAnsi="仿宋_GB2312" w:cs="仿宋_GB2312" w:eastAsia="仿宋_GB2312"/>
                <w:sz w:val="21"/>
              </w:rPr>
              <w:t>345号），属于大雁塔街办。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）大唐不夜城社区管委会家属院（雁南一路</w:t>
            </w:r>
            <w:r>
              <w:rPr>
                <w:rFonts w:ascii="仿宋_GB2312" w:hAnsi="仿宋_GB2312" w:cs="仿宋_GB2312" w:eastAsia="仿宋_GB2312"/>
                <w:sz w:val="21"/>
              </w:rPr>
              <w:t>5</w:t>
            </w:r>
            <w:r>
              <w:rPr>
                <w:rFonts w:ascii="仿宋_GB2312" w:hAnsi="仿宋_GB2312" w:cs="仿宋_GB2312" w:eastAsia="仿宋_GB2312"/>
                <w:sz w:val="21"/>
              </w:rPr>
              <w:t>号</w:t>
            </w:r>
            <w:r>
              <w:rPr>
                <w:rFonts w:ascii="仿宋_GB2312" w:hAnsi="仿宋_GB2312" w:cs="仿宋_GB2312" w:eastAsia="仿宋_GB2312"/>
                <w:sz w:val="21"/>
              </w:rPr>
              <w:t>），属于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33</w:t>
            </w:r>
            <w:r>
              <w:rPr>
                <w:rFonts w:ascii="仿宋_GB2312" w:hAnsi="仿宋_GB2312" w:cs="仿宋_GB2312" w:eastAsia="仿宋_GB2312"/>
                <w:sz w:val="21"/>
              </w:rPr>
              <w:t>）电信四所新院（慈恩西路陕师大附中南侧），属于大雁塔街办。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34</w:t>
            </w:r>
            <w:r>
              <w:rPr>
                <w:rFonts w:ascii="仿宋_GB2312" w:hAnsi="仿宋_GB2312" w:cs="仿宋_GB2312" w:eastAsia="仿宋_GB2312"/>
                <w:sz w:val="21"/>
              </w:rPr>
              <w:t>）大方西院（雁塔区西影路</w:t>
            </w:r>
            <w:r>
              <w:rPr>
                <w:rFonts w:ascii="仿宋_GB2312" w:hAnsi="仿宋_GB2312" w:cs="仿宋_GB2312" w:eastAsia="仿宋_GB2312"/>
                <w:sz w:val="21"/>
              </w:rPr>
              <w:t>63号），属于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）风景区第一生活小区（雁塔区西影路</w:t>
            </w:r>
            <w:r>
              <w:rPr>
                <w:rFonts w:ascii="仿宋_GB2312" w:hAnsi="仿宋_GB2312" w:cs="仿宋_GB2312" w:eastAsia="仿宋_GB2312"/>
                <w:sz w:val="21"/>
              </w:rPr>
              <w:t>57号），属于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36</w:t>
            </w:r>
            <w:r>
              <w:rPr>
                <w:rFonts w:ascii="仿宋_GB2312" w:hAnsi="仿宋_GB2312" w:cs="仿宋_GB2312" w:eastAsia="仿宋_GB2312"/>
                <w:sz w:val="21"/>
              </w:rPr>
              <w:t>）大方东小区（西影路</w:t>
            </w:r>
            <w:r>
              <w:rPr>
                <w:rFonts w:ascii="仿宋_GB2312" w:hAnsi="仿宋_GB2312" w:cs="仿宋_GB2312" w:eastAsia="仿宋_GB2312"/>
                <w:sz w:val="21"/>
              </w:rPr>
              <w:t>58号），属于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37</w:t>
            </w:r>
            <w:r>
              <w:rPr>
                <w:rFonts w:ascii="仿宋_GB2312" w:hAnsi="仿宋_GB2312" w:cs="仿宋_GB2312" w:eastAsia="仿宋_GB2312"/>
                <w:sz w:val="21"/>
              </w:rPr>
              <w:t>）雁影华庭小区（西影路</w:t>
            </w:r>
            <w:r>
              <w:rPr>
                <w:rFonts w:ascii="仿宋_GB2312" w:hAnsi="仿宋_GB2312" w:cs="仿宋_GB2312" w:eastAsia="仿宋_GB2312"/>
                <w:sz w:val="21"/>
              </w:rPr>
              <w:t>63号</w:t>
            </w:r>
            <w:r>
              <w:rPr>
                <w:rFonts w:ascii="仿宋_GB2312" w:hAnsi="仿宋_GB2312" w:cs="仿宋_GB2312" w:eastAsia="仿宋_GB2312"/>
                <w:sz w:val="21"/>
              </w:rPr>
              <w:t>），属于</w:t>
            </w:r>
            <w:r>
              <w:rPr>
                <w:rFonts w:ascii="仿宋_GB2312" w:hAnsi="仿宋_GB2312" w:cs="仿宋_GB2312" w:eastAsia="仿宋_GB2312"/>
                <w:sz w:val="21"/>
              </w:rPr>
              <w:t>大雁塔</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38</w:t>
            </w:r>
            <w:r>
              <w:rPr>
                <w:rFonts w:ascii="仿宋_GB2312" w:hAnsi="仿宋_GB2312" w:cs="仿宋_GB2312" w:eastAsia="仿宋_GB2312"/>
                <w:sz w:val="21"/>
              </w:rPr>
              <w:t>）紫竹花园小区（二环南路西段</w:t>
            </w:r>
            <w:r>
              <w:rPr>
                <w:rFonts w:ascii="仿宋_GB2312" w:hAnsi="仿宋_GB2312" w:cs="仿宋_GB2312" w:eastAsia="仿宋_GB2312"/>
                <w:sz w:val="21"/>
              </w:rPr>
              <w:t>108号），属于</w:t>
            </w:r>
            <w:r>
              <w:rPr>
                <w:rFonts w:ascii="仿宋_GB2312" w:hAnsi="仿宋_GB2312" w:cs="仿宋_GB2312" w:eastAsia="仿宋_GB2312"/>
                <w:sz w:val="21"/>
              </w:rPr>
              <w:t>小寨路</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39</w:t>
            </w:r>
            <w:r>
              <w:rPr>
                <w:rFonts w:ascii="仿宋_GB2312" w:hAnsi="仿宋_GB2312" w:cs="仿宋_GB2312" w:eastAsia="仿宋_GB2312"/>
                <w:sz w:val="21"/>
              </w:rPr>
              <w:t>）长安大学家属院东区（雁塔区育才路</w:t>
            </w:r>
            <w:r>
              <w:rPr>
                <w:rFonts w:ascii="仿宋_GB2312" w:hAnsi="仿宋_GB2312" w:cs="仿宋_GB2312" w:eastAsia="仿宋_GB2312"/>
                <w:sz w:val="21"/>
              </w:rPr>
              <w:t>8</w:t>
            </w:r>
            <w:r>
              <w:rPr>
                <w:rFonts w:ascii="仿宋_GB2312" w:hAnsi="仿宋_GB2312" w:cs="仿宋_GB2312" w:eastAsia="仿宋_GB2312"/>
                <w:sz w:val="21"/>
              </w:rPr>
              <w:t>1号），属于</w:t>
            </w:r>
            <w:r>
              <w:rPr>
                <w:rFonts w:ascii="仿宋_GB2312" w:hAnsi="仿宋_GB2312" w:cs="仿宋_GB2312" w:eastAsia="仿宋_GB2312"/>
                <w:sz w:val="21"/>
              </w:rPr>
              <w:t>小寨路</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）长安大学小寨校区（雁塔区长安中路</w:t>
            </w:r>
            <w:r>
              <w:rPr>
                <w:rFonts w:ascii="仿宋_GB2312" w:hAnsi="仿宋_GB2312" w:cs="仿宋_GB2312" w:eastAsia="仿宋_GB2312"/>
                <w:sz w:val="21"/>
              </w:rPr>
              <w:t>161号），属于</w:t>
            </w:r>
            <w:r>
              <w:rPr>
                <w:rFonts w:ascii="仿宋_GB2312" w:hAnsi="仿宋_GB2312" w:cs="仿宋_GB2312" w:eastAsia="仿宋_GB2312"/>
                <w:sz w:val="21"/>
              </w:rPr>
              <w:t>小寨路</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41</w:t>
            </w:r>
            <w:r>
              <w:rPr>
                <w:rFonts w:ascii="仿宋_GB2312" w:hAnsi="仿宋_GB2312" w:cs="仿宋_GB2312" w:eastAsia="仿宋_GB2312"/>
                <w:sz w:val="21"/>
              </w:rPr>
              <w:t>）长安大学雁塔</w:t>
            </w:r>
            <w:r>
              <w:rPr>
                <w:rFonts w:ascii="仿宋_GB2312" w:hAnsi="仿宋_GB2312" w:cs="仿宋_GB2312" w:eastAsia="仿宋_GB2312"/>
                <w:sz w:val="21"/>
              </w:rPr>
              <w:t>校</w:t>
            </w:r>
            <w:r>
              <w:rPr>
                <w:rFonts w:ascii="仿宋_GB2312" w:hAnsi="仿宋_GB2312" w:cs="仿宋_GB2312" w:eastAsia="仿宋_GB2312"/>
                <w:sz w:val="21"/>
              </w:rPr>
              <w:t>区西家属院（雁塔区育才路</w:t>
            </w:r>
            <w:r>
              <w:rPr>
                <w:rFonts w:ascii="仿宋_GB2312" w:hAnsi="仿宋_GB2312" w:cs="仿宋_GB2312" w:eastAsia="仿宋_GB2312"/>
                <w:sz w:val="21"/>
              </w:rPr>
              <w:t>115号），属于</w:t>
            </w:r>
            <w:r>
              <w:rPr>
                <w:rFonts w:ascii="仿宋_GB2312" w:hAnsi="仿宋_GB2312" w:cs="仿宋_GB2312" w:eastAsia="仿宋_GB2312"/>
                <w:sz w:val="21"/>
              </w:rPr>
              <w:t>小寨路</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42</w:t>
            </w:r>
            <w:r>
              <w:rPr>
                <w:rFonts w:ascii="仿宋_GB2312" w:hAnsi="仿宋_GB2312" w:cs="仿宋_GB2312" w:eastAsia="仿宋_GB2312"/>
                <w:sz w:val="21"/>
              </w:rPr>
              <w:t>）长安大学崇业路南院北院（雁塔区崇业路</w:t>
            </w:r>
            <w:r>
              <w:rPr>
                <w:rFonts w:ascii="仿宋_GB2312" w:hAnsi="仿宋_GB2312" w:cs="仿宋_GB2312" w:eastAsia="仿宋_GB2312"/>
                <w:sz w:val="21"/>
              </w:rPr>
              <w:t>9号、10号），属于</w:t>
            </w:r>
            <w:r>
              <w:rPr>
                <w:rFonts w:ascii="仿宋_GB2312" w:hAnsi="仿宋_GB2312" w:cs="仿宋_GB2312" w:eastAsia="仿宋_GB2312"/>
                <w:sz w:val="21"/>
              </w:rPr>
              <w:t>小寨路</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43</w:t>
            </w:r>
            <w:r>
              <w:rPr>
                <w:rFonts w:ascii="仿宋_GB2312" w:hAnsi="仿宋_GB2312" w:cs="仿宋_GB2312" w:eastAsia="仿宋_GB2312"/>
                <w:sz w:val="21"/>
              </w:rPr>
              <w:t>）第一汽车运输公司青松路小区（青松路</w:t>
            </w:r>
            <w:r>
              <w:rPr>
                <w:rFonts w:ascii="仿宋_GB2312" w:hAnsi="仿宋_GB2312" w:cs="仿宋_GB2312" w:eastAsia="仿宋_GB2312"/>
                <w:sz w:val="21"/>
              </w:rPr>
              <w:t>3号），属于</w:t>
            </w:r>
            <w:r>
              <w:rPr>
                <w:rFonts w:ascii="仿宋_GB2312" w:hAnsi="仿宋_GB2312" w:cs="仿宋_GB2312" w:eastAsia="仿宋_GB2312"/>
                <w:sz w:val="21"/>
              </w:rPr>
              <w:t>长延堡街办</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44</w:t>
            </w:r>
            <w:r>
              <w:rPr>
                <w:rFonts w:ascii="仿宋_GB2312" w:hAnsi="仿宋_GB2312" w:cs="仿宋_GB2312" w:eastAsia="仿宋_GB2312"/>
                <w:sz w:val="21"/>
              </w:rPr>
              <w:t>）雁塔监狱</w:t>
            </w:r>
            <w:r>
              <w:rPr>
                <w:rFonts w:ascii="仿宋_GB2312" w:hAnsi="仿宋_GB2312" w:cs="仿宋_GB2312" w:eastAsia="仿宋_GB2312"/>
                <w:sz w:val="21"/>
              </w:rPr>
              <w:t>家属院</w:t>
            </w:r>
            <w:r>
              <w:rPr>
                <w:rFonts w:ascii="仿宋_GB2312" w:hAnsi="仿宋_GB2312" w:cs="仿宋_GB2312" w:eastAsia="仿宋_GB2312"/>
                <w:sz w:val="21"/>
              </w:rPr>
              <w:t>（二环南路东段</w:t>
            </w:r>
            <w:r>
              <w:rPr>
                <w:rFonts w:ascii="仿宋_GB2312" w:hAnsi="仿宋_GB2312" w:cs="仿宋_GB2312" w:eastAsia="仿宋_GB2312"/>
                <w:sz w:val="21"/>
              </w:rPr>
              <w:t>50</w:t>
            </w:r>
            <w:r>
              <w:rPr>
                <w:rFonts w:ascii="仿宋_GB2312" w:hAnsi="仿宋_GB2312" w:cs="仿宋_GB2312" w:eastAsia="仿宋_GB2312"/>
                <w:sz w:val="21"/>
              </w:rPr>
              <w:t>号），属于</w:t>
            </w:r>
            <w:r>
              <w:rPr>
                <w:rFonts w:ascii="仿宋_GB2312" w:hAnsi="仿宋_GB2312" w:cs="仿宋_GB2312" w:eastAsia="仿宋_GB2312"/>
                <w:sz w:val="21"/>
              </w:rPr>
              <w:t>等驾坡街办</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）电信十所家属院（雁塔西路</w:t>
            </w:r>
            <w:r>
              <w:rPr>
                <w:rFonts w:ascii="仿宋_GB2312" w:hAnsi="仿宋_GB2312" w:cs="仿宋_GB2312" w:eastAsia="仿宋_GB2312"/>
                <w:sz w:val="21"/>
              </w:rPr>
              <w:t>12号），属于</w:t>
            </w:r>
            <w:r>
              <w:rPr>
                <w:rFonts w:ascii="仿宋_GB2312" w:hAnsi="仿宋_GB2312" w:cs="仿宋_GB2312" w:eastAsia="仿宋_GB2312"/>
                <w:sz w:val="21"/>
              </w:rPr>
              <w:t>小寨路</w:t>
            </w:r>
            <w:r>
              <w:rPr>
                <w:rFonts w:ascii="仿宋_GB2312" w:hAnsi="仿宋_GB2312" w:cs="仿宋_GB2312" w:eastAsia="仿宋_GB2312"/>
                <w:sz w:val="21"/>
              </w:rPr>
              <w:t>街办。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46</w:t>
            </w:r>
            <w:r>
              <w:rPr>
                <w:rFonts w:ascii="仿宋_GB2312" w:hAnsi="仿宋_GB2312" w:cs="仿宋_GB2312" w:eastAsia="仿宋_GB2312"/>
                <w:sz w:val="21"/>
              </w:rPr>
              <w:t>）陕西食品药品检验所家属院（朱雀大街</w:t>
            </w:r>
            <w:r>
              <w:rPr>
                <w:rFonts w:ascii="仿宋_GB2312" w:hAnsi="仿宋_GB2312" w:cs="仿宋_GB2312" w:eastAsia="仿宋_GB2312"/>
                <w:sz w:val="21"/>
              </w:rPr>
              <w:t>421号），属于</w:t>
            </w:r>
            <w:r>
              <w:rPr>
                <w:rFonts w:ascii="仿宋_GB2312" w:hAnsi="仿宋_GB2312" w:cs="仿宋_GB2312" w:eastAsia="仿宋_GB2312"/>
                <w:sz w:val="21"/>
              </w:rPr>
              <w:t>小寨路</w:t>
            </w:r>
            <w:r>
              <w:rPr>
                <w:rFonts w:ascii="仿宋_GB2312" w:hAnsi="仿宋_GB2312" w:cs="仿宋_GB2312" w:eastAsia="仿宋_GB2312"/>
                <w:sz w:val="21"/>
              </w:rPr>
              <w:t>街办。</w:t>
            </w:r>
          </w:p>
          <w:p>
            <w:pPr>
              <w:pStyle w:val="null3"/>
              <w:spacing w:before="105" w:after="105"/>
              <w:ind w:firstLine="420"/>
              <w:jc w:val="both"/>
            </w:pPr>
            <w:r>
              <w:rPr>
                <w:rFonts w:ascii="仿宋_GB2312" w:hAnsi="仿宋_GB2312" w:cs="仿宋_GB2312" w:eastAsia="仿宋_GB2312"/>
                <w:sz w:val="21"/>
              </w:rPr>
              <w:t>2</w:t>
            </w:r>
            <w:r>
              <w:rPr>
                <w:rFonts w:ascii="仿宋_GB2312" w:hAnsi="仿宋_GB2312" w:cs="仿宋_GB2312" w:eastAsia="仿宋_GB2312"/>
                <w:sz w:val="21"/>
              </w:rPr>
              <w:t>、既有住宅小区地下综合管网图测量</w:t>
            </w:r>
          </w:p>
          <w:p>
            <w:pPr>
              <w:pStyle w:val="null3"/>
              <w:spacing w:before="105" w:after="105"/>
              <w:ind w:firstLine="420"/>
              <w:jc w:val="both"/>
            </w:pPr>
            <w:r>
              <w:rPr>
                <w:rFonts w:ascii="仿宋_GB2312" w:hAnsi="仿宋_GB2312" w:cs="仿宋_GB2312" w:eastAsia="仿宋_GB2312"/>
                <w:sz w:val="21"/>
              </w:rPr>
              <w:t>提供小区红线范围内及小区与市政接驳处所有的道路排水、给水、供电、通信、燃气、热力、电力等管线的平面位置、埋深、地面高程、管底高程、管材、管径、流向等数据。</w:t>
            </w:r>
          </w:p>
          <w:p>
            <w:pPr>
              <w:pStyle w:val="null3"/>
              <w:spacing w:before="105" w:after="105"/>
              <w:ind w:firstLine="420"/>
              <w:jc w:val="both"/>
            </w:pPr>
            <w:r>
              <w:rPr>
                <w:rFonts w:ascii="仿宋_GB2312" w:hAnsi="仿宋_GB2312" w:cs="仿宋_GB2312" w:eastAsia="仿宋_GB2312"/>
                <w:sz w:val="21"/>
              </w:rPr>
              <w:t>3</w:t>
            </w:r>
            <w:r>
              <w:rPr>
                <w:rFonts w:ascii="仿宋_GB2312" w:hAnsi="仿宋_GB2312" w:cs="仿宋_GB2312" w:eastAsia="仿宋_GB2312"/>
                <w:sz w:val="21"/>
              </w:rPr>
              <w:t>、既有住宅小区</w:t>
            </w:r>
            <w:r>
              <w:rPr>
                <w:rFonts w:ascii="仿宋_GB2312" w:hAnsi="仿宋_GB2312" w:cs="仿宋_GB2312" w:eastAsia="仿宋_GB2312"/>
                <w:sz w:val="21"/>
              </w:rPr>
              <w:t>1:500现状地形图测量</w:t>
            </w:r>
          </w:p>
          <w:p>
            <w:pPr>
              <w:pStyle w:val="null3"/>
              <w:spacing w:before="105" w:after="105"/>
              <w:ind w:firstLine="420"/>
              <w:jc w:val="both"/>
            </w:pPr>
            <w:r>
              <w:rPr>
                <w:rFonts w:ascii="仿宋_GB2312" w:hAnsi="仿宋_GB2312" w:cs="仿宋_GB2312" w:eastAsia="仿宋_GB2312"/>
                <w:sz w:val="21"/>
              </w:rPr>
              <w:t>提供小区红线范围内</w:t>
            </w:r>
            <w:r>
              <w:rPr>
                <w:rFonts w:ascii="仿宋_GB2312" w:hAnsi="仿宋_GB2312" w:cs="仿宋_GB2312" w:eastAsia="仿宋_GB2312"/>
                <w:sz w:val="21"/>
              </w:rPr>
              <w:t>1:500地形图数据。包含小区内部地形地貌、道路、绿化、建（构）筑物、架空的电力线、通信线、地面井等要素信息。</w:t>
            </w:r>
          </w:p>
          <w:p>
            <w:pPr>
              <w:pStyle w:val="null3"/>
              <w:spacing w:before="105" w:after="105"/>
              <w:ind w:firstLine="420"/>
              <w:jc w:val="both"/>
            </w:pPr>
            <w:r>
              <w:rPr>
                <w:rFonts w:ascii="仿宋_GB2312" w:hAnsi="仿宋_GB2312" w:cs="仿宋_GB2312" w:eastAsia="仿宋_GB2312"/>
                <w:sz w:val="21"/>
              </w:rPr>
              <w:t>4</w:t>
            </w:r>
            <w:r>
              <w:rPr>
                <w:rFonts w:ascii="仿宋_GB2312" w:hAnsi="仿宋_GB2312" w:cs="仿宋_GB2312" w:eastAsia="仿宋_GB2312"/>
                <w:sz w:val="21"/>
              </w:rPr>
              <w:t>、提供纸质版成果及电子版</w:t>
            </w:r>
            <w:r>
              <w:rPr>
                <w:rFonts w:ascii="仿宋_GB2312" w:hAnsi="仿宋_GB2312" w:cs="仿宋_GB2312" w:eastAsia="仿宋_GB2312"/>
                <w:sz w:val="21"/>
              </w:rPr>
              <w:t>dwg格式。</w:t>
            </w:r>
          </w:p>
          <w:p>
            <w:pPr>
              <w:pStyle w:val="null3"/>
              <w:spacing w:before="105" w:after="105"/>
              <w:ind w:firstLine="420"/>
              <w:jc w:val="both"/>
            </w:pPr>
            <w:r>
              <w:rPr>
                <w:rFonts w:ascii="仿宋_GB2312" w:hAnsi="仿宋_GB2312" w:cs="仿宋_GB2312" w:eastAsia="仿宋_GB2312"/>
                <w:sz w:val="21"/>
              </w:rPr>
              <w:t>5</w:t>
            </w:r>
            <w:r>
              <w:rPr>
                <w:rFonts w:ascii="仿宋_GB2312" w:hAnsi="仿宋_GB2312" w:cs="仿宋_GB2312" w:eastAsia="仿宋_GB2312"/>
                <w:sz w:val="21"/>
              </w:rPr>
              <w:t>、执行技术标准</w:t>
            </w:r>
          </w:p>
          <w:p>
            <w:pPr>
              <w:pStyle w:val="null3"/>
              <w:spacing w:before="105" w:after="105"/>
              <w:ind w:firstLine="420"/>
              <w:jc w:val="both"/>
            </w:pPr>
            <w:r>
              <w:rPr>
                <w:rFonts w:ascii="仿宋_GB2312" w:hAnsi="仿宋_GB2312" w:cs="仿宋_GB2312" w:eastAsia="仿宋_GB2312"/>
                <w:sz w:val="21"/>
              </w:rPr>
              <w:t>（</w:t>
            </w:r>
            <w:r>
              <w:rPr>
                <w:rFonts w:ascii="仿宋_GB2312" w:hAnsi="仿宋_GB2312" w:cs="仿宋_GB2312" w:eastAsia="仿宋_GB2312"/>
                <w:sz w:val="21"/>
              </w:rPr>
              <w:t>1）《工程测量标准》(GB50026-2020)；</w:t>
            </w:r>
          </w:p>
          <w:p>
            <w:pPr>
              <w:pStyle w:val="null3"/>
              <w:spacing w:before="105" w:after="105"/>
              <w:ind w:firstLine="420"/>
              <w:jc w:val="both"/>
            </w:pPr>
            <w:r>
              <w:rPr>
                <w:rFonts w:ascii="仿宋_GB2312" w:hAnsi="仿宋_GB2312" w:cs="仿宋_GB2312" w:eastAsia="仿宋_GB2312"/>
                <w:sz w:val="21"/>
              </w:rPr>
              <w:t>（</w:t>
            </w:r>
            <w:r>
              <w:rPr>
                <w:rFonts w:ascii="仿宋_GB2312" w:hAnsi="仿宋_GB2312" w:cs="仿宋_GB2312" w:eastAsia="仿宋_GB2312"/>
                <w:sz w:val="21"/>
              </w:rPr>
              <w:t>2）《城市测量规范》(CJJ/T8-2011)；</w:t>
            </w:r>
          </w:p>
          <w:p>
            <w:pPr>
              <w:pStyle w:val="null3"/>
              <w:spacing w:before="105" w:after="105"/>
              <w:ind w:firstLine="420"/>
              <w:jc w:val="both"/>
            </w:pPr>
            <w:r>
              <w:rPr>
                <w:rFonts w:ascii="仿宋_GB2312" w:hAnsi="仿宋_GB2312" w:cs="仿宋_GB2312" w:eastAsia="仿宋_GB2312"/>
                <w:sz w:val="21"/>
              </w:rPr>
              <w:t>（</w:t>
            </w:r>
            <w:r>
              <w:rPr>
                <w:rFonts w:ascii="仿宋_GB2312" w:hAnsi="仿宋_GB2312" w:cs="仿宋_GB2312" w:eastAsia="仿宋_GB2312"/>
                <w:sz w:val="21"/>
              </w:rPr>
              <w:t>3）《全球定位系统实时动态测量（RTK）技术规范》(CH/T2009-2010)；</w:t>
            </w:r>
          </w:p>
          <w:p>
            <w:pPr>
              <w:pStyle w:val="null3"/>
              <w:spacing w:before="105" w:after="105"/>
              <w:ind w:firstLine="420"/>
              <w:jc w:val="both"/>
            </w:pPr>
            <w:r>
              <w:rPr>
                <w:rFonts w:ascii="仿宋_GB2312" w:hAnsi="仿宋_GB2312" w:cs="仿宋_GB2312" w:eastAsia="仿宋_GB2312"/>
                <w:sz w:val="21"/>
              </w:rPr>
              <w:t>（</w:t>
            </w:r>
            <w:r>
              <w:rPr>
                <w:rFonts w:ascii="仿宋_GB2312" w:hAnsi="仿宋_GB2312" w:cs="仿宋_GB2312" w:eastAsia="仿宋_GB2312"/>
                <w:sz w:val="21"/>
              </w:rPr>
              <w:t>4）《城市地下管线探测技术规程》(CJJ61-2017)；</w:t>
            </w:r>
          </w:p>
          <w:p>
            <w:pPr>
              <w:pStyle w:val="null3"/>
              <w:spacing w:before="105" w:after="105"/>
              <w:ind w:firstLine="420"/>
              <w:jc w:val="both"/>
            </w:pPr>
            <w:r>
              <w:rPr>
                <w:rFonts w:ascii="仿宋_GB2312" w:hAnsi="仿宋_GB2312" w:cs="仿宋_GB2312" w:eastAsia="仿宋_GB2312"/>
                <w:sz w:val="21"/>
              </w:rPr>
              <w:t>（</w:t>
            </w:r>
            <w:r>
              <w:rPr>
                <w:rFonts w:ascii="仿宋_GB2312" w:hAnsi="仿宋_GB2312" w:cs="仿宋_GB2312" w:eastAsia="仿宋_GB2312"/>
                <w:sz w:val="21"/>
              </w:rPr>
              <w:t>5）《国家基本比例尺地图图式第1部分：1∶5001∶10001∶2000地形图图式》(GB/T20257.1-2017)；</w:t>
            </w:r>
          </w:p>
          <w:p>
            <w:pPr>
              <w:pStyle w:val="null3"/>
              <w:spacing w:before="105" w:after="105"/>
              <w:ind w:firstLine="420"/>
              <w:jc w:val="both"/>
            </w:pPr>
            <w:r>
              <w:rPr>
                <w:rFonts w:ascii="仿宋_GB2312" w:hAnsi="仿宋_GB2312" w:cs="仿宋_GB2312" w:eastAsia="仿宋_GB2312"/>
                <w:sz w:val="21"/>
              </w:rPr>
              <w:t>（</w:t>
            </w:r>
            <w:r>
              <w:rPr>
                <w:rFonts w:ascii="仿宋_GB2312" w:hAnsi="仿宋_GB2312" w:cs="仿宋_GB2312" w:eastAsia="仿宋_GB2312"/>
                <w:sz w:val="21"/>
              </w:rPr>
              <w:t>6）《数字测绘成果质量检查与验收》GB/T 18316-2008</w:t>
            </w:r>
          </w:p>
          <w:p>
            <w:pPr>
              <w:pStyle w:val="null3"/>
              <w:spacing w:before="105" w:after="105"/>
              <w:ind w:firstLine="420"/>
              <w:jc w:val="both"/>
            </w:pPr>
            <w:r>
              <w:rPr>
                <w:rFonts w:ascii="仿宋_GB2312" w:hAnsi="仿宋_GB2312" w:cs="仿宋_GB2312" w:eastAsia="仿宋_GB2312"/>
                <w:sz w:val="21"/>
              </w:rPr>
              <w:t>（</w:t>
            </w:r>
            <w:r>
              <w:rPr>
                <w:rFonts w:ascii="仿宋_GB2312" w:hAnsi="仿宋_GB2312" w:cs="仿宋_GB2312" w:eastAsia="仿宋_GB2312"/>
                <w:sz w:val="21"/>
              </w:rPr>
              <w:t>7）《测绘成果质量检查与验收》GB/T-24356-2023</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雁塔区2025年老旧小区指定地点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1、测绘成果须达到国家标准及行业规范并通过甲方验收。 2、乙方向甲方提交服务实施过程中的所有资料。 3、验收依据 （1）磋商文件、响应文件； （2）合同及附件文本；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一、甲方违约责任： 1.本合同签订后，由于非乙方原因本合同无法继续履行的，甲方已经按照本合同约定向乙方支付的测绘工程款将不予返还，甲方应按照乙方已完成实际工作量支付测绘工程款。 2.由于甲方未向乙方提供必要的测绘资料、进场条件及工作条件等，致使乙方未能如期开工或如期完工或提交测绘成果的，甲方应承担相应责任。 二、乙方违约责任： 1.乙方未能按合同约定日期向甲方提交合格的测绘成果的，应向甲方偿付拖期损失费，拖期损失费按本合同约定的测绘工程总价款的1‰/日计算，同时乙方应负责无偿给予重测或采取补救措施以达到质量要求，逾期超过 10 日的，甲方有权解除合同，乙方应当返还全部已收款项，并按照本合同项下测绘工程总价款的【30】%的标准向甲方支付违约金。 2.未经甲方同意，乙方擅自向第三方提供合同约定测绘成果的，甲方有权要求乙方按照合同总价款的 10 %支付违约金，违约金不能弥补甲方全部损失的，甲方有权就损失部分要求乙方承担相应法律责任。 3.未经甲方同意，乙方将甲方提供的资料向第三方透露或转让的，甲方有权要求乙方按合同总价款的 10 %支付违约金，并且就损失部分要求乙方承担相应法律责任。 4.乙方擅自转包或分包本合同标的的，甲方有权解除合同，并要求乙方按合同总价款的10 %支付违约金 三、合同争议的解决 因违反或终止合同而引起的对对方损失和损害的赔偿，双方应当协商解决，如未能达成一致，可提交主管部门协调，如仍未能达成一致时，向采购人所在地人民法院起诉。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法定代表人授权委托书（附法定代表人、被授权人身份证复印件）或法定代表人身份证明（法定代表人直接参加投标，须提供法定代表人身份证明及身份证复印件）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供应商具备国家测绘行政主管部门颁发的乙级及以上测绘资质证书（专业范围需包含工程测量）。</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拟派项目负责人须具备注册测绘师资格或相关专业中级以上（含中级）技术职称。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参与的供应商（联合体）全部为符合政策要求的中小企业。</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 服务方案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供应商应提交的相关资格证明材料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区间分值0-12分。 评审标准细化内容： 包括但不限于①项目背景；②项目需求；③服务内容；④工作目标等进行综合评审。 评审标准： 1、完整性：内容详细全面，对本项目了解透彻； 2、可实施性：切合本项目实际情况，描述贴合实际和本次采购要求； 3、针对性：对项目的理解要有足够的针对性，需要紧扣项目实际情况。 评审标准量化内容： （1）各部分内容全面详细、阐述条理清晰详尽、符合本项目采购需求得12分； （2）评审标准细化内容每缺少一项扣3分；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区间分值：0-20分。 评审标准细化内容： 包括但不限于①前期资料收集；②作业方案；③沟通协调方案；④项目成果资料统筹及分类归档方案；⑤保密方案等内容；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（1）各部分内容全面详细、阐述条理清晰详尽、符合本项目采购需求得20分； （2）评审标准细化内容每缺少一项内容扣4分； （3）评审标准细化内容缺失则不得分，每有一处内容存在缺陷或不足的扣2分，该项分值扣完为止。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区间分值：0-4分。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区间分值0-5分。 评审标准细化内容： 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（2）评审标准细化内容每缺少一项内容扣2.5分；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区间分值0-4分。 评审标准细化内容： 包括但不限于①相关设备投入计划安排；②设备保证措施等。 评审标准： 1、完整性：拟投入设备详细全面，符合项目采购要求； 2、可实施性：切合本项目实际情况，拟投入设备合理、可行； 3、针对性：能够紧扣项目实际情况，拟投入设备科学、合理；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区间分值：0-16分。 评审标准细化及量化内容： 1、项目负责人：具有主管部门颁发的测绘高级职称证书、响应单位为项目负责人社保缴纳证明计3分。注：提供项目负责人相关证书复印件，开标日期前三个月内供应商为其缴纳的至少一个月的社保缴纳证明，不提供或提供不全不得分。 2、技术负责人：具有主管部门颁发的测绘高级职称证书、响应单位为技术负责人社保缴纳证明计3分。注：提供技术负责人相关证书复印件，开标日期前三个月内供应商为其缴纳的至少一个月的社保缴纳证明，不提供或提供不全不得分。 3、投入作业人员中（不含项目负责人及技术负责人）具有测绘相关专业中级及以上职称证书每有1人得2分，最高得10分。 注：提供项目组成员相关证书复印件（不提供或提供不全不得分）。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区间分值：0-6分。 评审标准细化内容： 包括但不限于供应商针对本项目提出①质量目标；②质量保证措施；③项目管理制度等。 评审标准： 1、完整性：项目质量保障措施、项目管理制度必须全面，有详细描述； 2、合理性：项目质量保障措施、项目管理制度须切合本项目实际情况，具有相应措施。 3、针对性：措施能够紧扣项目实际情况，内容科学合理； 评审标准量化内容： （1）评审标准细化内容全面详细、阐述条理清晰详尽、符合本项目采购需求得6分；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区间分值：0-4分。 评审标准细化内容： 包含但不限于①应急预案；②安全保障措施。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区间分值：0-4分。 评审标准细化内容： 包含但不限于①售后服务承诺；②保证措施。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