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ascii="宋体" w:hAnsi="宋体" w:eastAsia="宋体" w:cs="宋体"/>
          <w:b/>
          <w:bCs/>
        </w:rPr>
      </w:pPr>
      <w:r>
        <w:rPr>
          <w:rFonts w:hint="eastAsia" w:ascii="宋体" w:hAnsi="宋体" w:eastAsia="宋体" w:cs="宋体"/>
          <w:b/>
          <w:bCs/>
          <w:lang w:val="en-US" w:eastAsia="zh-CN"/>
        </w:rPr>
        <w:t>注：</w:t>
      </w:r>
      <w:r>
        <w:rPr>
          <w:rFonts w:hint="eastAsia" w:ascii="宋体" w:hAnsi="宋体" w:eastAsia="宋体" w:cs="宋体"/>
          <w:b/>
          <w:bCs/>
        </w:rPr>
        <w:t>（本格式条款供双方签订合同参考，采购人可根据项目的实际情况增减条款和内容）</w:t>
      </w:r>
    </w:p>
    <w:p>
      <w:pPr>
        <w:shd w:val="clear" w:color="auto" w:fill="auto"/>
        <w:spacing w:line="500" w:lineRule="exact"/>
        <w:ind w:firstLine="475" w:firstLineChars="197"/>
        <w:jc w:val="left"/>
        <w:rPr>
          <w:rFonts w:hint="default"/>
          <w:b/>
          <w:bCs/>
          <w:color w:val="auto"/>
          <w:sz w:val="24"/>
          <w:szCs w:val="24"/>
          <w:highlight w:val="none"/>
          <w:lang w:val="en-US" w:eastAsia="zh-CN"/>
        </w:rPr>
      </w:pPr>
    </w:p>
    <w:p>
      <w:pPr>
        <w:shd w:val="clear" w:color="auto" w:fill="auto"/>
        <w:spacing w:line="500" w:lineRule="exact"/>
        <w:ind w:firstLine="475" w:firstLineChars="197"/>
        <w:jc w:val="center"/>
        <w:rPr>
          <w:rFonts w:hint="eastAsia" w:ascii="宋体" w:hAnsi="宋体"/>
          <w:b/>
          <w:color w:val="auto"/>
          <w:sz w:val="44"/>
          <w:highlight w:val="none"/>
        </w:rPr>
      </w:pPr>
      <w:r>
        <w:rPr>
          <w:rFonts w:hint="eastAsia"/>
          <w:b/>
          <w:bCs/>
          <w:color w:val="auto"/>
          <w:sz w:val="24"/>
          <w:szCs w:val="24"/>
          <w:highlight w:val="none"/>
          <w:lang w:val="en-US" w:eastAsia="zh-CN"/>
        </w:rPr>
        <w:t xml:space="preserve">第一部分 </w:t>
      </w:r>
      <w:r>
        <w:rPr>
          <w:rFonts w:hint="eastAsia" w:ascii="宋体" w:hAnsi="宋体"/>
          <w:b/>
          <w:bCs/>
          <w:color w:val="auto"/>
          <w:sz w:val="24"/>
          <w:szCs w:val="24"/>
          <w:highlight w:val="none"/>
        </w:rPr>
        <w:t>合同通用条款</w:t>
      </w:r>
    </w:p>
    <w:p>
      <w:pPr>
        <w:shd w:val="clear" w:color="auto" w:fill="auto"/>
        <w:jc w:val="center"/>
        <w:rPr>
          <w:rFonts w:ascii="宋体" w:hAnsi="宋体"/>
          <w:color w:val="auto"/>
          <w:sz w:val="24"/>
          <w:highlight w:val="none"/>
        </w:rPr>
      </w:pP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1.定义</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 xml:space="preserve"> 本合同下列术语应解释为:</w:t>
      </w:r>
    </w:p>
    <w:p>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“合同”系指买卖双方签署的、合同格式中载明的买卖双方所达成的协</w:t>
      </w:r>
    </w:p>
    <w:p>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议,包括所有的附件、附录和上述文件所提到的构成合同的所有文件。</w:t>
      </w:r>
    </w:p>
    <w:p>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“合同价”系指根据本合同规定，卖方在正确地完全履行合同义务后买</w:t>
      </w:r>
    </w:p>
    <w:p>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方应支付给卖方的价格。</w:t>
      </w:r>
    </w:p>
    <w:p>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“货物”系指卖方根据合同规定，须向买方提供的一切材料、设备、机</w:t>
      </w:r>
    </w:p>
    <w:p>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械、仪表、备件、工具和其它材料。</w:t>
      </w:r>
    </w:p>
    <w:p>
      <w:pPr>
        <w:numPr>
          <w:ilvl w:val="0"/>
          <w:numId w:val="1"/>
        </w:numPr>
        <w:shd w:val="clear" w:color="auto" w:fill="auto"/>
        <w:spacing w:line="420" w:lineRule="exact"/>
        <w:ind w:left="1078" w:leftChars="285" w:hanging="480" w:hangingChars="200"/>
        <w:rPr>
          <w:rFonts w:ascii="宋体" w:hAnsi="宋体"/>
          <w:color w:val="auto"/>
          <w:sz w:val="24"/>
          <w:highlight w:val="none"/>
        </w:rPr>
      </w:pPr>
      <w:r>
        <w:rPr>
          <w:rFonts w:hint="eastAsia" w:ascii="宋体" w:hAnsi="宋体"/>
          <w:color w:val="auto"/>
          <w:sz w:val="24"/>
          <w:highlight w:val="none"/>
        </w:rPr>
        <w:t>“服务”系指根据合同规定，卖方承担与供货有关的服务。如运输、保</w:t>
      </w:r>
    </w:p>
    <w:p>
      <w:pPr>
        <w:shd w:val="clear" w:color="auto" w:fill="auto"/>
        <w:spacing w:line="420" w:lineRule="exact"/>
        <w:ind w:left="178" w:leftChars="85"/>
        <w:rPr>
          <w:rFonts w:ascii="宋体" w:hAnsi="宋体"/>
          <w:color w:val="auto"/>
          <w:sz w:val="24"/>
          <w:highlight w:val="none"/>
        </w:rPr>
      </w:pPr>
      <w:r>
        <w:rPr>
          <w:rFonts w:hint="eastAsia" w:ascii="宋体" w:hAnsi="宋体"/>
          <w:color w:val="auto"/>
          <w:sz w:val="24"/>
          <w:highlight w:val="none"/>
        </w:rPr>
        <w:t>险以及其它的伴随服务；例如安装、调试、提供技术援助、培训和合同中规定的卖方应承担的其它义务。</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5）“合同条款”系指本合同条款。</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6）“买方”系指在合同专用条款中指明的购买货物和服务的单位。</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7）“卖方”系指签署本合同，提供本合同项下货物和服务的单位。</w:t>
      </w:r>
    </w:p>
    <w:p>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8）“项目现场”系指本合同(包括附件)指明的最终交货及安装、培训、使</w:t>
      </w:r>
    </w:p>
    <w:p>
      <w:pPr>
        <w:shd w:val="clear" w:color="auto" w:fill="auto"/>
        <w:spacing w:line="420" w:lineRule="exact"/>
        <w:rPr>
          <w:rFonts w:ascii="宋体" w:hAnsi="宋体"/>
          <w:color w:val="auto"/>
          <w:sz w:val="24"/>
          <w:highlight w:val="none"/>
        </w:rPr>
      </w:pPr>
      <w:r>
        <w:rPr>
          <w:rFonts w:hint="eastAsia" w:ascii="宋体" w:hAnsi="宋体"/>
          <w:color w:val="auto"/>
          <w:sz w:val="24"/>
          <w:highlight w:val="none"/>
        </w:rPr>
        <w:t>用地点。</w:t>
      </w:r>
    </w:p>
    <w:p>
      <w:pPr>
        <w:shd w:val="clear" w:color="auto" w:fill="auto"/>
        <w:spacing w:line="420" w:lineRule="exact"/>
        <w:ind w:left="838" w:leftChars="285" w:hanging="240" w:hangingChars="100"/>
        <w:rPr>
          <w:rFonts w:ascii="宋体" w:hAnsi="宋体"/>
          <w:color w:val="auto"/>
          <w:sz w:val="24"/>
          <w:highlight w:val="none"/>
        </w:rPr>
      </w:pPr>
      <w:r>
        <w:rPr>
          <w:rFonts w:hint="eastAsia" w:ascii="宋体" w:hAnsi="宋体"/>
          <w:color w:val="auto"/>
          <w:sz w:val="24"/>
          <w:highlight w:val="none"/>
        </w:rPr>
        <w:t>9）“天”指日历天数。</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2.技术规格</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2.1卖方交付的货物的技术规格及型号应与本合同所指明的技术规格及型号(包括合同附件)相一致。</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2.2 除技术规格另有规定外,计量单位应该使用公制。</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3.专利权</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卖方应保证买方在使用该货物或其任何一部分时免受第三方提出侵犯其专利权·商标权或工业设计权的起诉。</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4.交货地点和交货期</w:t>
      </w:r>
    </w:p>
    <w:p>
      <w:pPr>
        <w:shd w:val="clear" w:color="auto" w:fill="auto"/>
        <w:spacing w:line="420" w:lineRule="exact"/>
        <w:ind w:firstLine="480" w:firstLineChars="200"/>
        <w:rPr>
          <w:rFonts w:ascii="宋体" w:hAnsi="宋体"/>
          <w:b/>
          <w:color w:val="auto"/>
          <w:sz w:val="24"/>
          <w:highlight w:val="none"/>
        </w:rPr>
      </w:pPr>
      <w:r>
        <w:rPr>
          <w:rFonts w:hint="eastAsia" w:ascii="宋体" w:hAnsi="宋体"/>
          <w:color w:val="auto"/>
          <w:sz w:val="24"/>
          <w:highlight w:val="none"/>
        </w:rPr>
        <w:t>见合同专用条款。</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5.包装要求和装运条件</w:t>
      </w:r>
    </w:p>
    <w:p>
      <w:pPr>
        <w:shd w:val="clear" w:color="auto" w:fill="auto"/>
        <w:spacing w:line="420" w:lineRule="exact"/>
        <w:ind w:firstLine="600"/>
        <w:rPr>
          <w:rFonts w:ascii="宋体" w:hAnsi="宋体"/>
          <w:color w:val="auto"/>
          <w:sz w:val="24"/>
          <w:highlight w:val="none"/>
        </w:rPr>
      </w:pPr>
      <w:r>
        <w:rPr>
          <w:rFonts w:hint="eastAsia" w:ascii="宋体" w:hAnsi="宋体"/>
          <w:color w:val="auto"/>
          <w:sz w:val="24"/>
          <w:highlight w:val="none"/>
        </w:rPr>
        <w:t>5.1除合同另有规定外，卖方提供的全部货物，均应按标准保护措施进行包装。这类包装应适应于远距离运输、防潮、防震、防锈和防野蛮装卸，以确保货物安全无损运抵项目现场。</w:t>
      </w:r>
    </w:p>
    <w:p>
      <w:pPr>
        <w:shd w:val="clear" w:color="auto" w:fill="auto"/>
        <w:spacing w:line="420" w:lineRule="exact"/>
        <w:ind w:firstLine="600"/>
        <w:rPr>
          <w:rFonts w:ascii="宋体" w:hAnsi="宋体"/>
          <w:b/>
          <w:color w:val="auto"/>
          <w:sz w:val="24"/>
          <w:highlight w:val="none"/>
        </w:rPr>
      </w:pPr>
      <w:r>
        <w:rPr>
          <w:rFonts w:hint="eastAsia" w:ascii="宋体" w:hAnsi="宋体"/>
          <w:color w:val="auto"/>
          <w:sz w:val="24"/>
          <w:highlight w:val="none"/>
        </w:rPr>
        <w:t>5.2每一个包装箱内应附一份详细装箱单和质量合格证。</w:t>
      </w:r>
    </w:p>
    <w:p>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5.3卖方负责安排货物到达交货地点的一切运输，并承担运输费用。</w:t>
      </w:r>
    </w:p>
    <w:p>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5.4卖方装运的货物不应超过合同规定的数量或重量。否则，卖方应对因超数量或重量而产生的一切后果负责。</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6.保险</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6.1保险范围应包括卖方装运的全部货物；由卖方办理货物在运抵目的港/项目现场途中的保险,保险应以人民币按照发票金额的110%办理“一切险”。</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7.付款</w:t>
      </w:r>
    </w:p>
    <w:p>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7.1本合同以人民币付款。</w:t>
      </w:r>
    </w:p>
    <w:p>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7.2卖方应按照双方签订的合同规定交货,货物由买方验收合格并出具验收书后，连同合同一并送政府采购管理部门办理结算。货物发票交买方。</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7.3付款计划见合同附件。</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8.伴随服务</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8.1卖方应随同每套货物提供相应的每一套设备和仪器的中文的技术文件。例如：产品目录、图纸、操作手册、使用说明、维护手册或服务指南等。</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8.2对于合同附件中有要求的货物，卖方还应提供下列服务：</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1）货物的现场安装、调试和启动监督；</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2）提供货物组装和维修所需的工具，提供货物调试所需的试剂、耗材等</w:t>
      </w:r>
    </w:p>
    <w:p>
      <w:pPr>
        <w:shd w:val="clear" w:color="auto" w:fill="auto"/>
        <w:spacing w:line="420" w:lineRule="exact"/>
        <w:ind w:left="1" w:firstLine="477" w:firstLineChars="199"/>
        <w:rPr>
          <w:rFonts w:ascii="宋体" w:hAnsi="宋体"/>
          <w:color w:val="auto"/>
          <w:sz w:val="24"/>
          <w:highlight w:val="none"/>
        </w:rPr>
      </w:pPr>
      <w:r>
        <w:rPr>
          <w:rFonts w:hint="eastAsia" w:ascii="宋体" w:hAnsi="宋体"/>
          <w:color w:val="auto"/>
          <w:sz w:val="24"/>
          <w:highlight w:val="none"/>
        </w:rPr>
        <w:t>3）在双方商定的一定期限内对所供货物实施运行监督、维修，但前提条件是该服务并不能免除卖方在质量保证期应承担的义务。</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4）在厂家或在项目现场就货物的安装、启动、运营、维护对买方人员进行培训。</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8.3伴随服务的费用已含在合同价中，不单独进行支付。</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9.质量保证及索赔</w:t>
      </w:r>
    </w:p>
    <w:p>
      <w:pPr>
        <w:shd w:val="clear" w:color="auto" w:fill="auto"/>
        <w:spacing w:line="420" w:lineRule="exact"/>
        <w:ind w:firstLine="480"/>
        <w:rPr>
          <w:rFonts w:ascii="宋体" w:hAnsi="宋体"/>
          <w:color w:val="auto"/>
          <w:sz w:val="24"/>
          <w:highlight w:val="none"/>
        </w:rPr>
      </w:pPr>
      <w:r>
        <w:rPr>
          <w:rFonts w:hint="eastAsia" w:ascii="宋体" w:hAnsi="宋体"/>
          <w:color w:val="auto"/>
          <w:sz w:val="24"/>
          <w:highlight w:val="none"/>
        </w:rPr>
        <w:t>9.1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9.2在质量保证期内，如果货物的质量、规格、技术指标等与合同有任何一项不符，买方应尽快以书面形式向卖方提出索赔。同时应向政府采购管理部门报告。</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9.3卖方在收到买方的通知后，应及时免费维修或更换有缺陷的货物或部件，并相应延长保修期限。具体响应时限见专用合同条款。</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9.4如果卖方在收到通知后，没有在上述专用合同条款中规定的时限内及时弥补缺陷，买方可采取必要的补救措施，但其风险和费用将由卖方承担，买方根据合同规定对卖方行使的其它权力不受影响。买方亦可从货款和卖方履约保证金中扣回索赔金额。</w:t>
      </w:r>
    </w:p>
    <w:p>
      <w:pPr>
        <w:shd w:val="clear" w:color="auto" w:fill="auto"/>
        <w:spacing w:line="420" w:lineRule="exact"/>
        <w:rPr>
          <w:rFonts w:ascii="宋体" w:hAnsi="宋体"/>
          <w:b/>
          <w:color w:val="auto"/>
          <w:sz w:val="24"/>
          <w:highlight w:val="none"/>
        </w:rPr>
      </w:pPr>
      <w:r>
        <w:rPr>
          <w:rFonts w:hint="eastAsia" w:ascii="宋体" w:hAnsi="宋体"/>
          <w:b/>
          <w:color w:val="auto"/>
          <w:sz w:val="24"/>
          <w:highlight w:val="none"/>
        </w:rPr>
        <w:t>10.检验和验收</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10.1在交货前，制造商应对货物的质量、规格、数量等进行准确而全面的检验，并出具合格证。</w:t>
      </w:r>
    </w:p>
    <w:p>
      <w:pPr>
        <w:shd w:val="clear" w:color="auto" w:fill="auto"/>
        <w:spacing w:line="420" w:lineRule="exact"/>
        <w:ind w:firstLine="480" w:firstLineChars="200"/>
        <w:rPr>
          <w:rFonts w:ascii="宋体" w:hAnsi="宋体"/>
          <w:color w:val="auto"/>
          <w:sz w:val="24"/>
          <w:highlight w:val="none"/>
        </w:rPr>
      </w:pPr>
      <w:r>
        <w:rPr>
          <w:rFonts w:hint="eastAsia" w:ascii="宋体" w:hAnsi="宋体"/>
          <w:color w:val="auto"/>
          <w:sz w:val="24"/>
          <w:highlight w:val="none"/>
        </w:rPr>
        <w:t>10.2货物到货后，由采购单位根据合同规定的技术、服务、安全标准要求进行验收，并出具验收书。验收书应当包括每一项技术、服务、安全标准的履约情况。</w:t>
      </w:r>
    </w:p>
    <w:p>
      <w:pPr>
        <w:shd w:val="clear" w:color="auto" w:fill="auto"/>
        <w:tabs>
          <w:tab w:val="left" w:pos="720"/>
        </w:tabs>
        <w:spacing w:line="360" w:lineRule="auto"/>
        <w:ind w:firstLine="480" w:firstLineChars="200"/>
        <w:rPr>
          <w:rStyle w:val="8"/>
          <w:rFonts w:ascii="宋体"/>
          <w:color w:val="auto"/>
          <w:sz w:val="24"/>
          <w:highlight w:val="none"/>
        </w:rPr>
      </w:pPr>
      <w:r>
        <w:rPr>
          <w:rStyle w:val="8"/>
          <w:rFonts w:hint="eastAsia" w:ascii="宋体" w:hAnsi="宋体"/>
          <w:color w:val="auto"/>
          <w:sz w:val="24"/>
          <w:highlight w:val="none"/>
        </w:rPr>
        <w:t>10.3采购人有权检验和</w:t>
      </w:r>
      <w:r>
        <w:rPr>
          <w:rStyle w:val="8"/>
          <w:rFonts w:ascii="宋体" w:hAnsi="宋体"/>
          <w:color w:val="auto"/>
          <w:sz w:val="24"/>
          <w:highlight w:val="none"/>
        </w:rPr>
        <w:t>/</w:t>
      </w:r>
      <w:r>
        <w:rPr>
          <w:rStyle w:val="8"/>
          <w:rFonts w:hint="eastAsia" w:ascii="宋体" w:hAnsi="宋体"/>
          <w:color w:val="auto"/>
          <w:sz w:val="24"/>
          <w:highlight w:val="none"/>
        </w:rPr>
        <w:t>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w:t>
      </w:r>
      <w:r>
        <w:rPr>
          <w:rStyle w:val="8"/>
          <w:rFonts w:ascii="宋体" w:hAnsi="宋体"/>
          <w:color w:val="auto"/>
          <w:sz w:val="24"/>
          <w:highlight w:val="none"/>
        </w:rPr>
        <w:t>/</w:t>
      </w:r>
      <w:r>
        <w:rPr>
          <w:rStyle w:val="8"/>
          <w:rFonts w:hint="eastAsia" w:ascii="宋体" w:hAnsi="宋体"/>
          <w:color w:val="auto"/>
          <w:sz w:val="24"/>
          <w:highlight w:val="none"/>
        </w:rPr>
        <w:t>或采购人测试代表的身份通知供应商。</w:t>
      </w:r>
    </w:p>
    <w:p>
      <w:pPr>
        <w:shd w:val="clear" w:color="auto" w:fill="auto"/>
        <w:tabs>
          <w:tab w:val="left" w:pos="720"/>
        </w:tabs>
        <w:spacing w:line="360" w:lineRule="auto"/>
        <w:ind w:firstLine="480" w:firstLineChars="200"/>
        <w:rPr>
          <w:rStyle w:val="8"/>
          <w:rFonts w:ascii="宋体"/>
          <w:color w:val="auto"/>
          <w:sz w:val="24"/>
          <w:highlight w:val="none"/>
        </w:rPr>
      </w:pPr>
      <w:r>
        <w:rPr>
          <w:rStyle w:val="8"/>
          <w:rFonts w:hint="eastAsia" w:ascii="宋体" w:hAnsi="宋体"/>
          <w:color w:val="auto"/>
          <w:sz w:val="24"/>
          <w:highlight w:val="none"/>
        </w:rPr>
        <w:t>10.4检验和验收可以在供应商或货物制造厂的所在地、交货地点和</w:t>
      </w:r>
      <w:r>
        <w:rPr>
          <w:rStyle w:val="8"/>
          <w:rFonts w:ascii="宋体" w:hAnsi="宋体"/>
          <w:color w:val="auto"/>
          <w:sz w:val="24"/>
          <w:highlight w:val="none"/>
        </w:rPr>
        <w:t>/</w:t>
      </w:r>
      <w:r>
        <w:rPr>
          <w:rStyle w:val="8"/>
          <w:rFonts w:hint="eastAsia" w:ascii="宋体" w:hAnsi="宋体"/>
          <w:color w:val="auto"/>
          <w:sz w:val="24"/>
          <w:highlight w:val="none"/>
        </w:rPr>
        <w:t>或货物的最终目的地进行。如果在供应商或货物制造厂的所在地进行，供应商应免费为采购人的检验或验收人员提供工作条件，包括但不限于必要的技术资料、检测工具和仪器。</w:t>
      </w:r>
    </w:p>
    <w:p>
      <w:pPr>
        <w:shd w:val="clear" w:color="auto" w:fill="auto"/>
        <w:tabs>
          <w:tab w:val="left" w:pos="720"/>
        </w:tabs>
        <w:spacing w:line="360" w:lineRule="auto"/>
        <w:ind w:firstLine="480" w:firstLineChars="200"/>
        <w:rPr>
          <w:rStyle w:val="8"/>
          <w:rFonts w:ascii="宋体"/>
          <w:color w:val="auto"/>
          <w:sz w:val="24"/>
          <w:highlight w:val="none"/>
        </w:rPr>
      </w:pPr>
      <w:r>
        <w:rPr>
          <w:rStyle w:val="8"/>
          <w:rFonts w:hint="eastAsia" w:ascii="宋体" w:hAnsi="宋体"/>
          <w:color w:val="auto"/>
          <w:sz w:val="24"/>
          <w:highlight w:val="none"/>
        </w:rPr>
        <w:t>10.4如果任何被检验或测试的货物不能满足合同及相关文件规格的要求，采购人可以拒绝接受该货物，供应商应更换被拒绝的货物，或者免费进行必要的修改以满足规格的要求。</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hAnsi="宋体"/>
          <w:color w:val="auto"/>
          <w:sz w:val="24"/>
          <w:highlight w:val="none"/>
        </w:rPr>
      </w:pPr>
      <w:r>
        <w:rPr>
          <w:rStyle w:val="8"/>
          <w:rFonts w:hint="eastAsia" w:ascii="宋体" w:hAnsi="宋体"/>
          <w:color w:val="auto"/>
          <w:sz w:val="24"/>
          <w:highlight w:val="none"/>
        </w:rPr>
        <w:t>10.5采购人在货物到达最终目的地后对货物进行验收、检测或测试及必要时拒绝接受货物的权力将不会因为货物在从供应商或货物制造厂启运前通过了采购人或其代表的检验、测试和认可而受到限制或放弃。</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 xml:space="preserve">   </w:t>
      </w:r>
      <w:r>
        <w:rPr>
          <w:rFonts w:hint="eastAsia" w:ascii="宋体" w:hAnsi="宋体"/>
          <w:b w:val="0"/>
          <w:bCs/>
          <w:color w:val="auto"/>
          <w:sz w:val="24"/>
          <w:highlight w:val="none"/>
        </w:rPr>
        <w:t>10.6履</w:t>
      </w:r>
      <w:r>
        <w:rPr>
          <w:rFonts w:hint="eastAsia" w:ascii="宋体" w:hAnsi="宋体"/>
          <w:color w:val="auto"/>
          <w:sz w:val="24"/>
          <w:highlight w:val="none"/>
        </w:rPr>
        <w:t>约验收方案以合同约定为准。</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bCs w:val="0"/>
          <w:color w:val="auto"/>
          <w:sz w:val="24"/>
          <w:highlight w:val="none"/>
        </w:rPr>
      </w:pPr>
      <w:r>
        <w:rPr>
          <w:rFonts w:hint="eastAsia" w:ascii="宋体" w:hAnsi="宋体"/>
          <w:b/>
          <w:bCs w:val="0"/>
          <w:color w:val="auto"/>
          <w:sz w:val="24"/>
          <w:highlight w:val="none"/>
          <w:lang w:val="en-US" w:eastAsia="zh-CN"/>
        </w:rPr>
        <w:t xml:space="preserve">11. </w:t>
      </w:r>
      <w:r>
        <w:rPr>
          <w:rFonts w:hint="eastAsia" w:ascii="宋体" w:hAnsi="宋体"/>
          <w:b/>
          <w:bCs w:val="0"/>
          <w:color w:val="auto"/>
          <w:sz w:val="24"/>
          <w:highlight w:val="none"/>
        </w:rPr>
        <w:t>甲方的权利和义务</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.1 签署合同后，甲方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，负责与本合同有关的事务。甲方有权对乙方的履约行为进行检查，并及时确认乙方提交的事项。甲方应当配合乙方完成相关项目实施工作。</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.2 甲方有权要求乙方按时提交各阶段有关安排计划，并有权定期核对乙方提供货物数量、规格、质量等内容。甲方有权督促乙方工作并要求乙方更换不符合要求的货物。</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.3 甲方有权要求乙方对缺陷部分予以修复，并按合同约定享有货物保修及其他合同约定的权利。</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lang w:val="en-US" w:eastAsia="zh-CN"/>
        </w:rPr>
      </w:pPr>
      <w:r>
        <w:rPr>
          <w:rFonts w:hint="eastAsia" w:ascii="宋体" w:hAnsi="宋体"/>
          <w:b w:val="0"/>
          <w:bCs/>
          <w:color w:val="auto"/>
          <w:sz w:val="24"/>
          <w:highlight w:val="none"/>
          <w:lang w:val="en-US" w:eastAsia="zh-CN"/>
        </w:rPr>
        <w:t>11.4 甲方应当按照合同约定及时对交付的货物进行验收，</w:t>
      </w:r>
      <w:r>
        <w:rPr>
          <w:rFonts w:hint="eastAsia" w:ascii="宋体" w:hAnsi="宋体"/>
          <w:b w:val="0"/>
          <w:bCs/>
          <w:color w:val="auto"/>
          <w:sz w:val="24"/>
          <w:highlight w:val="none"/>
          <w:lang w:eastAsia="zh-CN"/>
        </w:rPr>
        <w:t>未</w:t>
      </w:r>
      <w:r>
        <w:rPr>
          <w:rFonts w:hint="eastAsia" w:ascii="宋体" w:hAnsi="宋体"/>
          <w:b w:val="0"/>
          <w:bCs/>
          <w:color w:val="auto"/>
          <w:sz w:val="24"/>
          <w:highlight w:val="none"/>
          <w:lang w:val="en-US" w:eastAsia="zh-CN"/>
        </w:rPr>
        <w:t>在</w:t>
      </w:r>
      <w:r>
        <w:rPr>
          <w:rFonts w:hint="eastAsia" w:ascii="宋体" w:hAnsi="宋体"/>
          <w:b w:val="0"/>
          <w:bCs/>
          <w:color w:val="auto"/>
          <w:sz w:val="24"/>
          <w:highlight w:val="none"/>
          <w:lang w:eastAsia="zh-CN"/>
        </w:rPr>
        <w:t>约定的期限内对乙方履约提出任何异议或者向乙方作出任何说明的，</w:t>
      </w:r>
      <w:r>
        <w:rPr>
          <w:rFonts w:hint="eastAsia" w:ascii="宋体" w:hAnsi="宋体"/>
          <w:b w:val="0"/>
          <w:bCs/>
          <w:color w:val="auto"/>
          <w:sz w:val="24"/>
          <w:highlight w:val="none"/>
          <w:lang w:val="en-US" w:eastAsia="zh-CN"/>
        </w:rPr>
        <w:t>视为验收通过。</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5</w:t>
      </w:r>
      <w:r>
        <w:rPr>
          <w:rFonts w:hint="eastAsia" w:ascii="宋体" w:hAnsi="宋体"/>
          <w:b w:val="0"/>
          <w:bCs/>
          <w:color w:val="auto"/>
          <w:sz w:val="24"/>
          <w:highlight w:val="none"/>
        </w:rPr>
        <w:t xml:space="preserve"> 甲方应当根据合同约定</w:t>
      </w:r>
      <w:r>
        <w:rPr>
          <w:rFonts w:hint="eastAsia" w:ascii="宋体" w:hAnsi="宋体"/>
          <w:b w:val="0"/>
          <w:bCs/>
          <w:color w:val="auto"/>
          <w:sz w:val="24"/>
          <w:highlight w:val="none"/>
          <w:lang w:eastAsia="zh-CN"/>
        </w:rPr>
        <w:t>及</w:t>
      </w:r>
      <w:r>
        <w:rPr>
          <w:rFonts w:hint="eastAsia" w:ascii="宋体" w:hAnsi="宋体"/>
          <w:b w:val="0"/>
          <w:bCs/>
          <w:color w:val="auto"/>
          <w:sz w:val="24"/>
          <w:highlight w:val="none"/>
        </w:rPr>
        <w:t>时向乙方支付</w:t>
      </w:r>
      <w:r>
        <w:rPr>
          <w:rFonts w:hint="eastAsia" w:ascii="宋体" w:hAnsi="宋体"/>
          <w:b w:val="0"/>
          <w:bCs/>
          <w:color w:val="auto"/>
          <w:sz w:val="24"/>
          <w:highlight w:val="none"/>
          <w:lang w:eastAsia="zh-CN"/>
        </w:rPr>
        <w:t>合同价款，不得以内部人员变更、履行内部付款流程等为由，拒绝或迟延支付。</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11</w:t>
      </w:r>
      <w:r>
        <w:rPr>
          <w:rFonts w:hint="eastAsia" w:ascii="宋体" w:hAnsi="宋体"/>
          <w:b w:val="0"/>
          <w:bCs/>
          <w:color w:val="auto"/>
          <w:sz w:val="24"/>
          <w:highlight w:val="none"/>
        </w:rPr>
        <w:t>.</w:t>
      </w:r>
      <w:r>
        <w:rPr>
          <w:rFonts w:hint="eastAsia" w:ascii="宋体" w:hAnsi="宋体"/>
          <w:b w:val="0"/>
          <w:bCs/>
          <w:color w:val="auto"/>
          <w:sz w:val="24"/>
          <w:highlight w:val="none"/>
          <w:lang w:val="en-US" w:eastAsia="zh-CN"/>
        </w:rPr>
        <w:t>6</w:t>
      </w:r>
      <w:r>
        <w:rPr>
          <w:rFonts w:hint="eastAsia" w:ascii="宋体" w:hAnsi="宋体"/>
          <w:b w:val="0"/>
          <w:bCs/>
          <w:color w:val="auto"/>
          <w:sz w:val="24"/>
          <w:highlight w:val="none"/>
        </w:rPr>
        <w:t xml:space="preserve"> 国家法律法规规定</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由甲方承担的其他义务和责任。</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hint="eastAsia" w:ascii="宋体" w:hAnsi="宋体"/>
          <w:b w:val="0"/>
          <w:bCs/>
          <w:color w:val="auto"/>
          <w:sz w:val="24"/>
          <w:highlight w:val="none"/>
        </w:rPr>
      </w:pPr>
      <w:r>
        <w:rPr>
          <w:rFonts w:hint="eastAsia" w:ascii="宋体" w:hAnsi="宋体" w:eastAsia="宋体" w:cs="Calibri"/>
          <w:b/>
          <w:bCs w:val="0"/>
          <w:color w:val="auto"/>
          <w:sz w:val="24"/>
          <w:highlight w:val="none"/>
          <w:lang w:val="en-US" w:eastAsia="zh-CN"/>
        </w:rPr>
        <w:t xml:space="preserve">12. </w:t>
      </w:r>
      <w:r>
        <w:rPr>
          <w:rFonts w:hint="eastAsia" w:ascii="宋体" w:hAnsi="宋体" w:eastAsia="宋体" w:cs="Calibri"/>
          <w:b/>
          <w:bCs w:val="0"/>
          <w:color w:val="auto"/>
          <w:sz w:val="24"/>
          <w:highlight w:val="none"/>
        </w:rPr>
        <w:t>乙方的权利和义务</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.1 签署合同后，乙方</w:t>
      </w:r>
      <w:r>
        <w:rPr>
          <w:rFonts w:hint="eastAsia" w:ascii="宋体" w:hAnsi="宋体"/>
          <w:b w:val="0"/>
          <w:bCs/>
          <w:color w:val="auto"/>
          <w:sz w:val="24"/>
          <w:highlight w:val="none"/>
          <w:lang w:eastAsia="zh-CN"/>
        </w:rPr>
        <w:t>应</w:t>
      </w:r>
      <w:r>
        <w:rPr>
          <w:rFonts w:hint="eastAsia" w:ascii="宋体" w:hAnsi="宋体"/>
          <w:b w:val="0"/>
          <w:bCs/>
          <w:color w:val="auto"/>
          <w:sz w:val="24"/>
          <w:highlight w:val="none"/>
        </w:rPr>
        <w:t>确定</w:t>
      </w:r>
      <w:r>
        <w:rPr>
          <w:rFonts w:hint="eastAsia" w:ascii="宋体" w:hAnsi="宋体"/>
          <w:b w:val="0"/>
          <w:bCs/>
          <w:color w:val="auto"/>
          <w:sz w:val="24"/>
          <w:highlight w:val="none"/>
          <w:lang w:val="en-US" w:eastAsia="zh-CN"/>
        </w:rPr>
        <w:t>项目负责人（或项目联系人）</w:t>
      </w:r>
      <w:r>
        <w:rPr>
          <w:rFonts w:hint="eastAsia" w:ascii="宋体" w:hAnsi="宋体"/>
          <w:b w:val="0"/>
          <w:bCs/>
          <w:color w:val="auto"/>
          <w:sz w:val="24"/>
          <w:highlight w:val="none"/>
        </w:rPr>
        <w:t>，负责与本合同有关的事务。</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.2 乙方应按照合同要求履约，充分合理安排，确保提供的货物</w:t>
      </w:r>
      <w:r>
        <w:rPr>
          <w:rFonts w:hint="eastAsia" w:ascii="宋体" w:hAnsi="宋体"/>
          <w:b w:val="0"/>
          <w:bCs/>
          <w:color w:val="auto"/>
          <w:sz w:val="24"/>
          <w:highlight w:val="none"/>
          <w:lang w:eastAsia="zh-CN"/>
        </w:rPr>
        <w:t>及相关</w:t>
      </w:r>
      <w:r>
        <w:rPr>
          <w:rFonts w:hint="eastAsia" w:ascii="宋体" w:hAnsi="宋体"/>
          <w:b w:val="0"/>
          <w:bCs/>
          <w:color w:val="auto"/>
          <w:sz w:val="24"/>
          <w:highlight w:val="none"/>
        </w:rPr>
        <w:t>服务符合合同</w:t>
      </w:r>
      <w:r>
        <w:rPr>
          <w:rFonts w:hint="eastAsia" w:ascii="宋体" w:hAnsi="宋体"/>
          <w:b w:val="0"/>
          <w:bCs/>
          <w:color w:val="auto"/>
          <w:sz w:val="24"/>
          <w:highlight w:val="none"/>
          <w:lang w:eastAsia="zh-CN"/>
        </w:rPr>
        <w:t>有关</w:t>
      </w:r>
      <w:r>
        <w:rPr>
          <w:rFonts w:hint="eastAsia" w:ascii="宋体" w:hAnsi="宋体"/>
          <w:b w:val="0"/>
          <w:bCs/>
          <w:color w:val="auto"/>
          <w:sz w:val="24"/>
          <w:highlight w:val="none"/>
        </w:rPr>
        <w:t>要求。接受项目行业管理部门及政府有关部门的指导，配合甲方的履约检查</w:t>
      </w:r>
      <w:r>
        <w:rPr>
          <w:rFonts w:hint="eastAsia" w:ascii="宋体" w:hAnsi="宋体"/>
          <w:b w:val="0"/>
          <w:bCs/>
          <w:color w:val="auto"/>
          <w:sz w:val="24"/>
          <w:highlight w:val="none"/>
          <w:lang w:eastAsia="zh-CN"/>
        </w:rPr>
        <w:t>及验收</w:t>
      </w:r>
      <w:r>
        <w:rPr>
          <w:rFonts w:hint="eastAsia" w:ascii="宋体" w:hAnsi="宋体"/>
          <w:b w:val="0"/>
          <w:bCs/>
          <w:color w:val="auto"/>
          <w:sz w:val="24"/>
          <w:highlight w:val="none"/>
        </w:rPr>
        <w:t>，并负责项目实施过程中的所有协调工作。</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.3乙方有权根据合同约定向甲方收取</w:t>
      </w:r>
      <w:r>
        <w:rPr>
          <w:rFonts w:hint="eastAsia" w:ascii="宋体" w:hAnsi="宋体"/>
          <w:b w:val="0"/>
          <w:bCs/>
          <w:color w:val="auto"/>
          <w:sz w:val="24"/>
          <w:highlight w:val="none"/>
          <w:lang w:eastAsia="zh-CN"/>
        </w:rPr>
        <w:t>合同价款</w:t>
      </w:r>
      <w:r>
        <w:rPr>
          <w:rFonts w:hint="eastAsia" w:ascii="宋体" w:hAnsi="宋体"/>
          <w:b w:val="0"/>
          <w:bCs/>
          <w:color w:val="auto"/>
          <w:sz w:val="24"/>
          <w:highlight w:val="none"/>
        </w:rPr>
        <w:t>。</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hint="eastAsia" w:ascii="宋体" w:hAnsi="宋体"/>
          <w:b w:val="0"/>
          <w:bCs/>
          <w:color w:val="auto"/>
          <w:sz w:val="24"/>
          <w:highlight w:val="none"/>
        </w:rPr>
      </w:pPr>
      <w:r>
        <w:rPr>
          <w:rFonts w:hint="eastAsia" w:ascii="宋体" w:hAnsi="宋体"/>
          <w:b w:val="0"/>
          <w:bCs/>
          <w:color w:val="auto"/>
          <w:sz w:val="24"/>
          <w:highlight w:val="none"/>
          <w:lang w:val="en-US" w:eastAsia="zh-CN"/>
        </w:rPr>
        <w:t>12</w:t>
      </w:r>
      <w:r>
        <w:rPr>
          <w:rFonts w:hint="eastAsia" w:ascii="宋体" w:hAnsi="宋体"/>
          <w:b w:val="0"/>
          <w:bCs/>
          <w:color w:val="auto"/>
          <w:sz w:val="24"/>
          <w:highlight w:val="none"/>
        </w:rPr>
        <w:t>.4国家法律法规规定</w:t>
      </w:r>
      <w:r>
        <w:rPr>
          <w:rFonts w:hint="eastAsia" w:ascii="宋体" w:hAnsi="宋体"/>
          <w:b w:val="0"/>
          <w:bCs/>
          <w:color w:val="auto"/>
          <w:sz w:val="24"/>
          <w:highlight w:val="none"/>
          <w:lang w:eastAsia="zh-CN"/>
        </w:rPr>
        <w:t>约定应</w:t>
      </w:r>
      <w:r>
        <w:rPr>
          <w:rFonts w:hint="eastAsia" w:ascii="宋体" w:hAnsi="宋体"/>
          <w:b w:val="0"/>
          <w:bCs/>
          <w:color w:val="auto"/>
          <w:sz w:val="24"/>
          <w:highlight w:val="none"/>
        </w:rPr>
        <w:t>由乙方承担的其他义务和责任。</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3</w:t>
      </w:r>
      <w:r>
        <w:rPr>
          <w:rFonts w:hint="eastAsia" w:ascii="宋体" w:hAnsi="宋体"/>
          <w:b/>
          <w:color w:val="auto"/>
          <w:sz w:val="24"/>
          <w:highlight w:val="none"/>
        </w:rPr>
        <w:t>.违约责任</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color w:val="auto"/>
          <w:sz w:val="24"/>
          <w:highlight w:val="none"/>
        </w:rPr>
      </w:pPr>
      <w:r>
        <w:rPr>
          <w:rFonts w:hint="eastAsia"/>
          <w:color w:val="auto"/>
          <w:sz w:val="24"/>
          <w:highlight w:val="none"/>
        </w:rPr>
        <w:t>1</w:t>
      </w:r>
      <w:r>
        <w:rPr>
          <w:rFonts w:hint="eastAsia"/>
          <w:color w:val="auto"/>
          <w:sz w:val="24"/>
          <w:highlight w:val="none"/>
          <w:lang w:val="en-US" w:eastAsia="zh-CN"/>
        </w:rPr>
        <w:t>3</w:t>
      </w:r>
      <w:r>
        <w:rPr>
          <w:rFonts w:hint="eastAsia"/>
          <w:color w:val="auto"/>
          <w:sz w:val="24"/>
          <w:highlight w:val="none"/>
        </w:rPr>
        <w:t>.1</w:t>
      </w:r>
      <w:r>
        <w:rPr>
          <w:color w:val="auto"/>
          <w:sz w:val="24"/>
          <w:highlight w:val="none"/>
        </w:rPr>
        <w:t>合同一方不履行合同义务、履行合同义务不符合约定或者违反合同项下所作保证的，应向对方承担继续履行、采取修理、更换、退货等补救措施或者赔偿损失等违约责任。</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.2如卖方事先未征得买方同意并得到买方的谅解而单方面延迟交货，将按违约终止合同。</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3</w:t>
      </w:r>
      <w:r>
        <w:rPr>
          <w:rFonts w:hint="eastAsia" w:ascii="宋体" w:hAnsi="宋体"/>
          <w:color w:val="auto"/>
          <w:sz w:val="24"/>
          <w:highlight w:val="none"/>
        </w:rPr>
        <w:t>.3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3</w:t>
      </w:r>
      <w:r>
        <w:rPr>
          <w:rStyle w:val="8"/>
          <w:rFonts w:hint="eastAsia" w:ascii="宋体" w:hAnsi="宋体"/>
          <w:color w:val="auto"/>
          <w:sz w:val="24"/>
          <w:highlight w:val="none"/>
        </w:rPr>
        <w:t>.4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3</w:t>
      </w:r>
      <w:r>
        <w:rPr>
          <w:rStyle w:val="8"/>
          <w:rFonts w:hint="eastAsia" w:ascii="宋体" w:hAnsi="宋体"/>
          <w:color w:val="auto"/>
          <w:sz w:val="24"/>
          <w:highlight w:val="none"/>
        </w:rPr>
        <w:t>.5受影响一方应在不可抗力事件发生后尽快用书面形式通知对方，并于不可抗力事件发生后十四（</w:t>
      </w:r>
      <w:r>
        <w:rPr>
          <w:rStyle w:val="8"/>
          <w:rFonts w:ascii="宋体" w:hAnsi="宋体"/>
          <w:color w:val="auto"/>
          <w:sz w:val="24"/>
          <w:highlight w:val="none"/>
        </w:rPr>
        <w:t>14</w:t>
      </w:r>
      <w:r>
        <w:rPr>
          <w:rStyle w:val="8"/>
          <w:rFonts w:hint="eastAsia" w:ascii="宋体" w:hAnsi="宋体"/>
          <w:color w:val="auto"/>
          <w:sz w:val="24"/>
          <w:highlight w:val="none"/>
        </w:rPr>
        <w:t>）天内将有关当局出具的证明文件用特快专递或挂号信寄给对方审阅确认。</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3</w:t>
      </w:r>
      <w:r>
        <w:rPr>
          <w:rStyle w:val="8"/>
          <w:rFonts w:ascii="宋体" w:hAnsi="宋体"/>
          <w:color w:val="auto"/>
          <w:sz w:val="24"/>
          <w:highlight w:val="none"/>
        </w:rPr>
        <w:t>.</w:t>
      </w:r>
      <w:r>
        <w:rPr>
          <w:rStyle w:val="8"/>
          <w:rFonts w:hint="eastAsia" w:ascii="宋体" w:hAnsi="宋体"/>
          <w:color w:val="auto"/>
          <w:sz w:val="24"/>
          <w:highlight w:val="none"/>
        </w:rPr>
        <w:t>6因</w:t>
      </w:r>
      <w:r>
        <w:rPr>
          <w:rStyle w:val="8"/>
          <w:rFonts w:hint="eastAsia" w:ascii="宋体" w:hAnsi="宋体"/>
          <w:color w:val="auto"/>
          <w:spacing w:val="-6"/>
          <w:sz w:val="24"/>
          <w:highlight w:val="none"/>
        </w:rPr>
        <w:t>合同一方迟延履行合同后发生不可抗力的，不能免除迟延履行方的相应责任</w:t>
      </w:r>
      <w:r>
        <w:rPr>
          <w:rStyle w:val="8"/>
          <w:rFonts w:hint="eastAsia" w:ascii="宋体" w:hAnsi="宋体"/>
          <w:color w:val="auto"/>
          <w:sz w:val="24"/>
          <w:highlight w:val="none"/>
        </w:rPr>
        <w:t>。</w:t>
      </w:r>
    </w:p>
    <w:p>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4</w:t>
      </w:r>
      <w:r>
        <w:rPr>
          <w:rFonts w:hint="eastAsia" w:ascii="宋体" w:hAnsi="宋体"/>
          <w:b/>
          <w:color w:val="auto"/>
          <w:sz w:val="24"/>
          <w:highlight w:val="none"/>
        </w:rPr>
        <w:t>.违约终止合同</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4</w:t>
      </w:r>
      <w:r>
        <w:rPr>
          <w:rFonts w:hint="eastAsia" w:ascii="宋体" w:hAnsi="宋体"/>
          <w:color w:val="auto"/>
          <w:sz w:val="24"/>
          <w:highlight w:val="none"/>
        </w:rPr>
        <w:t>.1在卖方违约的情况下，买方报告政府采购管理部门后，有权终止合同，并依法向卖方进行索赔。</w:t>
      </w:r>
    </w:p>
    <w:p>
      <w:pPr>
        <w:pStyle w:val="10"/>
        <w:pageBreakBefore w:val="0"/>
        <w:widowControl w:val="0"/>
        <w:shd w:val="clear" w:color="auto" w:fill="auto"/>
        <w:tabs>
          <w:tab w:val="left" w:pos="720"/>
        </w:tabs>
        <w:kinsoku/>
        <w:wordWrap/>
        <w:overflowPunct/>
        <w:topLinePunct w:val="0"/>
        <w:autoSpaceDE/>
        <w:autoSpaceDN/>
        <w:bidi w:val="0"/>
        <w:adjustRightInd/>
        <w:snapToGrid/>
        <w:spacing w:before="0" w:after="0" w:line="560" w:lineRule="exact"/>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 xml:space="preserve">. </w:t>
      </w:r>
      <w:r>
        <w:rPr>
          <w:rStyle w:val="8"/>
          <w:rFonts w:hint="eastAsia" w:ascii="宋体" w:hAnsi="宋体"/>
          <w:color w:val="auto"/>
          <w:sz w:val="24"/>
          <w:highlight w:val="none"/>
        </w:rPr>
        <w:t>争议的解决</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.1</w:t>
      </w:r>
      <w:r>
        <w:rPr>
          <w:rStyle w:val="8"/>
          <w:rFonts w:hint="eastAsia" w:ascii="宋体" w:hAnsi="宋体"/>
          <w:color w:val="auto"/>
          <w:sz w:val="24"/>
          <w:highlight w:val="none"/>
        </w:rPr>
        <w:t>因执行本合同所发生的或与本合同有关的一切争议</w:t>
      </w:r>
      <w:r>
        <w:rPr>
          <w:rStyle w:val="8"/>
          <w:rFonts w:ascii="宋体"/>
          <w:color w:val="auto"/>
          <w:sz w:val="24"/>
          <w:highlight w:val="none"/>
        </w:rPr>
        <w:t>,</w:t>
      </w:r>
      <w:r>
        <w:rPr>
          <w:rStyle w:val="8"/>
          <w:rFonts w:hint="eastAsia" w:ascii="宋体" w:hAnsi="宋体"/>
          <w:color w:val="auto"/>
          <w:sz w:val="24"/>
          <w:highlight w:val="none"/>
        </w:rPr>
        <w:t>双方应通过友好协商解决。如果协商开始后六十（</w:t>
      </w:r>
      <w:r>
        <w:rPr>
          <w:rStyle w:val="8"/>
          <w:rFonts w:ascii="宋体" w:hAnsi="宋体"/>
          <w:color w:val="auto"/>
          <w:sz w:val="24"/>
          <w:highlight w:val="none"/>
        </w:rPr>
        <w:t>60</w:t>
      </w:r>
      <w:r>
        <w:rPr>
          <w:rStyle w:val="8"/>
          <w:rFonts w:hint="eastAsia" w:ascii="宋体" w:hAnsi="宋体"/>
          <w:color w:val="auto"/>
          <w:sz w:val="24"/>
          <w:highlight w:val="none"/>
        </w:rPr>
        <w:t>）天还不能解决，任何一方均可按中华人民共和国有关法律的规定提交仲裁。仲裁地点见</w:t>
      </w:r>
      <w:r>
        <w:rPr>
          <w:rStyle w:val="8"/>
          <w:rFonts w:hint="eastAsia" w:ascii="宋体"/>
          <w:color w:val="auto"/>
          <w:sz w:val="24"/>
          <w:highlight w:val="none"/>
        </w:rPr>
        <w:t>“</w:t>
      </w:r>
      <w:r>
        <w:rPr>
          <w:rStyle w:val="8"/>
          <w:rFonts w:hint="eastAsia" w:ascii="宋体" w:hAnsi="宋体"/>
          <w:color w:val="auto"/>
          <w:sz w:val="24"/>
          <w:highlight w:val="none"/>
        </w:rPr>
        <w:t>合同专用条款</w:t>
      </w:r>
      <w:r>
        <w:rPr>
          <w:rStyle w:val="8"/>
          <w:rFonts w:hint="eastAsia" w:ascii="宋体"/>
          <w:color w:val="auto"/>
          <w:sz w:val="24"/>
          <w:highlight w:val="none"/>
        </w:rPr>
        <w:t>”</w:t>
      </w:r>
      <w:r>
        <w:rPr>
          <w:rStyle w:val="8"/>
          <w:rFonts w:hint="eastAsia" w:ascii="宋体" w:hAnsi="宋体"/>
          <w:color w:val="auto"/>
          <w:sz w:val="24"/>
          <w:highlight w:val="none"/>
        </w:rPr>
        <w:t>。</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.2</w:t>
      </w:r>
      <w:r>
        <w:rPr>
          <w:rStyle w:val="8"/>
          <w:rFonts w:hint="eastAsia" w:ascii="宋体" w:hAnsi="宋体"/>
          <w:color w:val="auto"/>
          <w:sz w:val="24"/>
          <w:highlight w:val="none"/>
        </w:rPr>
        <w:t>仲裁裁决应为最终裁决，对双方均具有约束力。</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Style w:val="8"/>
          <w:rFonts w:ascii="宋体"/>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.3</w:t>
      </w:r>
      <w:r>
        <w:rPr>
          <w:rStyle w:val="8"/>
          <w:rFonts w:hint="eastAsia" w:ascii="宋体" w:hAnsi="宋体"/>
          <w:color w:val="auto"/>
          <w:sz w:val="24"/>
          <w:highlight w:val="none"/>
        </w:rPr>
        <w:t>仲裁费除仲裁机关另有裁决外均应由败诉方负担。</w:t>
      </w:r>
    </w:p>
    <w:p>
      <w:pPr>
        <w:pageBreakBefore w:val="0"/>
        <w:widowControl w:val="0"/>
        <w:shd w:val="clear" w:color="auto" w:fill="auto"/>
        <w:tabs>
          <w:tab w:val="left" w:pos="720"/>
        </w:tabs>
        <w:kinsoku/>
        <w:wordWrap/>
        <w:overflowPunct/>
        <w:topLinePunct w:val="0"/>
        <w:autoSpaceDE/>
        <w:autoSpaceDN/>
        <w:bidi w:val="0"/>
        <w:adjustRightInd/>
        <w:snapToGrid/>
        <w:spacing w:line="560" w:lineRule="exact"/>
        <w:ind w:firstLine="480" w:firstLineChars="200"/>
        <w:textAlignment w:val="auto"/>
        <w:rPr>
          <w:rFonts w:ascii="宋体" w:hAnsi="宋体"/>
          <w:b/>
          <w:color w:val="auto"/>
          <w:sz w:val="24"/>
          <w:highlight w:val="none"/>
        </w:rPr>
      </w:pPr>
      <w:r>
        <w:rPr>
          <w:rStyle w:val="8"/>
          <w:rFonts w:hint="eastAsia" w:ascii="宋体" w:hAnsi="宋体"/>
          <w:color w:val="auto"/>
          <w:sz w:val="24"/>
          <w:highlight w:val="none"/>
        </w:rPr>
        <w:t>1</w:t>
      </w:r>
      <w:r>
        <w:rPr>
          <w:rStyle w:val="8"/>
          <w:rFonts w:hint="eastAsia" w:ascii="宋体" w:hAnsi="宋体"/>
          <w:color w:val="auto"/>
          <w:sz w:val="24"/>
          <w:highlight w:val="none"/>
          <w:lang w:val="en-US" w:eastAsia="zh-CN"/>
        </w:rPr>
        <w:t>5</w:t>
      </w:r>
      <w:r>
        <w:rPr>
          <w:rStyle w:val="8"/>
          <w:rFonts w:ascii="宋体" w:hAnsi="宋体"/>
          <w:color w:val="auto"/>
          <w:sz w:val="24"/>
          <w:highlight w:val="none"/>
        </w:rPr>
        <w:t>.4</w:t>
      </w:r>
      <w:r>
        <w:rPr>
          <w:rStyle w:val="8"/>
          <w:rFonts w:hint="eastAsia" w:ascii="宋体" w:hAnsi="宋体"/>
          <w:color w:val="auto"/>
          <w:sz w:val="24"/>
          <w:highlight w:val="none"/>
        </w:rPr>
        <w:t>在仲裁期间，除正在进行仲裁的部分外，本合同其它部分应继续执行。</w:t>
      </w:r>
    </w:p>
    <w:p>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6</w:t>
      </w:r>
      <w:r>
        <w:rPr>
          <w:rFonts w:hint="eastAsia" w:ascii="宋体" w:hAnsi="宋体"/>
          <w:b/>
          <w:color w:val="auto"/>
          <w:sz w:val="24"/>
          <w:highlight w:val="none"/>
        </w:rPr>
        <w:t>.适用法律</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6</w:t>
      </w:r>
      <w:r>
        <w:rPr>
          <w:rFonts w:hint="eastAsia" w:ascii="宋体" w:hAnsi="宋体"/>
          <w:color w:val="auto"/>
          <w:sz w:val="24"/>
          <w:highlight w:val="none"/>
        </w:rPr>
        <w:t>.1本合同应按照中华人民共和国的现行法律进行解释。</w:t>
      </w:r>
    </w:p>
    <w:p>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7</w:t>
      </w:r>
      <w:r>
        <w:rPr>
          <w:rFonts w:hint="eastAsia" w:ascii="宋体" w:hAnsi="宋体"/>
          <w:b/>
          <w:color w:val="auto"/>
          <w:sz w:val="24"/>
          <w:highlight w:val="none"/>
        </w:rPr>
        <w:t>.合同生效及其它</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.1本合同在买卖双方签字、盖章之后生效。</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7</w:t>
      </w:r>
      <w:r>
        <w:rPr>
          <w:rFonts w:hint="eastAsia" w:ascii="宋体" w:hAnsi="宋体"/>
          <w:color w:val="auto"/>
          <w:sz w:val="24"/>
          <w:highlight w:val="none"/>
        </w:rPr>
        <w:t>.2本合同正本一式二份，副本一式四份，均以中文书写。买方执正本一份、副本二份；卖方执正本一份，副本一份；政府采购管理部门备案副本一份。</w:t>
      </w:r>
    </w:p>
    <w:p>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8</w:t>
      </w:r>
      <w:r>
        <w:rPr>
          <w:rFonts w:hint="eastAsia" w:ascii="宋体" w:hAnsi="宋体"/>
          <w:b/>
          <w:color w:val="auto"/>
          <w:sz w:val="24"/>
          <w:highlight w:val="none"/>
        </w:rPr>
        <w:t>.合同修改</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8</w:t>
      </w:r>
      <w:r>
        <w:rPr>
          <w:rFonts w:hint="eastAsia" w:ascii="宋体" w:hAnsi="宋体"/>
          <w:color w:val="auto"/>
          <w:sz w:val="24"/>
          <w:highlight w:val="none"/>
        </w:rPr>
        <w:t>.1本合同在执行过程中，如提出修改，须报政府采购管理部门同意后，由买、卖双方签署书面修改协议，并成为本合同不可分割的一部分。除此之外，本合同的条件不得有任何变化或修改。</w:t>
      </w:r>
    </w:p>
    <w:p>
      <w:pPr>
        <w:pageBreakBefore w:val="0"/>
        <w:widowControl w:val="0"/>
        <w:shd w:val="clear" w:color="auto" w:fill="auto"/>
        <w:kinsoku/>
        <w:wordWrap/>
        <w:overflowPunct/>
        <w:topLinePunct w:val="0"/>
        <w:autoSpaceDE/>
        <w:autoSpaceDN/>
        <w:bidi w:val="0"/>
        <w:adjustRightInd/>
        <w:snapToGrid/>
        <w:spacing w:line="560" w:lineRule="exact"/>
        <w:textAlignment w:val="auto"/>
        <w:rPr>
          <w:rFonts w:ascii="宋体" w:hAnsi="宋体"/>
          <w:b/>
          <w:color w:val="auto"/>
          <w:sz w:val="24"/>
          <w:highlight w:val="none"/>
        </w:rPr>
      </w:pPr>
      <w:r>
        <w:rPr>
          <w:rFonts w:hint="eastAsia" w:ascii="宋体" w:hAnsi="宋体"/>
          <w:b/>
          <w:color w:val="auto"/>
          <w:sz w:val="24"/>
          <w:highlight w:val="none"/>
        </w:rPr>
        <w:t>1</w:t>
      </w:r>
      <w:r>
        <w:rPr>
          <w:rFonts w:hint="eastAsia" w:ascii="宋体" w:hAnsi="宋体"/>
          <w:b/>
          <w:color w:val="auto"/>
          <w:sz w:val="24"/>
          <w:highlight w:val="none"/>
          <w:lang w:val="en-US" w:eastAsia="zh-CN"/>
        </w:rPr>
        <w:t>9</w:t>
      </w:r>
      <w:r>
        <w:rPr>
          <w:rFonts w:hint="eastAsia" w:ascii="宋体" w:hAnsi="宋体"/>
          <w:b/>
          <w:color w:val="auto"/>
          <w:sz w:val="24"/>
          <w:highlight w:val="none"/>
        </w:rPr>
        <w:t>.合同附件</w:t>
      </w:r>
    </w:p>
    <w:p>
      <w:pPr>
        <w:pageBreakBefore w:val="0"/>
        <w:widowControl w:val="0"/>
        <w:shd w:val="clear" w:color="auto" w:fill="auto"/>
        <w:kinsoku/>
        <w:wordWrap/>
        <w:overflowPunct/>
        <w:topLinePunct w:val="0"/>
        <w:autoSpaceDE/>
        <w:autoSpaceDN/>
        <w:bidi w:val="0"/>
        <w:adjustRightInd/>
        <w:snapToGrid/>
        <w:spacing w:line="56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9</w:t>
      </w:r>
      <w:r>
        <w:rPr>
          <w:rFonts w:hint="eastAsia" w:ascii="宋体" w:hAnsi="宋体"/>
          <w:color w:val="auto"/>
          <w:sz w:val="24"/>
          <w:highlight w:val="none"/>
        </w:rPr>
        <w:t>.1本合同所有附件是本合同不可分割的部分,与主合同具有同等法律效力。</w:t>
      </w:r>
    </w:p>
    <w:p>
      <w:pPr>
        <w:spacing w:line="360" w:lineRule="auto"/>
        <w:ind w:firstLine="480"/>
        <w:rPr>
          <w:rFonts w:hint="eastAsia" w:ascii="宋体" w:hAnsi="宋体" w:eastAsia="宋体" w:cs="宋体"/>
          <w:color w:val="000000"/>
          <w:sz w:val="24"/>
          <w:szCs w:val="24"/>
          <w:highlight w:val="none"/>
        </w:rPr>
      </w:pPr>
    </w:p>
    <w:p>
      <w:pPr>
        <w:spacing w:line="360" w:lineRule="auto"/>
        <w:ind w:firstLine="480"/>
        <w:rPr>
          <w:rFonts w:hint="eastAsia" w:ascii="宋体" w:hAnsi="宋体" w:eastAsia="宋体" w:cs="宋体"/>
          <w:color w:val="000000"/>
          <w:sz w:val="24"/>
          <w:szCs w:val="24"/>
          <w:highlight w:val="none"/>
        </w:rPr>
      </w:pPr>
    </w:p>
    <w:p>
      <w:pPr>
        <w:spacing w:line="360" w:lineRule="auto"/>
        <w:ind w:firstLine="480"/>
        <w:rPr>
          <w:rFonts w:hint="eastAsia" w:ascii="宋体" w:hAnsi="宋体" w:eastAsia="宋体" w:cs="宋体"/>
          <w:color w:val="000000"/>
          <w:sz w:val="24"/>
          <w:szCs w:val="24"/>
          <w:highlight w:val="none"/>
        </w:rPr>
      </w:pPr>
    </w:p>
    <w:p>
      <w:pPr>
        <w:spacing w:line="360" w:lineRule="auto"/>
        <w:ind w:firstLine="480"/>
        <w:rPr>
          <w:rFonts w:hint="eastAsia" w:ascii="宋体" w:hAnsi="宋体" w:eastAsia="宋体" w:cs="宋体"/>
          <w:color w:val="000000"/>
          <w:sz w:val="24"/>
          <w:szCs w:val="24"/>
          <w:highlight w:val="none"/>
        </w:rPr>
      </w:pPr>
    </w:p>
    <w:p>
      <w:pPr>
        <w:spacing w:line="360" w:lineRule="auto"/>
        <w:ind w:firstLine="480"/>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p>
    <w:p>
      <w:pPr>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br w:type="page"/>
      </w:r>
    </w:p>
    <w:p>
      <w:pPr>
        <w:pStyle w:val="3"/>
        <w:spacing w:before="120" w:after="120"/>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第二部分</w:t>
      </w:r>
      <w:r>
        <w:rPr>
          <w:rFonts w:hint="eastAsia" w:ascii="宋体" w:hAnsi="宋体" w:eastAsia="宋体" w:cs="宋体"/>
          <w:b/>
          <w:color w:val="000000"/>
          <w:sz w:val="24"/>
          <w:szCs w:val="24"/>
          <w:highlight w:val="none"/>
        </w:rPr>
        <w:t xml:space="preserve">  合同专用条款</w:t>
      </w:r>
    </w:p>
    <w:p>
      <w:pPr>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本表是对《合同通用条款》的具体补充和修改，如有矛盾，应以本表为准</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*项条款为实质性响应条款</w:t>
      </w:r>
      <w:r>
        <w:rPr>
          <w:rFonts w:hint="eastAsia" w:ascii="宋体" w:hAnsi="宋体" w:eastAsia="宋体" w:cs="宋体"/>
          <w:color w:val="000000"/>
          <w:sz w:val="24"/>
          <w:szCs w:val="24"/>
          <w:highlight w:val="none"/>
        </w:rPr>
        <w:t>。</w:t>
      </w:r>
    </w:p>
    <w:tbl>
      <w:tblPr>
        <w:tblStyle w:val="6"/>
        <w:tblW w:w="848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732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pPr>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条款号</w:t>
            </w:r>
          </w:p>
        </w:tc>
        <w:tc>
          <w:tcPr>
            <w:tcW w:w="7326" w:type="dxa"/>
            <w:noWrap w:val="0"/>
            <w:vAlign w:val="center"/>
          </w:tcPr>
          <w:p>
            <w:pPr>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5" w:hRule="atLeast"/>
        </w:trPr>
        <w:tc>
          <w:tcPr>
            <w:tcW w:w="1162" w:type="dxa"/>
            <w:noWrap w:val="0"/>
            <w:vAlign w:val="center"/>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w:t>
            </w:r>
          </w:p>
        </w:tc>
        <w:tc>
          <w:tcPr>
            <w:tcW w:w="7326" w:type="dxa"/>
            <w:noWrap w:val="0"/>
            <w:vAlign w:val="center"/>
          </w:tcPr>
          <w:p>
            <w:pPr>
              <w:spacing w:line="360" w:lineRule="auto"/>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买方名称：</w:t>
            </w:r>
            <w:r>
              <w:rPr>
                <w:rFonts w:hint="eastAsia" w:ascii="宋体" w:hAnsi="宋体" w:cs="宋体"/>
                <w:color w:val="000000"/>
                <w:sz w:val="24"/>
                <w:szCs w:val="24"/>
                <w:highlight w:val="none"/>
                <w:lang w:val="en-US" w:eastAsia="zh-CN"/>
              </w:rPr>
              <w:t>西安东仪中学</w:t>
            </w:r>
          </w:p>
          <w:p>
            <w:pPr>
              <w:spacing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地    址：西安市雁塔区雁南二路36号</w:t>
            </w:r>
            <w:r>
              <w:rPr>
                <w:rFonts w:hint="eastAsia" w:ascii="宋体" w:hAnsi="宋体" w:eastAsia="宋体" w:cs="宋体"/>
                <w:color w:val="000000"/>
                <w:sz w:val="24"/>
                <w:szCs w:val="24"/>
                <w:highlight w:val="none"/>
                <w:lang w:val="en-US" w:eastAsia="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3" w:hRule="atLeast"/>
        </w:trPr>
        <w:tc>
          <w:tcPr>
            <w:tcW w:w="1162" w:type="dxa"/>
            <w:noWrap w:val="0"/>
            <w:vAlign w:val="center"/>
          </w:tcPr>
          <w:p>
            <w:pPr>
              <w:spacing w:line="360" w:lineRule="auto"/>
              <w:jc w:val="center"/>
              <w:rPr>
                <w:rFonts w:hint="eastAsia" w:ascii="宋体" w:hAnsi="宋体" w:eastAsia="宋体" w:cs="宋体"/>
                <w:color w:val="000000"/>
                <w:sz w:val="24"/>
                <w:szCs w:val="24"/>
                <w:highlight w:val="none"/>
              </w:rPr>
            </w:pPr>
            <w:bookmarkStart w:id="0" w:name="_GoBack" w:colFirst="1" w:colLast="1"/>
            <w:r>
              <w:rPr>
                <w:rFonts w:hint="eastAsia" w:ascii="宋体" w:hAnsi="宋体" w:cs="宋体"/>
                <w:color w:val="000000"/>
                <w:sz w:val="24"/>
                <w:szCs w:val="24"/>
                <w:highlight w:val="none"/>
                <w:lang w:val="en-US" w:eastAsia="zh-CN"/>
              </w:rPr>
              <w:t>*</w:t>
            </w:r>
            <w:r>
              <w:rPr>
                <w:rFonts w:hint="eastAsia" w:ascii="宋体" w:hAnsi="宋体" w:eastAsia="宋体" w:cs="宋体"/>
                <w:color w:val="000000"/>
                <w:sz w:val="24"/>
                <w:szCs w:val="24"/>
                <w:highlight w:val="none"/>
              </w:rPr>
              <w:t>4</w:t>
            </w:r>
          </w:p>
        </w:tc>
        <w:tc>
          <w:tcPr>
            <w:tcW w:w="7326" w:type="dxa"/>
            <w:noWrap w:val="0"/>
            <w:vAlign w:val="center"/>
          </w:tcPr>
          <w:p>
            <w:pPr>
              <w:spacing w:line="360" w:lineRule="auto"/>
              <w:jc w:val="left"/>
              <w:rPr>
                <w:rFonts w:hint="default" w:ascii="宋体" w:hAnsi="宋体" w:eastAsia="宋体" w:cs="宋体"/>
                <w:color w:val="000000"/>
                <w:sz w:val="24"/>
                <w:szCs w:val="24"/>
                <w:highlight w:val="none"/>
                <w:lang w:val="en-US"/>
              </w:rPr>
            </w:pPr>
            <w:r>
              <w:rPr>
                <w:rFonts w:hint="eastAsia" w:ascii="宋体" w:hAnsi="宋体" w:eastAsia="宋体" w:cs="宋体"/>
                <w:color w:val="000000"/>
                <w:sz w:val="24"/>
                <w:szCs w:val="24"/>
                <w:highlight w:val="none"/>
              </w:rPr>
              <w:t>交货期：自合同签订后</w:t>
            </w:r>
            <w:r>
              <w:rPr>
                <w:rFonts w:hint="eastAsia" w:ascii="宋体" w:hAnsi="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日历日内供货安装调试完毕</w:t>
            </w:r>
          </w:p>
          <w:p>
            <w:pPr>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交货地点：</w:t>
            </w:r>
            <w:r>
              <w:rPr>
                <w:rFonts w:hint="eastAsia" w:ascii="宋体" w:hAnsi="宋体"/>
                <w:color w:val="auto"/>
                <w:sz w:val="24"/>
                <w:szCs w:val="24"/>
                <w:highlight w:val="none"/>
              </w:rPr>
              <w:t>采购人指定地点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162" w:type="dxa"/>
            <w:noWrap w:val="0"/>
            <w:vAlign w:val="center"/>
          </w:tcPr>
          <w:p>
            <w:pPr>
              <w:spacing w:line="360" w:lineRule="auto"/>
              <w:jc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w:t>
            </w:r>
            <w:r>
              <w:rPr>
                <w:rFonts w:hint="eastAsia" w:ascii="宋体" w:hAnsi="宋体" w:eastAsia="宋体" w:cs="宋体"/>
                <w:color w:val="000000"/>
                <w:sz w:val="24"/>
                <w:szCs w:val="24"/>
                <w:highlight w:val="none"/>
              </w:rPr>
              <w:t>7.3</w:t>
            </w:r>
          </w:p>
        </w:tc>
        <w:tc>
          <w:tcPr>
            <w:tcW w:w="7326" w:type="dxa"/>
            <w:noWrap w:val="0"/>
            <w:vAlign w:val="center"/>
          </w:tcPr>
          <w:p>
            <w:pPr>
              <w:spacing w:line="360" w:lineRule="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1.付款计划：供货、安装调试及验收合格后 ，达到付款条件起 30 日内，支付合同总金额的 100.00%。</w:t>
            </w: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2.支付方式：银行转账。</w:t>
            </w:r>
          </w:p>
          <w:p>
            <w:pPr>
              <w:spacing w:line="360" w:lineRule="auto"/>
              <w:ind w:left="360" w:hanging="360" w:hangingChars="150"/>
              <w:rPr>
                <w:rFonts w:hint="eastAsia" w:ascii="宋体" w:hAnsi="宋体" w:eastAsia="宋体" w:cs="宋体"/>
                <w:color w:val="000000"/>
                <w:kern w:val="0"/>
                <w:sz w:val="24"/>
                <w:szCs w:val="24"/>
                <w:highlight w:val="none"/>
              </w:rPr>
            </w:pPr>
            <w:r>
              <w:rPr>
                <w:rFonts w:hint="eastAsia" w:ascii="宋体" w:hAnsi="宋体" w:eastAsia="宋体" w:cs="宋体"/>
                <w:color w:val="000000"/>
                <w:sz w:val="24"/>
                <w:szCs w:val="24"/>
                <w:highlight w:val="none"/>
              </w:rPr>
              <w:t>3.结算方式：供应商持</w:t>
            </w:r>
            <w:r>
              <w:rPr>
                <w:rFonts w:hint="eastAsia" w:ascii="宋体" w:hAnsi="宋体" w:eastAsia="宋体" w:cs="宋体"/>
                <w:color w:val="000000"/>
                <w:sz w:val="24"/>
                <w:szCs w:val="24"/>
                <w:highlight w:val="none"/>
                <w:lang w:val="en-US" w:eastAsia="zh-CN"/>
              </w:rPr>
              <w:t>入库单</w:t>
            </w:r>
            <w:r>
              <w:rPr>
                <w:rFonts w:hint="eastAsia" w:ascii="宋体" w:hAnsi="宋体" w:eastAsia="宋体" w:cs="宋体"/>
                <w:color w:val="000000"/>
                <w:sz w:val="24"/>
                <w:szCs w:val="24"/>
                <w:highlight w:val="none"/>
              </w:rPr>
              <w:t>，发票，中标通知书、供货合同，与采购人结算。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4" w:space="0"/>
            </w:tcBorders>
            <w:noWrap w:val="0"/>
            <w:vAlign w:val="center"/>
          </w:tcPr>
          <w:p>
            <w:pPr>
              <w:spacing w:line="360" w:lineRule="auto"/>
              <w:jc w:val="center"/>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w:t>
            </w:r>
            <w:r>
              <w:rPr>
                <w:rFonts w:hint="eastAsia" w:ascii="宋体" w:hAnsi="宋体" w:eastAsia="宋体" w:cs="宋体"/>
                <w:color w:val="000000"/>
                <w:sz w:val="24"/>
                <w:szCs w:val="24"/>
                <w:highlight w:val="none"/>
              </w:rPr>
              <w:t>10.2</w:t>
            </w:r>
          </w:p>
        </w:tc>
        <w:tc>
          <w:tcPr>
            <w:tcW w:w="7326" w:type="dxa"/>
            <w:tcBorders>
              <w:top w:val="single" w:color="auto" w:sz="4" w:space="0"/>
              <w:bottom w:val="single" w:color="auto" w:sz="4" w:space="0"/>
            </w:tcBorders>
            <w:noWrap w:val="0"/>
            <w:vAlign w:val="center"/>
          </w:tcPr>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验收方式及验收依据：到货后，由采购</w:t>
            </w:r>
            <w:r>
              <w:rPr>
                <w:rFonts w:hint="eastAsia" w:ascii="宋体" w:hAnsi="宋体" w:cs="宋体"/>
                <w:color w:val="000000"/>
                <w:sz w:val="24"/>
                <w:szCs w:val="24"/>
                <w:highlight w:val="none"/>
                <w:lang w:eastAsia="zh-CN"/>
              </w:rPr>
              <w:t>人</w:t>
            </w:r>
            <w:r>
              <w:rPr>
                <w:rFonts w:hint="eastAsia" w:ascii="宋体" w:hAnsi="宋体" w:eastAsia="宋体" w:cs="宋体"/>
                <w:color w:val="000000"/>
                <w:sz w:val="24"/>
                <w:szCs w:val="24"/>
                <w:highlight w:val="none"/>
              </w:rPr>
              <w:t>根据合同要求进行验收。验收完成后，出具验收书，以便结算。</w:t>
            </w:r>
          </w:p>
        </w:tc>
      </w:tr>
      <w:bookmarkEnd w:id="0"/>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trPr>
        <w:tc>
          <w:tcPr>
            <w:tcW w:w="1162" w:type="dxa"/>
            <w:tcBorders>
              <w:top w:val="single" w:color="auto" w:sz="4" w:space="0"/>
              <w:bottom w:val="single" w:color="auto" w:sz="12" w:space="0"/>
            </w:tcBorders>
            <w:noWrap w:val="0"/>
            <w:vAlign w:val="center"/>
          </w:tcPr>
          <w:p>
            <w:pPr>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13</w:t>
            </w:r>
          </w:p>
        </w:tc>
        <w:tc>
          <w:tcPr>
            <w:tcW w:w="7326" w:type="dxa"/>
            <w:tcBorders>
              <w:top w:val="single" w:color="auto" w:sz="4" w:space="0"/>
              <w:bottom w:val="single" w:color="auto" w:sz="12" w:space="0"/>
            </w:tcBorders>
            <w:noWrap w:val="0"/>
            <w:vAlign w:val="center"/>
          </w:tcPr>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争议的解决：向采购人所在地人民法院起诉。</w:t>
            </w:r>
          </w:p>
        </w:tc>
      </w:tr>
    </w:tbl>
    <w:p>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br w:type="page"/>
      </w:r>
    </w:p>
    <w:p>
      <w:pPr>
        <w:spacing w:line="360" w:lineRule="auto"/>
        <w:jc w:val="center"/>
        <w:rPr>
          <w:rFonts w:hint="eastAsia" w:ascii="宋体" w:hAnsi="宋体" w:eastAsia="宋体" w:cs="宋体"/>
          <w:b/>
          <w:color w:val="000000"/>
          <w:sz w:val="24"/>
          <w:szCs w:val="24"/>
          <w:highlight w:val="none"/>
        </w:rPr>
      </w:pPr>
      <w:r>
        <w:rPr>
          <w:rFonts w:hint="eastAsia" w:ascii="宋体" w:hAnsi="宋体" w:cs="宋体"/>
          <w:b/>
          <w:color w:val="000000"/>
          <w:sz w:val="24"/>
          <w:szCs w:val="24"/>
          <w:highlight w:val="none"/>
          <w:lang w:val="en-US" w:eastAsia="zh-CN"/>
        </w:rPr>
        <w:t>第三部分</w:t>
      </w:r>
      <w:r>
        <w:rPr>
          <w:rFonts w:hint="eastAsia" w:ascii="宋体" w:hAnsi="宋体" w:eastAsia="宋体" w:cs="宋体"/>
          <w:b/>
          <w:color w:val="000000"/>
          <w:sz w:val="24"/>
          <w:szCs w:val="24"/>
          <w:highlight w:val="none"/>
        </w:rPr>
        <w:t xml:space="preserve">  合同格式</w:t>
      </w:r>
    </w:p>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1、合同封面格式</w:t>
      </w:r>
    </w:p>
    <w:tbl>
      <w:tblPr>
        <w:tblStyle w:val="6"/>
        <w:tblW w:w="8295" w:type="dxa"/>
        <w:tblInd w:w="0" w:type="dxa"/>
        <w:tblLayout w:type="fixed"/>
        <w:tblCellMar>
          <w:top w:w="0" w:type="dxa"/>
          <w:left w:w="0" w:type="dxa"/>
          <w:bottom w:w="0" w:type="dxa"/>
          <w:right w:w="0" w:type="dxa"/>
        </w:tblCellMar>
      </w:tblPr>
      <w:tblGrid>
        <w:gridCol w:w="2548"/>
        <w:gridCol w:w="5747"/>
      </w:tblGrid>
      <w:tr>
        <w:tblPrEx>
          <w:tblCellMar>
            <w:top w:w="0" w:type="dxa"/>
            <w:left w:w="0" w:type="dxa"/>
            <w:bottom w:w="0" w:type="dxa"/>
            <w:right w:w="0" w:type="dxa"/>
          </w:tblCellMar>
        </w:tblPrEx>
        <w:trPr>
          <w:trHeight w:val="529"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pPr>
              <w:ind w:firstLine="4460" w:firstLineChars="1851"/>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项目</w:t>
            </w:r>
          </w:p>
        </w:tc>
      </w:tr>
      <w:tr>
        <w:tblPrEx>
          <w:tblCellMar>
            <w:top w:w="0" w:type="dxa"/>
            <w:left w:w="0" w:type="dxa"/>
            <w:bottom w:w="0" w:type="dxa"/>
            <w:right w:w="0" w:type="dxa"/>
          </w:tblCellMar>
        </w:tblPrEx>
        <w:trPr>
          <w:trHeight w:val="518"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pPr>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供货合同</w:t>
            </w: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年   月   日</w:t>
            </w: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联系人:</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帐号:</w:t>
            </w:r>
          </w:p>
        </w:tc>
        <w:tc>
          <w:tcPr>
            <w:tcW w:w="5747" w:type="dxa"/>
            <w:tcBorders>
              <w:top w:val="nil"/>
              <w:left w:val="nil"/>
              <w:bottom w:val="nil"/>
              <w:right w:val="nil"/>
            </w:tcBorders>
            <w:noWrap/>
            <w:tcMar>
              <w:top w:w="15" w:type="dxa"/>
              <w:left w:w="15" w:type="dxa"/>
              <w:bottom w:w="0" w:type="dxa"/>
              <w:right w:w="15" w:type="dxa"/>
            </w:tcMar>
            <w:vAlign w:val="bottom"/>
          </w:tcPr>
          <w:p>
            <w:pPr>
              <w:rPr>
                <w:rFonts w:hint="eastAsia" w:ascii="宋体" w:hAnsi="宋体" w:eastAsia="宋体" w:cs="宋体"/>
                <w:color w:val="000000"/>
                <w:sz w:val="24"/>
                <w:szCs w:val="24"/>
                <w:highlight w:val="none"/>
              </w:rPr>
            </w:pPr>
          </w:p>
        </w:tc>
      </w:tr>
      <w:tr>
        <w:tblPrEx>
          <w:tblCellMar>
            <w:top w:w="0" w:type="dxa"/>
            <w:left w:w="0" w:type="dxa"/>
            <w:bottom w:w="0" w:type="dxa"/>
            <w:right w:w="0" w:type="dxa"/>
          </w:tblCellMar>
        </w:tblPrEx>
        <w:trPr>
          <w:trHeight w:val="1166"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pPr>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本合同依据西北（陕西）国际招标有限公司代理的政府采购项目（项目名称）国内</w:t>
            </w:r>
            <w:r>
              <w:rPr>
                <w:rFonts w:hint="eastAsia" w:ascii="宋体" w:hAnsi="宋体" w:cs="宋体"/>
                <w:color w:val="000000"/>
                <w:sz w:val="24"/>
                <w:szCs w:val="24"/>
                <w:highlight w:val="none"/>
                <w:lang w:val="en-US" w:eastAsia="zh-CN"/>
              </w:rPr>
              <w:t>公开招标</w:t>
            </w:r>
            <w:r>
              <w:rPr>
                <w:rFonts w:hint="eastAsia" w:ascii="宋体" w:hAnsi="宋体" w:eastAsia="宋体" w:cs="宋体"/>
                <w:color w:val="000000"/>
                <w:sz w:val="24"/>
                <w:szCs w:val="24"/>
                <w:highlight w:val="none"/>
              </w:rPr>
              <w:t>（项目编号            ）的结果而签订。</w:t>
            </w:r>
          </w:p>
        </w:tc>
      </w:tr>
    </w:tbl>
    <w:p>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 xml:space="preserve"> </w:t>
      </w: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p>
    <w:p>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2、合同协议书格式</w:t>
      </w:r>
    </w:p>
    <w:p>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p>
      <w:pPr>
        <w:spacing w:after="156" w:afterLines="50"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本合同于</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日由</w:t>
      </w:r>
      <w:r>
        <w:rPr>
          <w:rFonts w:hint="eastAsia" w:ascii="宋体" w:hAnsi="宋体" w:eastAsia="宋体" w:cs="宋体"/>
          <w:color w:val="000000"/>
          <w:sz w:val="24"/>
          <w:szCs w:val="24"/>
          <w:highlight w:val="none"/>
          <w:u w:val="single"/>
        </w:rPr>
        <w:t>（买方名称）</w:t>
      </w:r>
      <w:r>
        <w:rPr>
          <w:rFonts w:hint="eastAsia" w:ascii="宋体" w:hAnsi="宋体" w:eastAsia="宋体" w:cs="宋体"/>
          <w:color w:val="000000"/>
          <w:sz w:val="24"/>
          <w:szCs w:val="24"/>
          <w:highlight w:val="none"/>
        </w:rPr>
        <w:t>（以下简称“买方”）和</w:t>
      </w:r>
      <w:r>
        <w:rPr>
          <w:rFonts w:hint="eastAsia" w:ascii="宋体" w:hAnsi="宋体" w:eastAsia="宋体" w:cs="宋体"/>
          <w:color w:val="000000"/>
          <w:sz w:val="24"/>
          <w:szCs w:val="24"/>
          <w:highlight w:val="none"/>
          <w:u w:val="single"/>
        </w:rPr>
        <w:t>（卖方名称）</w:t>
      </w:r>
      <w:r>
        <w:rPr>
          <w:rFonts w:hint="eastAsia" w:ascii="宋体" w:hAnsi="宋体" w:eastAsia="宋体" w:cs="宋体"/>
          <w:color w:val="000000"/>
          <w:sz w:val="24"/>
          <w:szCs w:val="24"/>
          <w:highlight w:val="none"/>
        </w:rPr>
        <w:t>（以下简称“卖方”）按下述条款和条件签署。</w:t>
      </w:r>
    </w:p>
    <w:p>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本合同中的词语和术语的含义与合同条款中定义的相同。</w:t>
      </w:r>
    </w:p>
    <w:p>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下列文件是本合同的组成部分，并与本合同一起阅读和解释：</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合同附件，如：</w:t>
      </w:r>
    </w:p>
    <w:p>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供货内容及价格</w:t>
      </w:r>
    </w:p>
    <w:p>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技术规格</w:t>
      </w:r>
    </w:p>
    <w:p>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交货清单</w:t>
      </w:r>
    </w:p>
    <w:p>
      <w:pPr>
        <w:numPr>
          <w:ilvl w:val="1"/>
          <w:numId w:val="4"/>
        </w:num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交货批次及时间的详细说明</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合同专用条款</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合同通用条款</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成交</w:t>
      </w:r>
      <w:r>
        <w:rPr>
          <w:rFonts w:hint="eastAsia" w:ascii="宋体" w:hAnsi="宋体" w:eastAsia="宋体" w:cs="宋体"/>
          <w:color w:val="000000"/>
          <w:sz w:val="24"/>
          <w:szCs w:val="24"/>
          <w:highlight w:val="none"/>
        </w:rPr>
        <w:t>通知书</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响应</w:t>
      </w:r>
      <w:r>
        <w:rPr>
          <w:rFonts w:hint="eastAsia" w:ascii="宋体" w:hAnsi="宋体" w:eastAsia="宋体" w:cs="宋体"/>
          <w:color w:val="000000"/>
          <w:sz w:val="24"/>
          <w:szCs w:val="24"/>
          <w:highlight w:val="none"/>
        </w:rPr>
        <w:t>文件</w:t>
      </w:r>
    </w:p>
    <w:p>
      <w:pPr>
        <w:numPr>
          <w:ilvl w:val="0"/>
          <w:numId w:val="3"/>
        </w:numPr>
        <w:tabs>
          <w:tab w:val="left" w:pos="1080"/>
          <w:tab w:val="clear" w:pos="1680"/>
        </w:tabs>
        <w:spacing w:after="156" w:afterLines="50" w:line="360" w:lineRule="auto"/>
        <w:ind w:left="1080" w:hanging="360"/>
        <w:rPr>
          <w:rFonts w:hint="eastAsia" w:ascii="宋体" w:hAnsi="宋体" w:eastAsia="宋体" w:cs="宋体"/>
          <w:color w:val="000000"/>
          <w:sz w:val="24"/>
          <w:szCs w:val="24"/>
          <w:highlight w:val="none"/>
        </w:rPr>
      </w:pPr>
      <w:r>
        <w:rPr>
          <w:rFonts w:hint="eastAsia" w:ascii="宋体" w:hAnsi="宋体" w:cs="宋体"/>
          <w:color w:val="000000"/>
          <w:sz w:val="24"/>
          <w:szCs w:val="24"/>
          <w:highlight w:val="none"/>
          <w:lang w:val="en-US" w:eastAsia="zh-CN"/>
        </w:rPr>
        <w:t>谈判</w:t>
      </w:r>
      <w:r>
        <w:rPr>
          <w:rFonts w:hint="eastAsia" w:ascii="宋体" w:hAnsi="宋体" w:eastAsia="宋体" w:cs="宋体"/>
          <w:color w:val="000000"/>
          <w:sz w:val="24"/>
          <w:szCs w:val="24"/>
          <w:highlight w:val="none"/>
        </w:rPr>
        <w:t>文件</w:t>
      </w:r>
    </w:p>
    <w:p>
      <w:pPr>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上述文件如有冲突，以排列序号小的优先。</w:t>
      </w:r>
    </w:p>
    <w:p>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卖方在此保证全部按照合同的规定向买方提供货物和服务，并修补缺陷，买方将按照本合同价款向卖方进行支付。</w:t>
      </w:r>
    </w:p>
    <w:p>
      <w:pPr>
        <w:numPr>
          <w:ilvl w:val="2"/>
          <w:numId w:val="2"/>
        </w:numPr>
        <w:tabs>
          <w:tab w:val="left" w:pos="720"/>
          <w:tab w:val="clear" w:pos="1200"/>
        </w:tabs>
        <w:spacing w:after="156" w:afterLines="50" w:line="360" w:lineRule="auto"/>
        <w:ind w:left="72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本合同正本一式二份，副本一式四份，均以中文书写，在双方代表签字盖章后生效。</w:t>
      </w:r>
    </w:p>
    <w:tbl>
      <w:tblPr>
        <w:tblStyle w:val="6"/>
        <w:tblW w:w="0" w:type="auto"/>
        <w:tblInd w:w="0" w:type="dxa"/>
        <w:tblLayout w:type="autofit"/>
        <w:tblCellMar>
          <w:top w:w="0" w:type="dxa"/>
          <w:left w:w="108" w:type="dxa"/>
          <w:bottom w:w="0" w:type="dxa"/>
          <w:right w:w="108" w:type="dxa"/>
        </w:tblCellMar>
      </w:tblPr>
      <w:tblGrid>
        <w:gridCol w:w="4261"/>
        <w:gridCol w:w="4261"/>
      </w:tblGrid>
      <w:tr>
        <w:tblPrEx>
          <w:tblCellMar>
            <w:top w:w="0" w:type="dxa"/>
            <w:left w:w="108" w:type="dxa"/>
            <w:bottom w:w="0" w:type="dxa"/>
            <w:right w:w="108" w:type="dxa"/>
          </w:tblCellMar>
        </w:tblPrEx>
        <w:trPr>
          <w:trHeight w:val="3727" w:hRule="atLeast"/>
        </w:trPr>
        <w:tc>
          <w:tcPr>
            <w:tcW w:w="4261" w:type="dxa"/>
            <w:noWrap w:val="0"/>
            <w:vAlign w:val="top"/>
          </w:tcPr>
          <w:p>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买方名称</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买方代表姓名</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买方代表签字</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买方公章（或合同章） </w:t>
            </w:r>
            <w:r>
              <w:rPr>
                <w:rFonts w:hint="eastAsia" w:ascii="宋体" w:hAnsi="宋体" w:eastAsia="宋体" w:cs="宋体"/>
                <w:color w:val="000000"/>
                <w:sz w:val="24"/>
                <w:szCs w:val="24"/>
                <w:highlight w:val="none"/>
                <w:u w:val="single"/>
              </w:rPr>
              <w:t xml:space="preserve">            </w:t>
            </w:r>
          </w:p>
        </w:tc>
        <w:tc>
          <w:tcPr>
            <w:tcW w:w="4261" w:type="dxa"/>
            <w:noWrap w:val="0"/>
            <w:vAlign w:val="top"/>
          </w:tcPr>
          <w:p>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卖方名称</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卖方代表姓名</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卖方代表签字</w:t>
            </w:r>
            <w:r>
              <w:rPr>
                <w:rFonts w:hint="eastAsia" w:ascii="宋体" w:hAnsi="宋体" w:eastAsia="宋体" w:cs="宋体"/>
                <w:color w:val="000000"/>
                <w:sz w:val="24"/>
                <w:szCs w:val="24"/>
                <w:highlight w:val="none"/>
                <w:u w:val="singl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签字日期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 xml:space="preserve">                        </w:t>
            </w:r>
          </w:p>
          <w:p>
            <w:pPr>
              <w:spacing w:after="156" w:afterLines="50"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卖方公章（或合同章） </w:t>
            </w:r>
            <w:r>
              <w:rPr>
                <w:rFonts w:hint="eastAsia" w:ascii="宋体" w:hAnsi="宋体" w:eastAsia="宋体" w:cs="宋体"/>
                <w:color w:val="000000"/>
                <w:sz w:val="24"/>
                <w:szCs w:val="24"/>
                <w:highlight w:val="none"/>
                <w:u w:val="single"/>
              </w:rPr>
              <w:t xml:space="preserve">            </w:t>
            </w:r>
          </w:p>
        </w:tc>
      </w:tr>
    </w:tbl>
    <w:p>
      <w:pPr>
        <w:spacing w:line="360" w:lineRule="auto"/>
        <w:rPr>
          <w:rFonts w:hint="eastAsia" w:ascii="宋体" w:hAnsi="宋体" w:eastAsia="宋体" w:cs="宋体"/>
          <w:color w:val="000000"/>
          <w:sz w:val="24"/>
          <w:szCs w:val="24"/>
          <w:highlight w:val="none"/>
        </w:rPr>
      </w:pPr>
    </w:p>
    <w:p>
      <w:pPr>
        <w:rPr>
          <w:rFonts w:ascii="宋体" w:hAnsi="宋体" w:cs="宋体"/>
          <w:color w:val="auto"/>
          <w:sz w:val="24"/>
          <w:szCs w:val="24"/>
          <w:highlight w:val="none"/>
        </w:rPr>
      </w:pPr>
    </w:p>
    <w:p>
      <w:pPr>
        <w:rPr>
          <w:rFonts w:ascii="宋体" w:hAnsi="宋体"/>
          <w:color w:val="auto"/>
          <w:highlight w:val="none"/>
        </w:rPr>
      </w:pPr>
    </w:p>
    <w:p>
      <w:pPr>
        <w:jc w:val="center"/>
        <w:rPr>
          <w:rFonts w:ascii="宋体" w:hAnsi="宋体" w:cs="宋体"/>
          <w:b/>
          <w:color w:val="auto"/>
          <w:sz w:val="36"/>
          <w:szCs w:val="36"/>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A1A7C1"/>
    <w:multiLevelType w:val="singleLevel"/>
    <w:tmpl w:val="90A1A7C1"/>
    <w:lvl w:ilvl="0" w:tentative="0">
      <w:start w:val="1"/>
      <w:numFmt w:val="decimal"/>
      <w:suff w:val="nothing"/>
      <w:lvlText w:val="%1）"/>
      <w:lvlJc w:val="left"/>
    </w:lvl>
  </w:abstractNum>
  <w:abstractNum w:abstractNumId="1">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2">
    <w:nsid w:val="23757D77"/>
    <w:multiLevelType w:val="multilevel"/>
    <w:tmpl w:val="23757D77"/>
    <w:lvl w:ilvl="0" w:tentative="0">
      <w:start w:val="1"/>
      <w:numFmt w:val="japaneseCounting"/>
      <w:lvlText w:val="%1、"/>
      <w:lvlJc w:val="left"/>
      <w:pPr>
        <w:tabs>
          <w:tab w:val="left" w:pos="420"/>
        </w:tabs>
        <w:ind w:left="4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4"/>
      <w:numFmt w:val="japaneseCounting"/>
      <w:lvlText w:val="（%9）"/>
      <w:lvlJc w:val="left"/>
      <w:pPr>
        <w:ind w:left="3570" w:hanging="108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OTczZDY3NGU2OTkxYmVjYTM2OWMxODBjZjhkMzEifQ=="/>
  </w:docVars>
  <w:rsids>
    <w:rsidRoot w:val="00000000"/>
    <w:rsid w:val="095E4522"/>
    <w:rsid w:val="15F71616"/>
    <w:rsid w:val="2810627B"/>
    <w:rsid w:val="2A0C666D"/>
    <w:rsid w:val="2B8711D4"/>
    <w:rsid w:val="3C9C7D12"/>
    <w:rsid w:val="3D7A682D"/>
    <w:rsid w:val="4D6E4D26"/>
    <w:rsid w:val="568D6E97"/>
    <w:rsid w:val="67AE4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Times New Roman" w:hAnsi="Times New Roman" w:eastAsia="宋体"/>
      <w:b/>
      <w:sz w:val="44"/>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5">
    <w:name w:val="Normal Indent"/>
    <w:basedOn w:val="1"/>
    <w:qFormat/>
    <w:uiPriority w:val="0"/>
    <w:pPr>
      <w:ind w:firstLine="420" w:firstLineChars="200"/>
    </w:pPr>
  </w:style>
  <w:style w:type="character" w:customStyle="1" w:styleId="8">
    <w:name w:val="NormalCharacter"/>
    <w:link w:val="9"/>
    <w:qFormat/>
    <w:locked/>
    <w:uiPriority w:val="99"/>
  </w:style>
  <w:style w:type="paragraph" w:customStyle="1" w:styleId="9">
    <w:name w:val="UserStyle_4"/>
    <w:basedOn w:val="1"/>
    <w:link w:val="8"/>
    <w:qFormat/>
    <w:uiPriority w:val="99"/>
  </w:style>
  <w:style w:type="paragraph" w:customStyle="1" w:styleId="10">
    <w:name w:val="Heading3"/>
    <w:basedOn w:val="1"/>
    <w:next w:val="1"/>
    <w:qFormat/>
    <w:uiPriority w:val="99"/>
    <w:pPr>
      <w:keepNext/>
      <w:keepLines/>
      <w:spacing w:before="260" w:after="260" w:line="413" w:lineRule="auto"/>
    </w:pPr>
    <w:rPr>
      <w:b/>
      <w:sz w:val="32"/>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4317</Words>
  <Characters>4504</Characters>
  <Lines>0</Lines>
  <Paragraphs>0</Paragraphs>
  <TotalTime>2</TotalTime>
  <ScaleCrop>false</ScaleCrop>
  <LinksUpToDate>false</LinksUpToDate>
  <CharactersWithSpaces>4850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2025-05-19T08:30:00Z</dcterms:created>
  <dc:creator>xb19</dc:creator>
  <cp:lastModifiedBy>你猜我猜猜不猜</cp:lastModifiedBy>
  <dcterms:modified xsi:type="dcterms:W3CDTF">2025-09-02T06:32:35Z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eyJoZGlkIjoiZTA1OTEyZDI1Y2RmODkxZWU5ZGZiODZmZTBlMjkxMTEiLCJ1c2VySWQiOiIzMjAxODgyOTIifQ==</vt:lpwstr>
  </property>
  <property fmtid="{D5CDD505-2E9C-101B-9397-08002B2CF9AE}" pid="4" name="ICV">
    <vt:lpwstr>E7D5A6B139FC48A4B991FD883BBFA999_13</vt:lpwstr>
  </property>
</Properties>
</file>