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02314">
      <w:pPr>
        <w:spacing w:line="360" w:lineRule="auto"/>
        <w:jc w:val="center"/>
        <w:rPr>
          <w:rFonts w:cs="仿宋" w:asciiTheme="minorEastAsia" w:hAnsiTheme="minorEastAsia" w:eastAsiaTheme="minorEastAsia"/>
          <w:b/>
          <w:bCs/>
          <w:sz w:val="44"/>
          <w:szCs w:val="52"/>
          <w:highlight w:val="none"/>
        </w:rPr>
      </w:pPr>
      <w:r>
        <w:rPr>
          <w:rFonts w:hint="eastAsia" w:cs="仿宋" w:asciiTheme="minorEastAsia" w:hAnsiTheme="minorEastAsia" w:eastAsiaTheme="minorEastAsia"/>
          <w:b/>
          <w:bCs/>
          <w:sz w:val="44"/>
          <w:szCs w:val="52"/>
          <w:highlight w:val="none"/>
          <w:lang w:eastAsia="zh-CN"/>
        </w:rPr>
        <w:t>西安文理学院就业驿站运营服务项目</w:t>
      </w:r>
      <w:r>
        <w:rPr>
          <w:rFonts w:hint="eastAsia" w:cs="仿宋" w:asciiTheme="minorEastAsia" w:hAnsiTheme="minorEastAsia" w:eastAsiaTheme="minorEastAsia"/>
          <w:b/>
          <w:bCs/>
          <w:sz w:val="44"/>
          <w:szCs w:val="52"/>
          <w:highlight w:val="none"/>
        </w:rPr>
        <w:t>合同</w:t>
      </w:r>
    </w:p>
    <w:p w14:paraId="70538496">
      <w:pPr>
        <w:spacing w:line="360" w:lineRule="auto"/>
        <w:jc w:val="center"/>
        <w:rPr>
          <w:rFonts w:cs="仿宋" w:asciiTheme="minorEastAsia" w:hAnsiTheme="minorEastAsia" w:eastAsiaTheme="minorEastAsia"/>
          <w:b/>
          <w:bCs/>
          <w:sz w:val="52"/>
          <w:szCs w:val="52"/>
          <w:highlight w:val="none"/>
        </w:rPr>
      </w:pPr>
    </w:p>
    <w:p w14:paraId="404462C8">
      <w:pPr>
        <w:pStyle w:val="7"/>
        <w:tabs>
          <w:tab w:val="center" w:pos="4153"/>
          <w:tab w:val="right" w:pos="8306"/>
        </w:tabs>
        <w:rPr>
          <w:highlight w:val="none"/>
        </w:rPr>
      </w:pPr>
    </w:p>
    <w:p w14:paraId="7B45C90A">
      <w:pPr>
        <w:rPr>
          <w:rFonts w:cs="仿宋" w:asciiTheme="minorEastAsia" w:hAnsiTheme="minorEastAsia" w:eastAsiaTheme="minorEastAsia"/>
          <w:highlight w:val="none"/>
        </w:rPr>
      </w:pPr>
    </w:p>
    <w:p w14:paraId="14715B6E">
      <w:pPr>
        <w:rPr>
          <w:rFonts w:cs="仿宋" w:asciiTheme="minorEastAsia" w:hAnsiTheme="minorEastAsia" w:eastAsiaTheme="minorEastAsia"/>
          <w:highlight w:val="none"/>
        </w:rPr>
      </w:pPr>
    </w:p>
    <w:p w14:paraId="4122AD9F">
      <w:pPr>
        <w:rPr>
          <w:rFonts w:cs="仿宋" w:asciiTheme="minorEastAsia" w:hAnsiTheme="minorEastAsia" w:eastAsiaTheme="minorEastAsia"/>
          <w:highlight w:val="none"/>
        </w:rPr>
      </w:pPr>
    </w:p>
    <w:p w14:paraId="210A2686">
      <w:pPr>
        <w:rPr>
          <w:rFonts w:cs="仿宋" w:asciiTheme="minorEastAsia" w:hAnsiTheme="minorEastAsia" w:eastAsiaTheme="minorEastAsia"/>
          <w:highlight w:val="none"/>
        </w:rPr>
      </w:pPr>
    </w:p>
    <w:p w14:paraId="3DB43C09">
      <w:pPr>
        <w:rPr>
          <w:rFonts w:cs="仿宋" w:asciiTheme="minorEastAsia" w:hAnsiTheme="minorEastAsia" w:eastAsiaTheme="minorEastAsia"/>
          <w:highlight w:val="none"/>
        </w:rPr>
      </w:pPr>
    </w:p>
    <w:p w14:paraId="000BA36F">
      <w:pPr>
        <w:jc w:val="center"/>
        <w:rPr>
          <w:rFonts w:cs="仿宋" w:asciiTheme="minorEastAsia" w:hAnsiTheme="minorEastAsia" w:eastAsiaTheme="minorEastAsia"/>
          <w:b/>
          <w:sz w:val="36"/>
          <w:szCs w:val="36"/>
          <w:highlight w:val="none"/>
        </w:rPr>
      </w:pPr>
      <w:r>
        <w:rPr>
          <w:rFonts w:hint="eastAsia" w:cs="仿宋" w:asciiTheme="minorEastAsia" w:hAnsiTheme="minorEastAsia" w:eastAsiaTheme="minorEastAsia"/>
          <w:b/>
          <w:sz w:val="36"/>
          <w:szCs w:val="36"/>
          <w:highlight w:val="none"/>
        </w:rPr>
        <w:t>（示范文本）</w:t>
      </w:r>
    </w:p>
    <w:p w14:paraId="2D335FDE">
      <w:pPr>
        <w:spacing w:line="560" w:lineRule="exact"/>
        <w:rPr>
          <w:rFonts w:ascii="宋体" w:hAnsi="宋体"/>
          <w:b/>
          <w:bCs/>
          <w:sz w:val="36"/>
          <w:szCs w:val="36"/>
          <w:highlight w:val="none"/>
        </w:rPr>
      </w:pPr>
    </w:p>
    <w:p w14:paraId="572F1B25">
      <w:pPr>
        <w:spacing w:line="560" w:lineRule="exact"/>
        <w:rPr>
          <w:rFonts w:ascii="宋体" w:hAnsi="宋体"/>
          <w:b/>
          <w:bCs/>
          <w:sz w:val="36"/>
          <w:szCs w:val="36"/>
          <w:highlight w:val="none"/>
        </w:rPr>
      </w:pPr>
    </w:p>
    <w:p w14:paraId="1F485856">
      <w:pPr>
        <w:spacing w:line="560" w:lineRule="exact"/>
        <w:rPr>
          <w:rFonts w:ascii="宋体" w:hAnsi="宋体"/>
          <w:b/>
          <w:bCs/>
          <w:sz w:val="36"/>
          <w:szCs w:val="36"/>
          <w:highlight w:val="none"/>
        </w:rPr>
      </w:pPr>
    </w:p>
    <w:p w14:paraId="1ACA89DD">
      <w:pPr>
        <w:spacing w:line="560" w:lineRule="exact"/>
        <w:rPr>
          <w:rFonts w:ascii="宋体" w:hAnsi="宋体"/>
          <w:b/>
          <w:bCs/>
          <w:sz w:val="36"/>
          <w:szCs w:val="36"/>
          <w:highlight w:val="none"/>
        </w:rPr>
      </w:pPr>
    </w:p>
    <w:p w14:paraId="4F2371E1">
      <w:pPr>
        <w:pStyle w:val="4"/>
        <w:rPr>
          <w:rFonts w:ascii="宋体" w:hAnsi="宋体"/>
          <w:b/>
          <w:bCs/>
          <w:sz w:val="36"/>
          <w:szCs w:val="36"/>
          <w:highlight w:val="none"/>
        </w:rPr>
      </w:pPr>
    </w:p>
    <w:p w14:paraId="1E9C6F1A">
      <w:pPr>
        <w:rPr>
          <w:highlight w:val="none"/>
        </w:rPr>
      </w:pPr>
    </w:p>
    <w:p w14:paraId="0433F775">
      <w:pPr>
        <w:spacing w:line="560" w:lineRule="exact"/>
        <w:rPr>
          <w:rFonts w:ascii="宋体" w:hAnsi="宋体"/>
          <w:b/>
          <w:bCs/>
          <w:sz w:val="36"/>
          <w:szCs w:val="36"/>
          <w:highlight w:val="none"/>
        </w:rPr>
      </w:pPr>
    </w:p>
    <w:p w14:paraId="7C6DAC7B">
      <w:pPr>
        <w:pStyle w:val="7"/>
        <w:tabs>
          <w:tab w:val="center" w:pos="4153"/>
          <w:tab w:val="right" w:pos="8306"/>
        </w:tabs>
        <w:rPr>
          <w:rFonts w:ascii="宋体" w:hAnsi="宋体"/>
          <w:b/>
          <w:bCs/>
          <w:sz w:val="36"/>
          <w:szCs w:val="36"/>
          <w:highlight w:val="none"/>
        </w:rPr>
      </w:pPr>
    </w:p>
    <w:p w14:paraId="6E7EEC47">
      <w:pPr>
        <w:pStyle w:val="7"/>
        <w:tabs>
          <w:tab w:val="center" w:pos="4153"/>
          <w:tab w:val="right" w:pos="8306"/>
        </w:tabs>
        <w:rPr>
          <w:rFonts w:ascii="宋体" w:hAnsi="宋体"/>
          <w:b/>
          <w:bCs/>
          <w:sz w:val="36"/>
          <w:szCs w:val="36"/>
          <w:highlight w:val="none"/>
        </w:rPr>
      </w:pPr>
    </w:p>
    <w:p w14:paraId="6D109D70">
      <w:pPr>
        <w:spacing w:line="560" w:lineRule="exact"/>
        <w:rPr>
          <w:rFonts w:ascii="宋体" w:hAnsi="宋体"/>
          <w:b/>
          <w:bCs/>
          <w:sz w:val="36"/>
          <w:szCs w:val="36"/>
          <w:highlight w:val="none"/>
        </w:rPr>
      </w:pPr>
    </w:p>
    <w:p w14:paraId="73CD76FD">
      <w:pPr>
        <w:spacing w:line="560" w:lineRule="exact"/>
        <w:jc w:val="both"/>
        <w:rPr>
          <w:rFonts w:hint="eastAsia" w:ascii="宋体" w:hAnsi="宋体" w:eastAsia="宋体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  <w:highlight w:val="none"/>
        </w:rPr>
        <w:t>甲方(</w:t>
      </w:r>
      <w:r>
        <w:rPr>
          <w:rFonts w:hint="eastAsia" w:ascii="宋体" w:hAnsi="宋体"/>
          <w:b/>
          <w:bCs/>
          <w:sz w:val="32"/>
          <w:szCs w:val="32"/>
          <w:highlight w:val="none"/>
        </w:rPr>
        <w:fldChar w:fldCharType="begin"/>
      </w:r>
      <w:r>
        <w:rPr>
          <w:rFonts w:hint="eastAsia" w:ascii="宋体" w:hAnsi="宋体"/>
          <w:b/>
          <w:bCs/>
          <w:sz w:val="32"/>
          <w:szCs w:val="32"/>
          <w:highlight w:val="none"/>
        </w:rPr>
        <w:instrText xml:space="preserve"> HYPERLINK "http://set2.mail.qq.com/cgi-bin/mail_spam?action=check_link&amp;spam=0&amp;url=http://www.baidu.com/s?wd=%E9%87%87%E8%B4%AD%E5%8D%95&amp;hl_tag=textlink&amp;tn=SE_hldp01350_v6v6zkg6" </w:instrText>
      </w:r>
      <w:r>
        <w:rPr>
          <w:rFonts w:hint="eastAsia" w:ascii="宋体" w:hAnsi="宋体"/>
          <w:b/>
          <w:bCs/>
          <w:sz w:val="32"/>
          <w:szCs w:val="32"/>
          <w:highlight w:val="none"/>
        </w:rPr>
        <w:fldChar w:fldCharType="separate"/>
      </w:r>
      <w:r>
        <w:rPr>
          <w:rFonts w:hint="eastAsia" w:ascii="宋体" w:hAnsi="宋体"/>
          <w:b/>
          <w:bCs/>
          <w:sz w:val="32"/>
          <w:szCs w:val="32"/>
          <w:highlight w:val="none"/>
        </w:rPr>
        <w:t>采购人</w:t>
      </w:r>
      <w:r>
        <w:rPr>
          <w:rFonts w:hint="eastAsia" w:ascii="宋体" w:hAnsi="宋体"/>
          <w:b/>
          <w:bCs/>
          <w:sz w:val="32"/>
          <w:szCs w:val="32"/>
          <w:highlight w:val="none"/>
        </w:rPr>
        <w:fldChar w:fldCharType="end"/>
      </w:r>
      <w:r>
        <w:rPr>
          <w:rFonts w:hint="eastAsia" w:ascii="宋体" w:hAnsi="宋体"/>
          <w:b/>
          <w:bCs/>
          <w:sz w:val="32"/>
          <w:szCs w:val="32"/>
          <w:highlight w:val="none"/>
        </w:rPr>
        <w:t>)：</w:t>
      </w:r>
      <w:r>
        <w:rPr>
          <w:rFonts w:hint="eastAsia" w:ascii="宋体" w:hAnsi="宋体"/>
          <w:b/>
          <w:bCs/>
          <w:sz w:val="32"/>
          <w:szCs w:val="32"/>
          <w:highlight w:val="none"/>
          <w:lang w:eastAsia="zh-CN"/>
        </w:rPr>
        <w:t>雁塔区人力资源和社会保障局</w:t>
      </w:r>
    </w:p>
    <w:p w14:paraId="01279EDC">
      <w:pPr>
        <w:jc w:val="both"/>
        <w:rPr>
          <w:rFonts w:hint="eastAsia" w:ascii="宋体" w:hAnsi="宋体" w:eastAsia="宋体"/>
          <w:b/>
          <w:bCs/>
          <w:kern w:val="0"/>
          <w:sz w:val="30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highlight w:val="none"/>
        </w:rPr>
        <w:fldChar w:fldCharType="begin"/>
      </w:r>
      <w:r>
        <w:rPr>
          <w:rFonts w:hint="eastAsia" w:ascii="宋体" w:hAnsi="宋体"/>
          <w:b/>
          <w:bCs/>
          <w:sz w:val="32"/>
          <w:szCs w:val="32"/>
          <w:highlight w:val="none"/>
        </w:rPr>
        <w:instrText xml:space="preserve"> HYPERLINK "http://set2.mail.qq.com/cgi-bin/mail_spam?action=check_link&amp;spam=0&amp;url=http://www.baidu.com/s?wd=%E4%B9%99%E6%96%B9&amp;hl_tag=textlink&amp;tn=SE_hldp01350_v6v6zkg6" </w:instrText>
      </w:r>
      <w:r>
        <w:rPr>
          <w:rFonts w:hint="eastAsia" w:ascii="宋体" w:hAnsi="宋体"/>
          <w:b/>
          <w:bCs/>
          <w:sz w:val="32"/>
          <w:szCs w:val="32"/>
          <w:highlight w:val="none"/>
        </w:rPr>
        <w:fldChar w:fldCharType="separate"/>
      </w:r>
      <w:r>
        <w:rPr>
          <w:rFonts w:hint="eastAsia" w:ascii="宋体" w:hAnsi="宋体"/>
          <w:b/>
          <w:bCs/>
          <w:sz w:val="32"/>
          <w:szCs w:val="32"/>
          <w:highlight w:val="none"/>
        </w:rPr>
        <w:t>乙方</w:t>
      </w:r>
      <w:r>
        <w:rPr>
          <w:rFonts w:hint="eastAsia" w:ascii="宋体" w:hAnsi="宋体"/>
          <w:b/>
          <w:bCs/>
          <w:sz w:val="32"/>
          <w:szCs w:val="32"/>
          <w:highlight w:val="none"/>
        </w:rPr>
        <w:fldChar w:fldCharType="end"/>
      </w:r>
      <w:r>
        <w:rPr>
          <w:rFonts w:hint="eastAsia" w:ascii="宋体" w:hAnsi="宋体"/>
          <w:b/>
          <w:bCs/>
          <w:sz w:val="32"/>
          <w:szCs w:val="32"/>
          <w:highlight w:val="none"/>
        </w:rPr>
        <w:t>(供应商)：</w:t>
      </w:r>
    </w:p>
    <w:p w14:paraId="46743141">
      <w:pPr>
        <w:adjustRightInd w:val="0"/>
        <w:snapToGrid w:val="0"/>
        <w:spacing w:line="360" w:lineRule="auto"/>
        <w:outlineLvl w:val="0"/>
        <w:rPr>
          <w:rFonts w:ascii="宋体" w:hAnsi="宋体"/>
          <w:b/>
          <w:bCs/>
          <w:kern w:val="0"/>
          <w:sz w:val="30"/>
          <w:highlight w:val="none"/>
          <w:u w:val="single"/>
        </w:rPr>
      </w:pPr>
    </w:p>
    <w:p w14:paraId="3D452450">
      <w:pPr>
        <w:adjustRightInd w:val="0"/>
        <w:snapToGrid w:val="0"/>
        <w:spacing w:line="360" w:lineRule="auto"/>
        <w:jc w:val="center"/>
        <w:outlineLvl w:val="0"/>
        <w:rPr>
          <w:rFonts w:ascii="宋体" w:hAnsi="宋体"/>
          <w:b/>
          <w:bCs/>
          <w:kern w:val="0"/>
          <w:sz w:val="30"/>
          <w:highlight w:val="none"/>
          <w:u w:val="single"/>
        </w:rPr>
      </w:pPr>
      <w:r>
        <w:rPr>
          <w:rFonts w:hint="eastAsia" w:ascii="宋体" w:hAnsi="宋体" w:eastAsia="宋体" w:cs="宋体"/>
          <w:b/>
          <w:bCs w:val="0"/>
          <w:spacing w:val="23"/>
          <w:kern w:val="0"/>
          <w:sz w:val="32"/>
          <w:szCs w:val="32"/>
          <w:highlight w:val="none"/>
        </w:rPr>
        <w:t>签订时间：</w:t>
      </w:r>
      <w:r>
        <w:rPr>
          <w:rFonts w:hint="eastAsia" w:ascii="宋体" w:hAnsi="宋体" w:cs="宋体"/>
          <w:b/>
          <w:bCs w:val="0"/>
          <w:spacing w:val="23"/>
          <w:kern w:val="0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 w:val="0"/>
          <w:spacing w:val="23"/>
          <w:kern w:val="0"/>
          <w:sz w:val="32"/>
          <w:szCs w:val="32"/>
          <w:highlight w:val="none"/>
        </w:rPr>
        <w:t>年</w:t>
      </w:r>
      <w:r>
        <w:rPr>
          <w:rFonts w:hint="eastAsia" w:ascii="宋体" w:hAnsi="宋体" w:cs="宋体"/>
          <w:b/>
          <w:bCs w:val="0"/>
          <w:spacing w:val="23"/>
          <w:kern w:val="0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 w:val="0"/>
          <w:spacing w:val="23"/>
          <w:kern w:val="0"/>
          <w:sz w:val="32"/>
          <w:szCs w:val="32"/>
          <w:highlight w:val="none"/>
        </w:rPr>
        <w:t>月</w:t>
      </w:r>
      <w:r>
        <w:rPr>
          <w:rFonts w:hint="eastAsia" w:ascii="宋体" w:hAnsi="宋体" w:cs="宋体"/>
          <w:b/>
          <w:bCs w:val="0"/>
          <w:spacing w:val="23"/>
          <w:kern w:val="0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 w:val="0"/>
          <w:spacing w:val="23"/>
          <w:kern w:val="0"/>
          <w:sz w:val="32"/>
          <w:szCs w:val="32"/>
          <w:highlight w:val="none"/>
        </w:rPr>
        <w:t>日</w:t>
      </w:r>
    </w:p>
    <w:p w14:paraId="79C0C634">
      <w:pPr>
        <w:pageBreakBefore w:val="0"/>
        <w:kinsoku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ascii="宋体" w:hAnsi="宋体"/>
          <w:b/>
          <w:bCs/>
          <w:kern w:val="0"/>
          <w:sz w:val="30"/>
          <w:highlight w:val="none"/>
          <w:u w:val="single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委 托 人：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（以下简称甲方）</w:t>
      </w:r>
    </w:p>
    <w:p w14:paraId="63C61EE8">
      <w:pPr>
        <w:pageBreakBefore w:val="0"/>
        <w:kinsoku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受 托 人：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（以下简称乙方）</w:t>
      </w:r>
    </w:p>
    <w:p w14:paraId="7CB5D30C">
      <w:pPr>
        <w:pageBreakBefore w:val="0"/>
        <w:kinsoku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55687E3">
      <w:pPr>
        <w:spacing w:before="78" w:line="219" w:lineRule="auto"/>
        <w:ind w:left="508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5"/>
          <w:sz w:val="24"/>
          <w:szCs w:val="24"/>
          <w:highlight w:val="none"/>
        </w:rPr>
        <w:t>根据《中华人民共和国民法典》、《中华人民共和国政府采购法》及其他相关法律、</w:t>
      </w:r>
    </w:p>
    <w:p w14:paraId="7311ADA8">
      <w:pPr>
        <w:spacing w:before="277" w:line="432" w:lineRule="auto"/>
        <w:ind w:left="31" w:right="1484" w:hanging="2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z w:val="24"/>
          <w:szCs w:val="24"/>
          <w:highlight w:val="none"/>
        </w:rPr>
        <w:t>法规，按照政府采购相关程序，经过甲乙双方协商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一致，就甲方委托乙方承担项目的具体工作内容，签订本合同。</w:t>
      </w:r>
    </w:p>
    <w:p w14:paraId="736E4E6C">
      <w:pPr>
        <w:spacing w:before="78" w:line="219" w:lineRule="auto"/>
        <w:ind w:left="30"/>
        <w:outlineLvl w:val="0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第一条</w:t>
      </w:r>
      <w:r>
        <w:rPr>
          <w:rFonts w:ascii="宋体" w:hAnsi="宋体" w:eastAsia="宋体" w:cs="宋体"/>
          <w:spacing w:val="-3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服务范围和服务内容</w:t>
      </w:r>
    </w:p>
    <w:p w14:paraId="474EE176">
      <w:pPr>
        <w:pStyle w:val="4"/>
        <w:spacing w:line="346" w:lineRule="auto"/>
        <w:rPr>
          <w:highlight w:val="none"/>
        </w:rPr>
      </w:pPr>
    </w:p>
    <w:p w14:paraId="19D7B1FC">
      <w:pPr>
        <w:spacing w:before="91" w:line="221" w:lineRule="auto"/>
        <w:ind w:left="50"/>
        <w:rPr>
          <w:rFonts w:hint="default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ascii="宋体" w:hAnsi="宋体" w:eastAsia="宋体" w:cs="宋体"/>
          <w:b/>
          <w:bCs/>
          <w:spacing w:val="-2"/>
          <w:sz w:val="28"/>
          <w:szCs w:val="28"/>
          <w:highlight w:val="none"/>
        </w:rPr>
        <w:t>1、项目名称：</w:t>
      </w:r>
      <w:r>
        <w:rPr>
          <w:rFonts w:hint="eastAsia" w:ascii="宋体" w:hAnsi="宋体" w:eastAsia="宋体" w:cs="宋体"/>
          <w:b/>
          <w:bCs/>
          <w:spacing w:val="-2"/>
          <w:sz w:val="28"/>
          <w:szCs w:val="28"/>
          <w:highlight w:val="none"/>
          <w:u w:val="single"/>
          <w:lang w:val="en-US" w:eastAsia="zh-CN"/>
        </w:rPr>
        <w:t xml:space="preserve">                                  </w:t>
      </w:r>
    </w:p>
    <w:p w14:paraId="27773F77">
      <w:pPr>
        <w:spacing w:before="325" w:line="220" w:lineRule="auto"/>
        <w:ind w:left="33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ascii="宋体" w:hAnsi="宋体" w:eastAsia="宋体" w:cs="宋体"/>
          <w:b/>
          <w:bCs/>
          <w:spacing w:val="-4"/>
          <w:sz w:val="28"/>
          <w:szCs w:val="28"/>
          <w:highlight w:val="none"/>
        </w:rPr>
        <w:t>2、服务要求及内容：</w:t>
      </w:r>
    </w:p>
    <w:p w14:paraId="2BEC930A">
      <w:pPr>
        <w:spacing w:before="133" w:line="360" w:lineRule="auto"/>
        <w:ind w:left="32" w:right="572" w:firstLine="477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为进一步搭建高校就业创业服务平台，做好西安文理学院高校就业服务驿站运营，落实1+6+N+1高校就业驿站服务机制，为高校毕业生提供精准化、专业化、个性化的就业服务，提升毕业生就业能力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。</w:t>
      </w:r>
    </w:p>
    <w:p w14:paraId="6EF42A07">
      <w:pPr>
        <w:spacing w:before="133" w:line="360" w:lineRule="auto"/>
        <w:ind w:left="32" w:right="572" w:firstLine="477"/>
        <w:rPr>
          <w:rFonts w:hint="eastAsia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开展高校毕业生人才服务，提供档案托管咨询、就业见习政策咨询，配备专职工作人员，每周1-2天驻扎高校开展常态化就业服务或组织开展相关活动，建立“每月1主题”的就业创业服务机制，全年服务高校学生不少于5000人次，发布岗位信息不低于10000条（其中就业见习信息不少于500条），开展公共就业服务活动不少于40场（其中政策咨询服务不少于10场，招聘活动不少于8场）。开展信息宣传不少于21次、梳理就业帮扶典型案例不少于6个。</w:t>
      </w:r>
    </w:p>
    <w:p w14:paraId="1950E44D">
      <w:pPr>
        <w:spacing w:before="1" w:line="219" w:lineRule="auto"/>
        <w:ind w:left="31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  <w:highlight w:val="none"/>
        </w:rPr>
        <w:t>2.1服务要求</w:t>
      </w:r>
    </w:p>
    <w:p w14:paraId="40559F68">
      <w:pPr>
        <w:spacing w:line="67" w:lineRule="exact"/>
        <w:rPr>
          <w:highlight w:val="none"/>
        </w:rPr>
      </w:pPr>
    </w:p>
    <w:p w14:paraId="096872EC">
      <w:pPr>
        <w:spacing w:before="133" w:line="360" w:lineRule="auto"/>
        <w:ind w:left="32" w:right="572" w:firstLine="477"/>
        <w:rPr>
          <w:rFonts w:hint="eastAsia" w:ascii="宋体" w:hAnsi="宋体" w:eastAsia="宋体" w:cs="宋体"/>
          <w:spacing w:val="-1"/>
          <w:kern w:val="2"/>
          <w:sz w:val="24"/>
          <w:szCs w:val="24"/>
          <w:highlight w:val="red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开展高校毕业生人才服务，提供档案托管咨询、就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业见习政策咨询，配备专职工作人员，每周1-2天驻扎高校开展常态化就业服务或组织开展相关活动，建立“每月1主题”的就业创业服务机制，全年服务高校学生不少于5000人次，发布岗位信息不低于10000条（其中就业见习信息不少于500条），开展公共就业服务活动不少于40场（其中政策咨询服务不少于10场，招聘活动不少于8场）。开展信息宣传不少于21次、梳理就业帮扶典型案例不少于6个</w:t>
      </w:r>
      <w:r>
        <w:rPr>
          <w:rFonts w:hint="eastAsia" w:ascii="宋体" w:hAnsi="宋体" w:eastAsia="宋体" w:cs="宋体"/>
          <w:spacing w:val="-1"/>
          <w:kern w:val="2"/>
          <w:sz w:val="24"/>
          <w:szCs w:val="24"/>
          <w:highlight w:val="none"/>
          <w:lang w:val="en-US" w:eastAsia="zh-CN" w:bidi="ar-SA"/>
        </w:rPr>
        <w:t>。</w:t>
      </w:r>
    </w:p>
    <w:p w14:paraId="56EE1FA3">
      <w:pPr>
        <w:spacing w:before="98" w:line="218" w:lineRule="auto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第二条</w:t>
      </w:r>
      <w:r>
        <w:rPr>
          <w:rFonts w:ascii="宋体" w:hAnsi="宋体" w:eastAsia="宋体" w:cs="宋体"/>
          <w:spacing w:val="-3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合同价款及付款方式</w:t>
      </w:r>
    </w:p>
    <w:p w14:paraId="22AEF5C4">
      <w:pPr>
        <w:pStyle w:val="4"/>
        <w:spacing w:line="270" w:lineRule="auto"/>
        <w:rPr>
          <w:highlight w:val="none"/>
        </w:rPr>
      </w:pPr>
    </w:p>
    <w:p w14:paraId="159B2757">
      <w:pPr>
        <w:spacing w:before="79" w:line="218" w:lineRule="auto"/>
        <w:ind w:left="525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5"/>
          <w:sz w:val="24"/>
          <w:szCs w:val="24"/>
          <w:highlight w:val="none"/>
        </w:rPr>
        <w:t>1、合同价款</w:t>
      </w:r>
    </w:p>
    <w:p w14:paraId="6E471328">
      <w:pPr>
        <w:spacing w:before="278" w:line="218" w:lineRule="auto"/>
        <w:ind w:left="51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（1）合同总价款为人民币（大写）</w:t>
      </w:r>
      <w:r>
        <w:rPr>
          <w:rFonts w:ascii="宋体" w:hAnsi="宋体" w:eastAsia="宋体" w:cs="宋体"/>
          <w:spacing w:val="-3"/>
          <w:sz w:val="24"/>
          <w:szCs w:val="24"/>
          <w:highlight w:val="none"/>
          <w:u w:val="single" w:color="auto"/>
        </w:rPr>
        <w:t xml:space="preserve">          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  <w:highlight w:val="none"/>
        </w:rPr>
        <w:t>(￥</w:t>
      </w:r>
      <w:r>
        <w:rPr>
          <w:rFonts w:ascii="宋体" w:hAnsi="宋体" w:eastAsia="宋体" w:cs="宋体"/>
          <w:spacing w:val="-96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z w:val="24"/>
          <w:szCs w:val="24"/>
          <w:highlight w:val="none"/>
          <w:u w:val="single" w:color="auto"/>
        </w:rPr>
        <w:t xml:space="preserve">       </w:t>
      </w:r>
      <w:r>
        <w:rPr>
          <w:rFonts w:ascii="宋体" w:hAnsi="宋体" w:eastAsia="宋体" w:cs="宋体"/>
          <w:spacing w:val="-85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  <w:highlight w:val="none"/>
        </w:rPr>
        <w:t>)</w:t>
      </w:r>
      <w:r>
        <w:rPr>
          <w:rFonts w:ascii="宋体" w:hAnsi="宋体" w:eastAsia="宋体" w:cs="宋体"/>
          <w:spacing w:val="16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  <w:highlight w:val="none"/>
        </w:rPr>
        <w:t>。</w:t>
      </w:r>
    </w:p>
    <w:p w14:paraId="27F399F9">
      <w:pPr>
        <w:spacing w:before="246" w:line="308" w:lineRule="auto"/>
        <w:ind w:left="0" w:leftChars="0" w:right="572" w:firstLine="487" w:firstLineChars="203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（2）合同总价包括：本协议所述服务计价标准，服务项目均为单次或单天计价，协议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总价按所产生总额计算。</w:t>
      </w:r>
    </w:p>
    <w:p w14:paraId="5EE608E3">
      <w:pPr>
        <w:spacing w:before="237" w:line="218" w:lineRule="auto"/>
        <w:ind w:left="51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（3）合同单价包括：实施费用、人工费用税金及其它相关的费用。</w:t>
      </w:r>
    </w:p>
    <w:p w14:paraId="1121D5E2">
      <w:pPr>
        <w:spacing w:before="269" w:line="218" w:lineRule="auto"/>
        <w:ind w:left="51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（4）合同价格一次性包死，不受市场价格变化因素的影响。</w:t>
      </w:r>
    </w:p>
    <w:p w14:paraId="2A96BF99">
      <w:pPr>
        <w:spacing w:before="276" w:line="219" w:lineRule="auto"/>
        <w:ind w:left="511"/>
        <w:rPr>
          <w:rFonts w:ascii="宋体" w:hAnsi="宋体" w:eastAsia="宋体" w:cs="宋体"/>
          <w:spacing w:val="-3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2、款项结算</w:t>
      </w:r>
    </w:p>
    <w:p w14:paraId="19BC37B9">
      <w:pPr>
        <w:spacing w:before="232" w:line="310" w:lineRule="auto"/>
        <w:ind w:left="29" w:firstLine="462"/>
        <w:rPr>
          <w:rFonts w:ascii="宋体" w:hAnsi="宋体" w:eastAsia="宋体" w:cs="宋体"/>
          <w:spacing w:val="1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（</w:t>
      </w: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1）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合同签订后30日内支付合同总金额的60%作为预付款；</w:t>
      </w:r>
    </w:p>
    <w:p w14:paraId="4E9ADF66">
      <w:pPr>
        <w:spacing w:before="232" w:line="310" w:lineRule="auto"/>
        <w:ind w:left="29" w:firstLine="462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（2）合同约定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所有服务内容经验收合格后，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30日内支付合同总金额的40%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。</w:t>
      </w:r>
    </w:p>
    <w:p w14:paraId="061D64BF">
      <w:pPr>
        <w:spacing w:before="268" w:line="219" w:lineRule="auto"/>
        <w:ind w:left="484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3、结算方式：银行转账。</w:t>
      </w:r>
    </w:p>
    <w:p w14:paraId="3D8B36BE">
      <w:pPr>
        <w:spacing w:before="274" w:line="219" w:lineRule="auto"/>
        <w:ind w:left="47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4、付款账户信息</w:t>
      </w:r>
    </w:p>
    <w:p w14:paraId="1809074C">
      <w:pPr>
        <w:spacing w:before="276" w:line="220" w:lineRule="auto"/>
        <w:ind w:left="371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（1）开户名称：</w:t>
      </w:r>
    </w:p>
    <w:p w14:paraId="2E01303E">
      <w:pPr>
        <w:spacing w:before="273" w:line="220" w:lineRule="auto"/>
        <w:ind w:left="371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（2）开户银行：</w:t>
      </w:r>
    </w:p>
    <w:p w14:paraId="639CD8D3">
      <w:pPr>
        <w:spacing w:before="273" w:line="220" w:lineRule="auto"/>
        <w:ind w:left="371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（3）银行账号：</w:t>
      </w:r>
    </w:p>
    <w:p w14:paraId="105EDD71">
      <w:pPr>
        <w:pStyle w:val="4"/>
        <w:spacing w:line="259" w:lineRule="auto"/>
        <w:rPr>
          <w:highlight w:val="none"/>
        </w:rPr>
      </w:pPr>
    </w:p>
    <w:p w14:paraId="3079EC23">
      <w:pPr>
        <w:spacing w:before="98" w:line="219" w:lineRule="auto"/>
        <w:ind w:left="2"/>
        <w:outlineLvl w:val="0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第三条</w:t>
      </w:r>
      <w:r>
        <w:rPr>
          <w:rFonts w:ascii="宋体" w:hAnsi="宋体" w:eastAsia="宋体" w:cs="宋体"/>
          <w:spacing w:val="-3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实施地点与服务期限</w:t>
      </w:r>
    </w:p>
    <w:p w14:paraId="44D833BF">
      <w:pPr>
        <w:pStyle w:val="4"/>
        <w:spacing w:line="428" w:lineRule="auto"/>
        <w:rPr>
          <w:highlight w:val="none"/>
        </w:rPr>
      </w:pPr>
    </w:p>
    <w:p w14:paraId="6C0DA843">
      <w:pPr>
        <w:spacing w:before="79" w:line="220" w:lineRule="auto"/>
        <w:ind w:left="491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（一）实施地点：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  <w:lang w:val="en-US" w:eastAsia="zh-CN"/>
        </w:rPr>
        <w:t>采购人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指定地点。</w:t>
      </w:r>
    </w:p>
    <w:p w14:paraId="6D19E975">
      <w:pPr>
        <w:spacing w:before="273" w:line="219" w:lineRule="auto"/>
        <w:ind w:left="491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（二）服务期：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 xml:space="preserve">自合同签订之日起至项目执行结束 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。</w:t>
      </w:r>
    </w:p>
    <w:p w14:paraId="48130347">
      <w:pPr>
        <w:pStyle w:val="4"/>
        <w:spacing w:line="260" w:lineRule="auto"/>
        <w:rPr>
          <w:highlight w:val="none"/>
        </w:rPr>
      </w:pPr>
    </w:p>
    <w:p w14:paraId="26895B53">
      <w:pPr>
        <w:spacing w:before="98" w:line="219" w:lineRule="auto"/>
        <w:ind w:left="2"/>
        <w:outlineLvl w:val="0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第四条</w:t>
      </w:r>
      <w:r>
        <w:rPr>
          <w:rFonts w:ascii="宋体" w:hAnsi="宋体" w:eastAsia="宋体" w:cs="宋体"/>
          <w:spacing w:val="-3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违约责任</w:t>
      </w:r>
    </w:p>
    <w:p w14:paraId="68B08938">
      <w:pPr>
        <w:pStyle w:val="4"/>
        <w:spacing w:line="429" w:lineRule="auto"/>
        <w:rPr>
          <w:highlight w:val="none"/>
        </w:rPr>
      </w:pPr>
    </w:p>
    <w:p w14:paraId="5BC7A40A">
      <w:pPr>
        <w:spacing w:before="79" w:line="360" w:lineRule="auto"/>
        <w:ind w:firstLine="497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1、因乙方原因造成项目成果质量问题的，乙方除负责及时采取有效补救措施外，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应免收受损失部分的合同价款，并支付合同价款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0.5%的违约金。给甲方造成损失的，还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应承担全部损失赔偿责任；</w:t>
      </w:r>
    </w:p>
    <w:p w14:paraId="7EA9E59A">
      <w:pPr>
        <w:spacing w:before="276" w:line="360" w:lineRule="auto"/>
        <w:ind w:left="3" w:firstLine="47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>2、乙方未按合同约定的进度要求提交成果时，每</w:t>
      </w: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逾期一天，甲方有权扣除乙方合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同价款每日0.5‰的逾期违约金，逾期</w:t>
      </w:r>
      <w:r>
        <w:rPr>
          <w:rFonts w:ascii="宋体" w:hAnsi="宋体" w:eastAsia="宋体" w:cs="宋体"/>
          <w:spacing w:val="-17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10</w:t>
      </w:r>
      <w:r>
        <w:rPr>
          <w:rFonts w:ascii="宋体" w:hAnsi="宋体" w:eastAsia="宋体" w:cs="宋体"/>
          <w:spacing w:val="-46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天以上的，甲方有权单方解除合同并不承担任</w:t>
      </w:r>
      <w:r>
        <w:rPr>
          <w:rFonts w:ascii="宋体" w:hAnsi="宋体" w:eastAsia="宋体" w:cs="宋体"/>
          <w:sz w:val="24"/>
          <w:szCs w:val="24"/>
          <w:highlight w:val="none"/>
        </w:rPr>
        <w:t>何责任；如因甲方原因或者相关企业原因造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成的延期，由甲乙双方协商解决。</w:t>
      </w:r>
    </w:p>
    <w:p w14:paraId="65616F76">
      <w:pPr>
        <w:spacing w:before="276" w:line="360" w:lineRule="auto"/>
        <w:ind w:firstLine="483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>3、合同生效后，乙方提供的合同约定的未通</w:t>
      </w: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过相关评审、不符合要求的，或未按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要求提供足额合法合规发票的，甲方有权拒绝付款并不承担违约责任。任何一方不得擅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自终止合同，否则须向对方支付合同总费用</w:t>
      </w:r>
      <w:r>
        <w:rPr>
          <w:rFonts w:ascii="宋体" w:hAnsi="宋体" w:eastAsia="宋体" w:cs="宋体"/>
          <w:spacing w:val="-45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30%的违约金。</w:t>
      </w:r>
    </w:p>
    <w:p w14:paraId="6D6326DC">
      <w:pPr>
        <w:pStyle w:val="4"/>
        <w:spacing w:line="258" w:lineRule="auto"/>
        <w:rPr>
          <w:highlight w:val="none"/>
        </w:rPr>
      </w:pPr>
    </w:p>
    <w:p w14:paraId="1D27FE5A">
      <w:pPr>
        <w:spacing w:before="98" w:line="219" w:lineRule="auto"/>
        <w:ind w:left="2"/>
        <w:outlineLvl w:val="0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第五条</w:t>
      </w:r>
      <w:r>
        <w:rPr>
          <w:rFonts w:ascii="宋体" w:hAnsi="宋体" w:eastAsia="宋体" w:cs="宋体"/>
          <w:spacing w:val="-3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质量保证</w:t>
      </w:r>
    </w:p>
    <w:p w14:paraId="6FBCA532">
      <w:pPr>
        <w:pStyle w:val="4"/>
        <w:spacing w:line="429" w:lineRule="auto"/>
        <w:rPr>
          <w:highlight w:val="none"/>
        </w:rPr>
      </w:pPr>
    </w:p>
    <w:p w14:paraId="2E9E9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360" w:lineRule="auto"/>
        <w:ind w:left="17" w:firstLine="472" w:firstLineChars="200"/>
        <w:textAlignment w:val="auto"/>
        <w:rPr>
          <w:rFonts w:ascii="宋体" w:hAnsi="宋体" w:eastAsia="宋体" w:cs="宋体"/>
          <w:spacing w:val="-2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乙方向甲方提供的服务内容、服务过程、工作成果必须满足甲方要求，满足国家和省市的有关标准规范和要求。</w:t>
      </w:r>
    </w:p>
    <w:p w14:paraId="65494F33">
      <w:pPr>
        <w:pStyle w:val="4"/>
        <w:spacing w:line="258" w:lineRule="auto"/>
        <w:rPr>
          <w:highlight w:val="none"/>
        </w:rPr>
      </w:pPr>
    </w:p>
    <w:p w14:paraId="72593203">
      <w:pPr>
        <w:spacing w:before="97" w:line="219" w:lineRule="auto"/>
        <w:ind w:left="3"/>
        <w:outlineLvl w:val="0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第六条</w:t>
      </w:r>
      <w:r>
        <w:rPr>
          <w:rFonts w:ascii="宋体" w:hAnsi="宋体" w:eastAsia="宋体" w:cs="宋体"/>
          <w:spacing w:val="-3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双方权利义务</w:t>
      </w:r>
    </w:p>
    <w:p w14:paraId="51A4855D">
      <w:pPr>
        <w:pStyle w:val="4"/>
        <w:spacing w:line="429" w:lineRule="auto"/>
        <w:rPr>
          <w:highlight w:val="none"/>
        </w:rPr>
      </w:pPr>
    </w:p>
    <w:p w14:paraId="5373E5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219" w:lineRule="auto"/>
        <w:ind w:left="18" w:firstLine="472" w:firstLineChars="200"/>
        <w:textAlignment w:val="auto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1、</w:t>
      </w:r>
      <w:r>
        <w:rPr>
          <w:rFonts w:ascii="宋体" w:hAnsi="宋体" w:eastAsia="宋体" w:cs="宋体"/>
          <w:spacing w:val="-32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甲方组织协调管辖区内各公司负责人配合乙方开展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技术服务工作。</w:t>
      </w:r>
    </w:p>
    <w:p w14:paraId="26C3A8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75" w:line="218" w:lineRule="auto"/>
        <w:ind w:left="3" w:firstLine="468" w:firstLineChars="200"/>
        <w:textAlignment w:val="auto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2、</w:t>
      </w:r>
      <w:r>
        <w:rPr>
          <w:rFonts w:ascii="宋体" w:hAnsi="宋体" w:eastAsia="宋体" w:cs="宋体"/>
          <w:spacing w:val="-32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甲方按本合同约定向乙方支付价款。</w:t>
      </w:r>
    </w:p>
    <w:p w14:paraId="2C07DD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77" w:line="325" w:lineRule="auto"/>
        <w:ind w:right="62" w:firstLine="476" w:firstLineChars="200"/>
        <w:textAlignment w:val="auto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3、</w:t>
      </w:r>
      <w:r>
        <w:rPr>
          <w:rFonts w:ascii="宋体" w:hAnsi="宋体" w:eastAsia="宋体" w:cs="宋体"/>
          <w:spacing w:val="-26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乙方提供的服务应当符合国家有关法律法规、行业标准、行政主管部门的要求，指派的工作人员应当具有履行本项目的资格、经验和能力。</w:t>
      </w:r>
    </w:p>
    <w:p w14:paraId="181B89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75" w:line="324" w:lineRule="auto"/>
        <w:ind w:right="62"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z w:val="24"/>
          <w:szCs w:val="24"/>
          <w:highlight w:val="none"/>
        </w:rPr>
        <w:t>4、</w:t>
      </w:r>
      <w:r>
        <w:rPr>
          <w:rFonts w:ascii="宋体" w:hAnsi="宋体" w:eastAsia="宋体" w:cs="宋体"/>
          <w:spacing w:val="-39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z w:val="24"/>
          <w:szCs w:val="24"/>
          <w:highlight w:val="none"/>
        </w:rPr>
        <w:t>乙方所提供的服务应与采购文件规定的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要求相一致；应在甲方要求的时间内完成工作内容并向甲方提交完整的书面报告。</w:t>
      </w:r>
    </w:p>
    <w:p w14:paraId="72402D97">
      <w:pPr>
        <w:pStyle w:val="4"/>
        <w:spacing w:line="262" w:lineRule="auto"/>
        <w:rPr>
          <w:highlight w:val="none"/>
        </w:rPr>
      </w:pPr>
    </w:p>
    <w:p w14:paraId="2454E066">
      <w:pPr>
        <w:spacing w:before="98" w:line="219" w:lineRule="auto"/>
        <w:ind w:left="3"/>
        <w:outlineLvl w:val="0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第七条</w:t>
      </w:r>
      <w:r>
        <w:rPr>
          <w:rFonts w:ascii="宋体" w:hAnsi="宋体" w:eastAsia="宋体" w:cs="宋体"/>
          <w:spacing w:val="-3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保密责任</w:t>
      </w:r>
    </w:p>
    <w:p w14:paraId="7FD6D646">
      <w:pPr>
        <w:pStyle w:val="4"/>
        <w:spacing w:line="429" w:lineRule="auto"/>
        <w:rPr>
          <w:highlight w:val="none"/>
        </w:rPr>
      </w:pPr>
    </w:p>
    <w:p w14:paraId="64CDD083">
      <w:pPr>
        <w:spacing w:before="79" w:line="360" w:lineRule="auto"/>
        <w:ind w:left="2" w:firstLine="495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1、甲、乙双方均应遵守《中华人民共和国保守国家秘密法》和其它相关规定，妥</w:t>
      </w:r>
      <w:r>
        <w:rPr>
          <w:rFonts w:ascii="宋体" w:hAnsi="宋体" w:eastAsia="宋体" w:cs="宋体"/>
          <w:spacing w:val="-6"/>
          <w:sz w:val="24"/>
          <w:szCs w:val="24"/>
          <w:highlight w:val="none"/>
        </w:rPr>
        <w:t>善保管对方提供的资料，保守对方的各项秘密，并保护对方的知识产权；未经</w:t>
      </w:r>
      <w:r>
        <w:rPr>
          <w:rFonts w:ascii="宋体" w:hAnsi="宋体" w:eastAsia="宋体" w:cs="宋体"/>
          <w:spacing w:val="-7"/>
          <w:sz w:val="24"/>
          <w:szCs w:val="24"/>
          <w:highlight w:val="none"/>
        </w:rPr>
        <w:t>对方许可，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不得利用知悉的对方资料和成果为自己或第三方谋取利益；</w:t>
      </w:r>
    </w:p>
    <w:p w14:paraId="65A9208B">
      <w:pPr>
        <w:spacing w:before="274" w:line="326" w:lineRule="auto"/>
        <w:ind w:left="24" w:right="61" w:firstLine="45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>2、未经对方许可，任何一方均不得将对方的资料</w:t>
      </w: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或成果向第三方转让或用于本合</w:t>
      </w:r>
      <w:r>
        <w:rPr>
          <w:rFonts w:ascii="宋体" w:hAnsi="宋体" w:eastAsia="宋体" w:cs="宋体"/>
          <w:spacing w:val="-5"/>
          <w:sz w:val="24"/>
          <w:szCs w:val="24"/>
          <w:highlight w:val="none"/>
        </w:rPr>
        <w:t>同外的其它项目；</w:t>
      </w:r>
    </w:p>
    <w:p w14:paraId="27B08232">
      <w:pPr>
        <w:spacing w:before="271" w:line="361" w:lineRule="auto"/>
        <w:ind w:right="61" w:firstLine="485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>3、乙方须以保密方式处理双方直接或间接提</w:t>
      </w: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供的任何资料，以及因本项目研究工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作所直接或间接取得、处理或接触的任何其它资料。未经甲方同意，不得向第三方透露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任何有关项目的内容，或公开任何项目中间成果或最终成果。</w:t>
      </w:r>
    </w:p>
    <w:p w14:paraId="6AC136AD">
      <w:pPr>
        <w:spacing w:before="276" w:line="325" w:lineRule="auto"/>
        <w:ind w:left="2" w:right="61" w:firstLine="477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>4、违约责任：若违反上述保密条款，甲方有权追究其法律</w:t>
      </w: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责任，并赔偿对甲方造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成的相应损失。</w:t>
      </w:r>
    </w:p>
    <w:p w14:paraId="7856A8E2">
      <w:pPr>
        <w:pStyle w:val="4"/>
        <w:spacing w:line="256" w:lineRule="auto"/>
        <w:rPr>
          <w:highlight w:val="none"/>
        </w:rPr>
      </w:pPr>
    </w:p>
    <w:p w14:paraId="67B6F5B4">
      <w:pPr>
        <w:spacing w:before="98" w:line="219" w:lineRule="auto"/>
        <w:ind w:left="3"/>
        <w:outlineLvl w:val="0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第八条</w:t>
      </w:r>
      <w:r>
        <w:rPr>
          <w:rFonts w:ascii="宋体" w:hAnsi="宋体" w:eastAsia="宋体" w:cs="宋体"/>
          <w:spacing w:val="-3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成果权属</w:t>
      </w:r>
    </w:p>
    <w:p w14:paraId="51D2E02E">
      <w:pPr>
        <w:pStyle w:val="4"/>
        <w:spacing w:line="430" w:lineRule="auto"/>
        <w:rPr>
          <w:highlight w:val="none"/>
        </w:rPr>
      </w:pPr>
    </w:p>
    <w:p w14:paraId="46676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  <w:lang w:val="en-US" w:eastAsia="zh-CN"/>
        </w:rPr>
        <w:t>1、</w:t>
      </w:r>
      <w:r>
        <w:rPr>
          <w:sz w:val="24"/>
          <w:szCs w:val="24"/>
        </w:rPr>
        <w:t>本合同项目成果归甲方所有，乙方享有署名权和乙方独有成果的知识与技术产权，并享有获得本合同项目成果的相关荣誉和奖励的权利；</w:t>
      </w:r>
    </w:p>
    <w:p w14:paraId="7D5886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2、乙方享有使用本合同项目成果用于学术研究、发表论文和著作的权利。</w:t>
      </w:r>
    </w:p>
    <w:p w14:paraId="7E47D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3、甲方根据需要可自行决定成果的使用并进行修改，但成果署名不得包括乙方，乙方不对修改后的成果进行技术确认和承担技术责任。</w:t>
      </w:r>
    </w:p>
    <w:p w14:paraId="2A40C2FE">
      <w:pPr>
        <w:pStyle w:val="4"/>
        <w:spacing w:line="258" w:lineRule="auto"/>
        <w:rPr>
          <w:highlight w:val="none"/>
        </w:rPr>
      </w:pPr>
    </w:p>
    <w:p w14:paraId="44E75F84">
      <w:pPr>
        <w:spacing w:before="97" w:line="219" w:lineRule="auto"/>
        <w:ind w:left="4"/>
        <w:outlineLvl w:val="0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第九条</w:t>
      </w:r>
      <w:r>
        <w:rPr>
          <w:rFonts w:ascii="宋体" w:hAnsi="宋体" w:eastAsia="宋体" w:cs="宋体"/>
          <w:spacing w:val="-3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合同争议的解决方式</w:t>
      </w:r>
    </w:p>
    <w:p w14:paraId="3BDEE311">
      <w:pPr>
        <w:pStyle w:val="4"/>
        <w:spacing w:line="429" w:lineRule="auto"/>
        <w:rPr>
          <w:highlight w:val="none"/>
        </w:rPr>
      </w:pPr>
    </w:p>
    <w:p w14:paraId="1CF66AA7">
      <w:pPr>
        <w:spacing w:before="78" w:line="434" w:lineRule="auto"/>
        <w:ind w:left="2" w:right="58" w:firstLine="480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本合同履行期间发生争议的，由甲、乙双方协商解决；协商不成的，双方均可向甲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方住所地人民法院起诉。</w:t>
      </w:r>
    </w:p>
    <w:p w14:paraId="3CA3A86D">
      <w:pPr>
        <w:spacing w:before="74" w:line="219" w:lineRule="auto"/>
        <w:ind w:left="4"/>
        <w:outlineLvl w:val="0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8"/>
          <w:sz w:val="30"/>
          <w:szCs w:val="30"/>
          <w:highlight w:val="none"/>
        </w:rPr>
        <w:t>第十条</w:t>
      </w:r>
      <w:r>
        <w:rPr>
          <w:rFonts w:ascii="宋体" w:hAnsi="宋体" w:eastAsia="宋体" w:cs="宋体"/>
          <w:spacing w:val="4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8"/>
          <w:sz w:val="30"/>
          <w:szCs w:val="30"/>
          <w:highlight w:val="none"/>
        </w:rPr>
        <w:t>其它</w:t>
      </w:r>
    </w:p>
    <w:p w14:paraId="31E4CBBF">
      <w:pPr>
        <w:pStyle w:val="4"/>
        <w:spacing w:line="431" w:lineRule="auto"/>
        <w:rPr>
          <w:highlight w:val="none"/>
        </w:rPr>
      </w:pPr>
    </w:p>
    <w:p w14:paraId="3C0BE559">
      <w:pPr>
        <w:spacing w:before="79" w:line="388" w:lineRule="auto"/>
        <w:ind w:right="58" w:firstLine="49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1、本合同的附件与本合同具有同等法律效力，甲、乙双方认可来往的电子邮件、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传真、电报、会议纪要等，均为合同的组成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部分，与本合同具有同等法律效力；双方任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何一方在本合同约定的交付时间内，按照本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合同所载地址，以特快专递、挂号信件或电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子邮件送达项目信息或交付设计文件、送达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往来函件及法律文件等，接收方应在收到后10 日内给予书面回复，接收方如未在上述时间内书面回复则表示默认收到。</w:t>
      </w:r>
    </w:p>
    <w:p w14:paraId="1453973D">
      <w:pPr>
        <w:spacing w:before="277" w:line="360" w:lineRule="auto"/>
        <w:ind w:left="1" w:right="58" w:firstLine="362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2、由于不可抗力（包括因战争、动乱或其它非甲、乙方责任造成的爆炸、火灾及其它不能预见、不能避免并不能克服的客观情况）致使合同无法履行时，双方应按有关法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律规定及时协商解决；</w:t>
      </w:r>
    </w:p>
    <w:p w14:paraId="114A68D5">
      <w:pPr>
        <w:spacing w:before="274" w:line="219" w:lineRule="auto"/>
        <w:jc w:val="right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6"/>
          <w:sz w:val="24"/>
          <w:szCs w:val="24"/>
          <w:highlight w:val="none"/>
        </w:rPr>
        <w:t>3、本合同未尽事宜，双方协商签订补充协议，</w:t>
      </w:r>
      <w:r>
        <w:rPr>
          <w:rFonts w:ascii="宋体" w:hAnsi="宋体" w:eastAsia="宋体" w:cs="宋体"/>
          <w:spacing w:val="-7"/>
          <w:sz w:val="24"/>
          <w:szCs w:val="24"/>
          <w:highlight w:val="none"/>
        </w:rPr>
        <w:t>补充协议与本合同具有同等法律效力；</w:t>
      </w:r>
    </w:p>
    <w:p w14:paraId="7764B183">
      <w:pPr>
        <w:spacing w:before="277" w:line="219" w:lineRule="auto"/>
        <w:ind w:left="360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z w:val="24"/>
          <w:szCs w:val="24"/>
          <w:highlight w:val="none"/>
        </w:rPr>
        <w:t>4、本合同自双方签订之日起生效，甲、乙双方履行完合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同约定内容后即终止。</w:t>
      </w:r>
    </w:p>
    <w:p w14:paraId="4F2F54FC">
      <w:pPr>
        <w:spacing w:before="274" w:line="219" w:lineRule="auto"/>
        <w:ind w:left="366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5、本合同一式</w:t>
      </w:r>
      <w:r>
        <w:rPr>
          <w:rFonts w:ascii="宋体" w:hAnsi="宋体" w:eastAsia="宋体" w:cs="宋体"/>
          <w:spacing w:val="-2"/>
          <w:sz w:val="24"/>
          <w:szCs w:val="24"/>
          <w:highlight w:val="none"/>
          <w:u w:val="single" w:color="auto"/>
        </w:rPr>
        <w:t xml:space="preserve">    </w:t>
      </w:r>
      <w:r>
        <w:rPr>
          <w:rFonts w:ascii="宋体" w:hAnsi="宋体" w:eastAsia="宋体" w:cs="宋体"/>
          <w:spacing w:val="-92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份，甲方执</w:t>
      </w:r>
      <w:r>
        <w:rPr>
          <w:rFonts w:ascii="宋体" w:hAnsi="宋体" w:eastAsia="宋体" w:cs="宋体"/>
          <w:spacing w:val="-2"/>
          <w:sz w:val="24"/>
          <w:szCs w:val="24"/>
          <w:highlight w:val="none"/>
          <w:u w:val="single" w:color="auto"/>
        </w:rPr>
        <w:t xml:space="preserve">    </w:t>
      </w:r>
      <w:r>
        <w:rPr>
          <w:rFonts w:ascii="宋体" w:hAnsi="宋体" w:eastAsia="宋体" w:cs="宋体"/>
          <w:spacing w:val="-111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份、乙方执</w:t>
      </w:r>
      <w:r>
        <w:rPr>
          <w:rFonts w:ascii="宋体" w:hAnsi="宋体" w:eastAsia="宋体" w:cs="宋体"/>
          <w:spacing w:val="-2"/>
          <w:sz w:val="24"/>
          <w:szCs w:val="24"/>
          <w:highlight w:val="none"/>
          <w:u w:val="single" w:color="auto"/>
        </w:rPr>
        <w:t xml:space="preserve">    </w:t>
      </w:r>
      <w:r>
        <w:rPr>
          <w:rFonts w:ascii="宋体" w:hAnsi="宋体" w:eastAsia="宋体" w:cs="宋体"/>
          <w:spacing w:val="-111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份。</w:t>
      </w:r>
    </w:p>
    <w:p w14:paraId="6ED875E2">
      <w:pPr>
        <w:spacing w:line="219" w:lineRule="auto"/>
        <w:rPr>
          <w:rFonts w:ascii="宋体" w:hAnsi="宋体" w:eastAsia="宋体" w:cs="宋体"/>
          <w:sz w:val="24"/>
          <w:szCs w:val="24"/>
          <w:highlight w:val="none"/>
        </w:rPr>
        <w:sectPr>
          <w:footerReference r:id="rId3" w:type="default"/>
          <w:pgSz w:w="11906" w:h="16839"/>
          <w:pgMar w:top="1431" w:right="1359" w:bottom="1199" w:left="1423" w:header="0" w:footer="1027" w:gutter="0"/>
          <w:pgNumType w:fmt="decimal"/>
          <w:cols w:space="720" w:num="1"/>
        </w:sectPr>
      </w:pPr>
    </w:p>
    <w:p w14:paraId="1FCA3704">
      <w:pPr>
        <w:spacing w:before="98" w:line="221" w:lineRule="auto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7"/>
          <w:sz w:val="30"/>
          <w:szCs w:val="30"/>
          <w:highlight w:val="none"/>
        </w:rPr>
        <w:t>签署页</w:t>
      </w:r>
    </w:p>
    <w:p w14:paraId="0D5A03F5">
      <w:pPr>
        <w:pStyle w:val="4"/>
        <w:spacing w:line="356" w:lineRule="auto"/>
        <w:rPr>
          <w:highlight w:val="none"/>
        </w:rPr>
      </w:pPr>
    </w:p>
    <w:p w14:paraId="53A88E76">
      <w:pPr>
        <w:spacing w:before="78" w:line="219" w:lineRule="auto"/>
        <w:ind w:left="124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8"/>
          <w:sz w:val="24"/>
          <w:szCs w:val="24"/>
          <w:highlight w:val="none"/>
        </w:rPr>
        <w:t>甲</w:t>
      </w:r>
      <w:r>
        <w:rPr>
          <w:rFonts w:ascii="宋体" w:hAnsi="宋体" w:eastAsia="宋体" w:cs="宋体"/>
          <w:spacing w:val="-8"/>
          <w:sz w:val="24"/>
          <w:szCs w:val="24"/>
          <w:highlight w:val="none"/>
        </w:rPr>
        <w:t xml:space="preserve">  </w:t>
      </w:r>
      <w:r>
        <w:rPr>
          <w:rFonts w:ascii="宋体" w:hAnsi="宋体" w:eastAsia="宋体" w:cs="宋体"/>
          <w:b/>
          <w:bCs/>
          <w:spacing w:val="-8"/>
          <w:sz w:val="24"/>
          <w:szCs w:val="24"/>
          <w:highlight w:val="none"/>
        </w:rPr>
        <w:t>方（盖章）</w:t>
      </w:r>
      <w:r>
        <w:rPr>
          <w:rFonts w:ascii="宋体" w:hAnsi="宋体" w:eastAsia="宋体" w:cs="宋体"/>
          <w:spacing w:val="4"/>
          <w:sz w:val="24"/>
          <w:szCs w:val="24"/>
          <w:highlight w:val="none"/>
        </w:rPr>
        <w:t xml:space="preserve">            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宋体" w:hAnsi="宋体" w:eastAsia="宋体" w:cs="宋体"/>
          <w:spacing w:val="4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b/>
          <w:bCs/>
          <w:spacing w:val="-8"/>
          <w:sz w:val="24"/>
          <w:szCs w:val="24"/>
          <w:highlight w:val="none"/>
        </w:rPr>
        <w:t>乙</w:t>
      </w:r>
      <w:r>
        <w:rPr>
          <w:rFonts w:ascii="宋体" w:hAnsi="宋体" w:eastAsia="宋体" w:cs="宋体"/>
          <w:spacing w:val="9"/>
          <w:sz w:val="24"/>
          <w:szCs w:val="24"/>
          <w:highlight w:val="none"/>
        </w:rPr>
        <w:t xml:space="preserve">  </w:t>
      </w:r>
      <w:r>
        <w:rPr>
          <w:rFonts w:ascii="宋体" w:hAnsi="宋体" w:eastAsia="宋体" w:cs="宋体"/>
          <w:b/>
          <w:bCs/>
          <w:spacing w:val="-8"/>
          <w:sz w:val="24"/>
          <w:szCs w:val="24"/>
          <w:highlight w:val="none"/>
        </w:rPr>
        <w:t>方（盖章）</w:t>
      </w:r>
    </w:p>
    <w:p w14:paraId="7487A231">
      <w:pPr>
        <w:spacing w:before="243" w:line="229" w:lineRule="auto"/>
        <w:ind w:left="93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2"/>
          <w:sz w:val="24"/>
          <w:szCs w:val="24"/>
          <w:highlight w:val="none"/>
        </w:rPr>
        <w:t>地</w:t>
      </w:r>
      <w:r>
        <w:rPr>
          <w:rFonts w:ascii="宋体" w:hAnsi="宋体" w:eastAsia="宋体" w:cs="宋体"/>
          <w:spacing w:val="3"/>
          <w:sz w:val="24"/>
          <w:szCs w:val="24"/>
          <w:highlight w:val="none"/>
        </w:rPr>
        <w:t xml:space="preserve">    </w:t>
      </w:r>
      <w:r>
        <w:rPr>
          <w:rFonts w:ascii="宋体" w:hAnsi="宋体" w:eastAsia="宋体" w:cs="宋体"/>
          <w:spacing w:val="-12"/>
          <w:sz w:val="24"/>
          <w:szCs w:val="24"/>
          <w:highlight w:val="none"/>
        </w:rPr>
        <w:t>址</w:t>
      </w:r>
      <w:r>
        <w:rPr>
          <w:rFonts w:ascii="宋体" w:hAnsi="宋体" w:eastAsia="宋体" w:cs="宋体"/>
          <w:spacing w:val="-90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  <w:highlight w:val="none"/>
        </w:rPr>
        <w:t>：</w:t>
      </w:r>
      <w:r>
        <w:rPr>
          <w:rFonts w:ascii="宋体" w:hAnsi="宋体" w:eastAsia="宋体" w:cs="宋体"/>
          <w:spacing w:val="3"/>
          <w:sz w:val="24"/>
          <w:szCs w:val="24"/>
          <w:highlight w:val="none"/>
        </w:rPr>
        <w:t xml:space="preserve">                     </w:t>
      </w: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 xml:space="preserve">    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  <w:highlight w:val="none"/>
        </w:rPr>
        <w:t>地</w:t>
      </w: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 xml:space="preserve">    </w:t>
      </w:r>
      <w:r>
        <w:rPr>
          <w:rFonts w:ascii="宋体" w:hAnsi="宋体" w:eastAsia="宋体" w:cs="宋体"/>
          <w:spacing w:val="-12"/>
          <w:sz w:val="24"/>
          <w:szCs w:val="24"/>
          <w:highlight w:val="none"/>
        </w:rPr>
        <w:t>址：</w:t>
      </w:r>
    </w:p>
    <w:p w14:paraId="4D5FFE9B">
      <w:pPr>
        <w:spacing w:before="42"/>
        <w:rPr>
          <w:highlight w:val="none"/>
        </w:rPr>
      </w:pPr>
    </w:p>
    <w:p w14:paraId="79590AA1">
      <w:pPr>
        <w:spacing w:before="41"/>
        <w:rPr>
          <w:highlight w:val="none"/>
        </w:rPr>
      </w:pPr>
    </w:p>
    <w:p w14:paraId="73537009">
      <w:pPr>
        <w:spacing w:before="47"/>
        <w:ind w:right="412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4"/>
          <w:sz w:val="24"/>
          <w:szCs w:val="24"/>
          <w:highlight w:val="none"/>
        </w:rPr>
        <w:t>法定代表人或委托代理人</w:t>
      </w:r>
      <w:r>
        <w:rPr>
          <w:rFonts w:ascii="宋体" w:hAnsi="宋体" w:eastAsia="宋体" w:cs="宋体"/>
          <w:spacing w:val="-13"/>
          <w:sz w:val="24"/>
          <w:szCs w:val="24"/>
          <w:highlight w:val="none"/>
        </w:rPr>
        <w:t>：（</w:t>
      </w:r>
      <w:r>
        <w:rPr>
          <w:rFonts w:ascii="宋体" w:hAnsi="宋体" w:eastAsia="宋体" w:cs="宋体"/>
          <w:spacing w:val="4"/>
          <w:sz w:val="24"/>
          <w:szCs w:val="24"/>
          <w:highlight w:val="none"/>
        </w:rPr>
        <w:t>签字或</w:t>
      </w:r>
      <w:r>
        <w:rPr>
          <w:rFonts w:ascii="宋体" w:hAnsi="宋体" w:eastAsia="宋体" w:cs="宋体"/>
          <w:spacing w:val="-4"/>
          <w:sz w:val="24"/>
          <w:szCs w:val="24"/>
          <w:highlight w:val="none"/>
        </w:rPr>
        <w:t>盖章）</w:t>
      </w:r>
      <w:r>
        <w:rPr>
          <w:rFonts w:hint="eastAsia" w:ascii="宋体" w:hAnsi="宋体" w:eastAsia="宋体" w:cs="宋体"/>
          <w:spacing w:val="-4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法定代表人或委托代理人</w:t>
      </w:r>
      <w:r>
        <w:rPr>
          <w:rFonts w:ascii="宋体" w:hAnsi="宋体" w:eastAsia="宋体" w:cs="宋体"/>
          <w:spacing w:val="-37"/>
          <w:sz w:val="24"/>
          <w:szCs w:val="24"/>
          <w:highlight w:val="none"/>
        </w:rPr>
        <w:t>：（</w:t>
      </w: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签字或</w:t>
      </w:r>
      <w:r>
        <w:rPr>
          <w:rFonts w:ascii="宋体" w:hAnsi="宋体" w:eastAsia="宋体" w:cs="宋体"/>
          <w:spacing w:val="-4"/>
          <w:sz w:val="24"/>
          <w:szCs w:val="24"/>
          <w:highlight w:val="none"/>
        </w:rPr>
        <w:t>盖章）</w:t>
      </w:r>
    </w:p>
    <w:p w14:paraId="43F59FFF">
      <w:pPr>
        <w:pStyle w:val="4"/>
        <w:spacing w:line="251" w:lineRule="auto"/>
        <w:rPr>
          <w:rFonts w:hint="eastAsia" w:eastAsia="宋体"/>
          <w:highlight w:val="none"/>
          <w:lang w:val="en-US" w:eastAsia="zh-CN"/>
        </w:rPr>
      </w:pPr>
    </w:p>
    <w:p w14:paraId="77F690EF">
      <w:pPr>
        <w:pStyle w:val="4"/>
        <w:spacing w:line="251" w:lineRule="auto"/>
        <w:rPr>
          <w:highlight w:val="none"/>
        </w:rPr>
      </w:pPr>
    </w:p>
    <w:p w14:paraId="3C7C743B">
      <w:pPr>
        <w:spacing w:before="78" w:line="221" w:lineRule="auto"/>
        <w:ind w:left="94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联系电话：</w:t>
      </w:r>
      <w:r>
        <w:rPr>
          <w:rFonts w:ascii="宋体" w:hAnsi="宋体" w:eastAsia="宋体" w:cs="宋体"/>
          <w:spacing w:val="3"/>
          <w:sz w:val="24"/>
          <w:szCs w:val="24"/>
          <w:highlight w:val="none"/>
        </w:rPr>
        <w:t xml:space="preserve">                        </w:t>
      </w:r>
      <w:r>
        <w:rPr>
          <w:rFonts w:hint="eastAsia" w:ascii="宋体" w:hAnsi="宋体" w:eastAsia="宋体" w:cs="宋体"/>
          <w:spacing w:val="3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宋体" w:hAnsi="宋体" w:eastAsia="宋体" w:cs="宋体"/>
          <w:spacing w:val="3"/>
          <w:sz w:val="24"/>
          <w:szCs w:val="24"/>
          <w:highlight w:val="none"/>
        </w:rPr>
        <w:t xml:space="preserve">  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联系电话：</w:t>
      </w:r>
    </w:p>
    <w:p w14:paraId="3DD9A9D1">
      <w:pPr>
        <w:pStyle w:val="4"/>
        <w:spacing w:line="376" w:lineRule="auto"/>
        <w:rPr>
          <w:highlight w:val="none"/>
        </w:rPr>
      </w:pPr>
    </w:p>
    <w:p w14:paraId="72338356">
      <w:pPr>
        <w:spacing w:before="79" w:line="184" w:lineRule="auto"/>
        <w:ind w:left="93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5"/>
          <w:sz w:val="24"/>
          <w:szCs w:val="24"/>
          <w:highlight w:val="none"/>
        </w:rPr>
        <w:t>签订日期：    年</w:t>
      </w: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 xml:space="preserve">      </w:t>
      </w:r>
      <w:r>
        <w:rPr>
          <w:rFonts w:ascii="宋体" w:hAnsi="宋体" w:eastAsia="宋体" w:cs="宋体"/>
          <w:spacing w:val="-5"/>
          <w:sz w:val="24"/>
          <w:szCs w:val="24"/>
          <w:highlight w:val="none"/>
        </w:rPr>
        <w:t>月</w:t>
      </w:r>
      <w:r>
        <w:rPr>
          <w:rFonts w:ascii="宋体" w:hAnsi="宋体" w:eastAsia="宋体" w:cs="宋体"/>
          <w:spacing w:val="10"/>
          <w:sz w:val="24"/>
          <w:szCs w:val="24"/>
          <w:highlight w:val="none"/>
        </w:rPr>
        <w:t xml:space="preserve">     </w:t>
      </w:r>
      <w:r>
        <w:rPr>
          <w:rFonts w:ascii="宋体" w:hAnsi="宋体" w:eastAsia="宋体" w:cs="宋体"/>
          <w:spacing w:val="-5"/>
          <w:sz w:val="24"/>
          <w:szCs w:val="24"/>
          <w:highlight w:val="none"/>
        </w:rPr>
        <w:t xml:space="preserve">日   </w:t>
      </w:r>
      <w:r>
        <w:rPr>
          <w:rFonts w:hint="eastAsia" w:ascii="宋体" w:hAnsi="宋体" w:eastAsia="宋体" w:cs="宋体"/>
          <w:spacing w:val="-5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宋体" w:hAnsi="宋体" w:eastAsia="宋体" w:cs="宋体"/>
          <w:spacing w:val="-5"/>
          <w:sz w:val="24"/>
          <w:szCs w:val="24"/>
          <w:highlight w:val="none"/>
        </w:rPr>
        <w:t xml:space="preserve">   签订日期：   年</w:t>
      </w:r>
      <w:r>
        <w:rPr>
          <w:rFonts w:ascii="宋体" w:hAnsi="宋体" w:eastAsia="宋体" w:cs="宋体"/>
          <w:spacing w:val="3"/>
          <w:sz w:val="24"/>
          <w:szCs w:val="24"/>
          <w:highlight w:val="none"/>
        </w:rPr>
        <w:t xml:space="preserve">      </w:t>
      </w:r>
      <w:r>
        <w:rPr>
          <w:rFonts w:ascii="宋体" w:hAnsi="宋体" w:eastAsia="宋体" w:cs="宋体"/>
          <w:spacing w:val="-6"/>
          <w:sz w:val="24"/>
          <w:szCs w:val="24"/>
          <w:highlight w:val="none"/>
        </w:rPr>
        <w:t>月</w:t>
      </w:r>
      <w:r>
        <w:rPr>
          <w:rFonts w:ascii="宋体" w:hAnsi="宋体" w:eastAsia="宋体" w:cs="宋体"/>
          <w:spacing w:val="10"/>
          <w:sz w:val="24"/>
          <w:szCs w:val="24"/>
          <w:highlight w:val="none"/>
        </w:rPr>
        <w:t xml:space="preserve">     </w:t>
      </w:r>
      <w:r>
        <w:rPr>
          <w:rFonts w:ascii="宋体" w:hAnsi="宋体" w:eastAsia="宋体" w:cs="宋体"/>
          <w:spacing w:val="-6"/>
          <w:sz w:val="24"/>
          <w:szCs w:val="24"/>
          <w:highlight w:val="none"/>
        </w:rPr>
        <w:t>日</w:t>
      </w:r>
    </w:p>
    <w:p w14:paraId="0D10AEF1">
      <w:pPr>
        <w:pageBreakBefore w:val="0"/>
        <w:kinsoku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eastAsia" w:ascii="仿宋" w:hAnsi="仿宋" w:eastAsia="仿宋"/>
          <w:sz w:val="24"/>
          <w:highlight w:val="none"/>
        </w:rPr>
      </w:pPr>
    </w:p>
    <w:p w14:paraId="670866CA">
      <w:pPr>
        <w:rPr>
          <w:rFonts w:hint="eastAsia"/>
          <w:lang w:val="en-US"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公文黑体">
    <w:altName w:val="黑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833553">
    <w:pPr>
      <w:spacing w:line="179" w:lineRule="auto"/>
      <w:ind w:left="4318"/>
      <w:rPr>
        <w:rFonts w:ascii="Tahoma" w:hAnsi="Tahoma" w:eastAsia="Tahoma"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DB1647">
    <w:pPr>
      <w:spacing w:line="179" w:lineRule="auto"/>
      <w:ind w:left="4318"/>
      <w:rPr>
        <w:rFonts w:ascii="Tahoma" w:hAnsi="Tahoma" w:eastAsia="Tahoma" w:cs="Tahoma"/>
        <w:sz w:val="18"/>
        <w:szCs w:val="18"/>
      </w:rPr>
    </w:pPr>
    <w:r>
      <w:rPr>
        <w:rFonts w:ascii="Tahoma" w:hAnsi="Tahoma" w:eastAsia="Tahoma" w:cs="Tahoma"/>
        <w:spacing w:val="-5"/>
        <w:sz w:val="18"/>
        <w:szCs w:val="18"/>
      </w:rPr>
      <w:t>-</w:t>
    </w:r>
    <w:r>
      <w:rPr>
        <w:rFonts w:ascii="Tahoma" w:hAnsi="Tahoma" w:eastAsia="Tahoma" w:cs="Tahoma"/>
        <w:spacing w:val="9"/>
        <w:sz w:val="18"/>
        <w:szCs w:val="18"/>
      </w:rPr>
      <w:t xml:space="preserve"> </w:t>
    </w:r>
    <w:r>
      <w:rPr>
        <w:rFonts w:ascii="Tahoma" w:hAnsi="Tahoma" w:eastAsia="Tahoma" w:cs="Tahoma"/>
        <w:spacing w:val="-5"/>
        <w:sz w:val="18"/>
        <w:szCs w:val="18"/>
      </w:rPr>
      <w:t>36</w:t>
    </w:r>
    <w:r>
      <w:rPr>
        <w:rFonts w:ascii="Tahoma" w:hAnsi="Tahoma" w:eastAsia="Tahoma" w:cs="Tahoma"/>
        <w:spacing w:val="9"/>
        <w:sz w:val="18"/>
        <w:szCs w:val="18"/>
      </w:rPr>
      <w:t xml:space="preserve"> </w:t>
    </w:r>
    <w:r>
      <w:rPr>
        <w:rFonts w:ascii="Tahoma" w:hAnsi="Tahoma" w:eastAsia="Tahoma" w:cs="Tahoma"/>
        <w:spacing w:val="-5"/>
        <w:sz w:val="18"/>
        <w:szCs w:val="18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4YmY4NDQ0YTY0OGMzMWQyNTMwNmExODQ1NWVhMmUifQ=="/>
  </w:docVars>
  <w:rsids>
    <w:rsidRoot w:val="5C923766"/>
    <w:rsid w:val="0C982DD6"/>
    <w:rsid w:val="134611D3"/>
    <w:rsid w:val="20C0553F"/>
    <w:rsid w:val="2BE826FE"/>
    <w:rsid w:val="2DEA763F"/>
    <w:rsid w:val="391704D3"/>
    <w:rsid w:val="3D1E1EB5"/>
    <w:rsid w:val="4868604B"/>
    <w:rsid w:val="5BAC60E6"/>
    <w:rsid w:val="5C923766"/>
    <w:rsid w:val="5E824D8B"/>
    <w:rsid w:val="6DA9525A"/>
    <w:rsid w:val="756D45EA"/>
    <w:rsid w:val="797D28E0"/>
    <w:rsid w:val="7D18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1"/>
    <w:pPr>
      <w:widowControl w:val="0"/>
      <w:spacing w:line="300" w:lineRule="auto"/>
    </w:pPr>
    <w:rPr>
      <w:rFonts w:ascii="Times New Roman" w:hAnsi="Times New Roman" w:eastAsia="宋体" w:cs="方正公文黑体"/>
      <w:kern w:val="2"/>
      <w:sz w:val="21"/>
      <w:szCs w:val="22"/>
      <w:lang w:val="en-US" w:eastAsia="zh-CN" w:bidi="ar-SA"/>
    </w:rPr>
  </w:style>
  <w:style w:type="paragraph" w:styleId="4">
    <w:name w:val="Body Text"/>
    <w:basedOn w:val="1"/>
    <w:autoRedefine/>
    <w:unhideWhenUsed/>
    <w:qFormat/>
    <w:uiPriority w:val="99"/>
    <w:pPr>
      <w:widowControl/>
    </w:pPr>
  </w:style>
  <w:style w:type="paragraph" w:styleId="5">
    <w:name w:val="Body Text Indent"/>
    <w:basedOn w:val="1"/>
    <w:next w:val="6"/>
    <w:autoRedefine/>
    <w:qFormat/>
    <w:uiPriority w:val="0"/>
    <w:pPr>
      <w:spacing w:after="120"/>
      <w:ind w:left="420" w:leftChars="200"/>
    </w:pPr>
  </w:style>
  <w:style w:type="paragraph" w:styleId="6">
    <w:name w:val="Body Text First Indent 2"/>
    <w:basedOn w:val="5"/>
    <w:autoRedefine/>
    <w:unhideWhenUsed/>
    <w:qFormat/>
    <w:uiPriority w:val="0"/>
    <w:pPr>
      <w:spacing w:after="0"/>
      <w:ind w:left="0" w:leftChars="0" w:firstLine="420" w:firstLineChars="233"/>
    </w:pPr>
    <w:rPr>
      <w:rFonts w:ascii="Times New Roman"/>
      <w:sz w:val="28"/>
    </w:rPr>
  </w:style>
  <w:style w:type="paragraph" w:styleId="7">
    <w:name w:val="footer"/>
    <w:basedOn w:val="1"/>
    <w:autoRedefine/>
    <w:unhideWhenUsed/>
    <w:qFormat/>
    <w:uiPriority w:val="99"/>
    <w:pPr>
      <w:snapToGrid w:val="0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Body Text First Indent"/>
    <w:basedOn w:val="4"/>
    <w:next w:val="6"/>
    <w:autoRedefine/>
    <w:qFormat/>
    <w:uiPriority w:val="0"/>
    <w:pPr>
      <w:ind w:firstLine="420" w:firstLineChars="100"/>
    </w:pPr>
  </w:style>
  <w:style w:type="paragraph" w:customStyle="1" w:styleId="12">
    <w:name w:val="Default"/>
    <w:basedOn w:val="1"/>
    <w:autoRedefine/>
    <w:qFormat/>
    <w:uiPriority w:val="0"/>
    <w:pPr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3">
    <w:name w:val="小标"/>
    <w:basedOn w:val="1"/>
    <w:autoRedefine/>
    <w:qFormat/>
    <w:uiPriority w:val="0"/>
    <w:pPr>
      <w:autoSpaceDE w:val="0"/>
      <w:autoSpaceDN w:val="0"/>
      <w:adjustRightInd w:val="0"/>
      <w:spacing w:line="288" w:lineRule="auto"/>
      <w:ind w:firstLine="480"/>
      <w:jc w:val="left"/>
      <w:textAlignment w:val="baseline"/>
    </w:pPr>
    <w:rPr>
      <w:rFonts w:ascii="黑体" w:eastAsia="黑体"/>
      <w:kern w:val="0"/>
      <w:sz w:val="28"/>
      <w:szCs w:val="20"/>
    </w:rPr>
  </w:style>
  <w:style w:type="paragraph" w:customStyle="1" w:styleId="14">
    <w:name w:val="大分"/>
    <w:basedOn w:val="1"/>
    <w:autoRedefine/>
    <w:qFormat/>
    <w:uiPriority w:val="0"/>
    <w:pPr>
      <w:autoSpaceDE w:val="0"/>
      <w:autoSpaceDN w:val="0"/>
      <w:adjustRightInd w:val="0"/>
      <w:spacing w:line="288" w:lineRule="auto"/>
      <w:ind w:firstLine="480"/>
      <w:jc w:val="left"/>
      <w:textAlignment w:val="baseline"/>
    </w:pPr>
    <w:rPr>
      <w:rFonts w:ascii="宋体"/>
      <w:kern w:val="0"/>
      <w:sz w:val="24"/>
      <w:szCs w:val="20"/>
    </w:rPr>
  </w:style>
  <w:style w:type="paragraph" w:customStyle="1" w:styleId="15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1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2407</Words>
  <Characters>2440</Characters>
  <Lines>0</Lines>
  <Paragraphs>0</Paragraphs>
  <TotalTime>1</TotalTime>
  <ScaleCrop>false</ScaleCrop>
  <LinksUpToDate>false</LinksUpToDate>
  <CharactersWithSpaces>2750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2024-09-10T03:31:00Z</dcterms:created>
  <dc:creator>ღ露尹</dc:creator>
  <cp:lastModifiedBy>光</cp:lastModifiedBy>
  <dcterms:modified xsi:type="dcterms:W3CDTF">2025-09-30T08:16:38Z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B9307020B60C4411893C2A679F85A092_11</vt:lpwstr>
  </property>
  <property fmtid="{D5CDD505-2E9C-101B-9397-08002B2CF9AE}" pid="4" name="KSOTemplateDocerSaveRecord">
    <vt:lpwstr>eyJoZGlkIjoiNzU1ZTU2NzhlM2EyNThhZmY0NjEwNDY2ZDVkODRkYWUiLCJ1c2VySWQiOiI2Njc0NjIyNjcifQ==</vt:lpwstr>
  </property>
</Properties>
</file>