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A7351E">
      <w:pPr>
        <w:pStyle w:val="2"/>
        <w:keepLines w:val="0"/>
        <w:pageBreakBefore w:val="0"/>
        <w:wordWrap/>
        <w:overflowPunct/>
        <w:topLinePunct w:val="0"/>
        <w:bidi w:val="0"/>
        <w:spacing w:before="0" w:beforeLines="0" w:line="360" w:lineRule="auto"/>
        <w:textAlignment w:val="auto"/>
        <w:rPr>
          <w:rFonts w:hint="eastAsia" w:ascii="仿宋" w:hAnsi="仿宋" w:eastAsia="仿宋" w:cs="仿宋"/>
          <w:color w:val="auto"/>
          <w:sz w:val="24"/>
          <w:szCs w:val="24"/>
          <w:highlight w:val="none"/>
        </w:rPr>
      </w:pPr>
      <w:bookmarkStart w:id="0" w:name="_GoBack"/>
      <w:r>
        <w:rPr>
          <w:rFonts w:hint="eastAsia" w:ascii="仿宋" w:hAnsi="仿宋" w:eastAsia="仿宋" w:cs="仿宋"/>
          <w:color w:val="auto"/>
          <w:sz w:val="24"/>
          <w:szCs w:val="24"/>
          <w:highlight w:val="none"/>
        </w:rPr>
        <w:t>陕西省政府采购</w:t>
      </w:r>
      <w:r>
        <w:rPr>
          <w:rFonts w:hint="eastAsia" w:ascii="仿宋" w:hAnsi="仿宋" w:eastAsia="仿宋" w:cs="仿宋"/>
          <w:color w:val="auto"/>
          <w:sz w:val="24"/>
          <w:szCs w:val="24"/>
          <w:highlight w:val="none"/>
          <w:lang w:val="zh-CN"/>
        </w:rPr>
        <w:t>投标人</w:t>
      </w:r>
      <w:r>
        <w:rPr>
          <w:rFonts w:hint="eastAsia" w:ascii="仿宋" w:hAnsi="仿宋" w:eastAsia="仿宋" w:cs="仿宋"/>
          <w:color w:val="auto"/>
          <w:sz w:val="24"/>
          <w:szCs w:val="24"/>
          <w:highlight w:val="none"/>
        </w:rPr>
        <w:t>拒绝政府采购领域商业贿赂承诺书</w:t>
      </w:r>
    </w:p>
    <w:bookmarkEnd w:id="0"/>
    <w:p w14:paraId="21DB0B16">
      <w:pPr>
        <w:keepLines w:val="0"/>
        <w:pageBreakBefore w:val="0"/>
        <w:widowControl/>
        <w:wordWrap/>
        <w:overflowPunct/>
        <w:topLinePunct w:val="0"/>
        <w:bidi w:val="0"/>
        <w:spacing w:line="360" w:lineRule="auto"/>
        <w:ind w:firstLine="470" w:firstLineChars="196"/>
        <w:jc w:val="left"/>
        <w:textAlignment w:val="auto"/>
        <w:rPr>
          <w:rFonts w:hint="eastAsia" w:ascii="仿宋" w:hAnsi="仿宋" w:eastAsia="仿宋" w:cs="仿宋"/>
          <w:color w:val="auto"/>
          <w:sz w:val="24"/>
          <w:szCs w:val="24"/>
          <w:highlight w:val="none"/>
        </w:rPr>
      </w:pPr>
    </w:p>
    <w:p w14:paraId="7969177D">
      <w:pPr>
        <w:keepLines w:val="0"/>
        <w:pageBreakBefore w:val="0"/>
        <w:widowControl/>
        <w:wordWrap/>
        <w:overflowPunct/>
        <w:topLinePunct w:val="0"/>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为响应党中央、国务院关于治理政府采购领域商业贿赂行为的号召，我公司在此庄严承诺：</w:t>
      </w:r>
    </w:p>
    <w:p w14:paraId="158F1CC8">
      <w:pPr>
        <w:keepLines w:val="0"/>
        <w:pageBreakBefore w:val="0"/>
        <w:widowControl/>
        <w:wordWrap/>
        <w:overflowPunct/>
        <w:topLinePunct w:val="0"/>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1.在参与政府采购活动中遵纪守法、诚信经营、公平竞标。</w:t>
      </w:r>
    </w:p>
    <w:p w14:paraId="67A7385C">
      <w:pPr>
        <w:keepLines w:val="0"/>
        <w:pageBreakBefore w:val="0"/>
        <w:widowControl/>
        <w:wordWrap/>
        <w:overflowPunct/>
        <w:topLinePunct w:val="0"/>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2.不向政府采购人、招标代理机构和政府采购评审专家进行任何形式的商业贿赂以谋取交易机会。</w:t>
      </w:r>
    </w:p>
    <w:p w14:paraId="31881F94">
      <w:pPr>
        <w:keepLines w:val="0"/>
        <w:pageBreakBefore w:val="0"/>
        <w:widowControl/>
        <w:wordWrap/>
        <w:overflowPunct/>
        <w:topLinePunct w:val="0"/>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3.不向政府招标代理机构和采购人提供虚假资格文件或采用虚假应标方式参与政府采购市场竞争并谋取中标、成交。</w:t>
      </w:r>
    </w:p>
    <w:p w14:paraId="50DC2F66">
      <w:pPr>
        <w:keepLines w:val="0"/>
        <w:pageBreakBefore w:val="0"/>
        <w:widowControl/>
        <w:wordWrap/>
        <w:overflowPunct/>
        <w:topLinePunct w:val="0"/>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4.不采取“围标、陪标”等商业欺诈手段获得政府采购定单。</w:t>
      </w:r>
    </w:p>
    <w:p w14:paraId="25C34F4A">
      <w:pPr>
        <w:keepLines w:val="0"/>
        <w:pageBreakBefore w:val="0"/>
        <w:widowControl/>
        <w:wordWrap/>
        <w:overflowPunct/>
        <w:topLinePunct w:val="0"/>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5.不采取不正当手段诋毁、排挤其他</w:t>
      </w:r>
      <w:r>
        <w:rPr>
          <w:rFonts w:hint="eastAsia" w:ascii="仿宋" w:hAnsi="仿宋" w:eastAsia="仿宋" w:cs="仿宋"/>
          <w:color w:val="auto"/>
          <w:sz w:val="20"/>
          <w:szCs w:val="20"/>
          <w:highlight w:val="none"/>
          <w:lang w:val="zh-CN"/>
        </w:rPr>
        <w:t>投标人</w:t>
      </w:r>
      <w:r>
        <w:rPr>
          <w:rFonts w:hint="eastAsia" w:ascii="仿宋" w:hAnsi="仿宋" w:eastAsia="仿宋" w:cs="仿宋"/>
          <w:color w:val="auto"/>
          <w:sz w:val="20"/>
          <w:szCs w:val="20"/>
          <w:highlight w:val="none"/>
        </w:rPr>
        <w:t>。</w:t>
      </w:r>
    </w:p>
    <w:p w14:paraId="1FE32502">
      <w:pPr>
        <w:keepLines w:val="0"/>
        <w:pageBreakBefore w:val="0"/>
        <w:widowControl/>
        <w:wordWrap/>
        <w:overflowPunct/>
        <w:topLinePunct w:val="0"/>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6.不在提供商品和服务时“偷梁换柱、以次充好”损害采购人的合法权益。</w:t>
      </w:r>
    </w:p>
    <w:p w14:paraId="548F0852">
      <w:pPr>
        <w:keepLines w:val="0"/>
        <w:pageBreakBefore w:val="0"/>
        <w:widowControl/>
        <w:wordWrap/>
        <w:overflowPunct/>
        <w:topLinePunct w:val="0"/>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7.不与采购人、招标代理机构政府采购评审专家或其它</w:t>
      </w:r>
      <w:r>
        <w:rPr>
          <w:rFonts w:hint="eastAsia" w:ascii="仿宋" w:hAnsi="仿宋" w:eastAsia="仿宋" w:cs="仿宋"/>
          <w:color w:val="auto"/>
          <w:sz w:val="20"/>
          <w:szCs w:val="20"/>
          <w:highlight w:val="none"/>
          <w:lang w:val="zh-CN"/>
        </w:rPr>
        <w:t>投标人</w:t>
      </w:r>
      <w:r>
        <w:rPr>
          <w:rFonts w:hint="eastAsia" w:ascii="仿宋" w:hAnsi="仿宋" w:eastAsia="仿宋" w:cs="仿宋"/>
          <w:color w:val="auto"/>
          <w:sz w:val="20"/>
          <w:szCs w:val="20"/>
          <w:highlight w:val="none"/>
        </w:rPr>
        <w:t>恶意串通，进行质疑和投诉，维护政府采购市场秩序。</w:t>
      </w:r>
    </w:p>
    <w:p w14:paraId="72B2182C">
      <w:pPr>
        <w:keepLines w:val="0"/>
        <w:pageBreakBefore w:val="0"/>
        <w:widowControl/>
        <w:wordWrap/>
        <w:overflowPunct/>
        <w:topLinePunct w:val="0"/>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8.尊重和接受政府采购监督管理部门的监督和政府招标代理机构招标采购要求，承担因违约行为给采购人造成的损失。</w:t>
      </w:r>
    </w:p>
    <w:p w14:paraId="506449D4">
      <w:pPr>
        <w:keepLines w:val="0"/>
        <w:pageBreakBefore w:val="0"/>
        <w:widowControl/>
        <w:wordWrap/>
        <w:overflowPunct/>
        <w:topLinePunct w:val="0"/>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9.不发生其他有悖于政府采购公开、公平、公正和诚信原则的行为。</w:t>
      </w:r>
    </w:p>
    <w:p w14:paraId="672E9326">
      <w:pPr>
        <w:keepLines w:val="0"/>
        <w:pageBreakBefore w:val="0"/>
        <w:widowControl/>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p>
    <w:p w14:paraId="75A4F19B">
      <w:pPr>
        <w:keepLines w:val="0"/>
        <w:pageBreakBefore w:val="0"/>
        <w:widowControl/>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承诺单位（公章）： </w:t>
      </w:r>
    </w:p>
    <w:p w14:paraId="171E228E">
      <w:pPr>
        <w:keepLines w:val="0"/>
        <w:pageBreakBefore w:val="0"/>
        <w:widowControl/>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法定代表人/被授权人</w:t>
      </w:r>
      <w:r>
        <w:rPr>
          <w:rFonts w:hint="eastAsia" w:ascii="仿宋" w:hAnsi="仿宋" w:eastAsia="仿宋" w:cs="仿宋"/>
          <w:color w:val="auto"/>
          <w:spacing w:val="4"/>
          <w:sz w:val="20"/>
          <w:szCs w:val="20"/>
          <w:highlight w:val="none"/>
        </w:rPr>
        <w:t>（签字或盖章）</w:t>
      </w:r>
      <w:r>
        <w:rPr>
          <w:rFonts w:hint="eastAsia" w:ascii="仿宋" w:hAnsi="仿宋" w:eastAsia="仿宋" w:cs="仿宋"/>
          <w:color w:val="auto"/>
          <w:sz w:val="20"/>
          <w:szCs w:val="20"/>
          <w:highlight w:val="none"/>
        </w:rPr>
        <w:t>：</w:t>
      </w:r>
    </w:p>
    <w:p w14:paraId="32589CD1">
      <w:pPr>
        <w:keepLines w:val="0"/>
        <w:pageBreakBefore w:val="0"/>
        <w:widowControl/>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地    址：       </w:t>
      </w:r>
    </w:p>
    <w:p w14:paraId="6420BAF3">
      <w:pPr>
        <w:keepLines w:val="0"/>
        <w:pageBreakBefore w:val="0"/>
        <w:widowControl/>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邮    编：                                      </w:t>
      </w:r>
    </w:p>
    <w:p w14:paraId="6852E85B">
      <w:pPr>
        <w:keepLines w:val="0"/>
        <w:pageBreakBefore w:val="0"/>
        <w:widowControl/>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电    话：                    </w:t>
      </w:r>
    </w:p>
    <w:p w14:paraId="24F2FFD6">
      <w:pPr>
        <w:ind w:firstLine="400" w:firstLineChars="200"/>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A64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spacing w:before="624" w:beforeLines="200" w:line="400" w:lineRule="exact"/>
      <w:jc w:val="center"/>
      <w:outlineLvl w:val="2"/>
    </w:pPr>
    <w:rPr>
      <w:rFonts w:ascii="Times New Roman"/>
      <w:b/>
      <w:bCs/>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2026-02-04T03:21:35Z</dcterms:created>
  <dc:creator>L</dc:creator>
  <cp:lastModifiedBy>WPS_1544074700</cp:lastModifiedBy>
  <dcterms:modified xsi:type="dcterms:W3CDTF">2026-02-04T03:21:54Z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eyJoZGlkIjoiYjUyMWY2MjhkMDY3ZmVmNjVmNTNmYjBkMDhkYTE4YWMiLCJ1c2VySWQiOiI0Mzk3ODY0MTQifQ==</vt:lpwstr>
  </property>
  <property fmtid="{D5CDD505-2E9C-101B-9397-08002B2CF9AE}" pid="4" name="ICV">
    <vt:lpwstr>247D1F38B35648758D829092780D560A_12</vt:lpwstr>
  </property>
</Properties>
</file>