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D6EF5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拟签订采购合同文本</w:t>
      </w:r>
    </w:p>
    <w:p w14:paraId="5B692BF9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第一部分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协议书</w:t>
      </w:r>
    </w:p>
    <w:p w14:paraId="7E0A5E9C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center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xxx市场监督管理所办公场地租赁合同</w:t>
      </w:r>
    </w:p>
    <w:p w14:paraId="38E884DC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</w:p>
    <w:p w14:paraId="577BE174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甲方（采购人）：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u w:val="single"/>
          <w:lang w:eastAsia="zh-CN"/>
        </w:rPr>
        <w:t>西安市雁塔区市场监督管理局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</w:t>
      </w:r>
      <w:bookmarkStart w:id="0" w:name="_GoBack"/>
      <w:bookmarkEnd w:id="0"/>
    </w:p>
    <w:p w14:paraId="0A08F863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乙方（成交供应商）：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 xml:space="preserve"> </w:t>
      </w:r>
    </w:p>
    <w:p w14:paraId="1BC45154">
      <w:pPr>
        <w:keepNext w:val="0"/>
        <w:keepLines w:val="0"/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依据《中华人民共和国民法典》和《中华人民共和国政府采购法》之规定，经双方在平等、自愿、互利的基础上，签订本合同，共同信守。</w:t>
      </w:r>
    </w:p>
    <w:p w14:paraId="76A031B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一、房屋的面积</w:t>
      </w:r>
    </w:p>
    <w:p w14:paraId="146D5AF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（一）乙方将坐落在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西安</w:t>
      </w:r>
      <w:r>
        <w:rPr>
          <w:rFonts w:hint="eastAsia" w:ascii="宋体" w:hAnsi="宋体" w:eastAsia="宋体" w:cs="宋体"/>
          <w:sz w:val="24"/>
        </w:rPr>
        <w:t>市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雁塔</w:t>
      </w:r>
      <w:r>
        <w:rPr>
          <w:rFonts w:hint="eastAsia" w:ascii="宋体" w:hAnsi="宋体" w:eastAsia="宋体" w:cs="宋体"/>
          <w:sz w:val="24"/>
        </w:rPr>
        <w:t>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</w:rPr>
        <w:t>出租给甲方使用。</w:t>
      </w:r>
    </w:p>
    <w:p w14:paraId="6E92FEC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（二）乙方出租给甲方使用的该房屋建筑面积共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平方米。</w:t>
      </w:r>
    </w:p>
    <w:p w14:paraId="6FB977A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二、租赁用途</w:t>
      </w:r>
    </w:p>
    <w:p w14:paraId="754D4DD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（一）乙方向甲方承诺，乙方对该租赁该房屋享有合法居住使用权或所有权，确保该房屋无任何权利瑕疵，确保甲方在租赁期限内享有排除其他第三人主张权利的排他使用权。</w:t>
      </w:r>
    </w:p>
    <w:p w14:paraId="1CF11D7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（二）在租赁期限内，未事前征得乙方的书面同意，甲方不得擅自改变该房屋的使用用途。</w:t>
      </w:r>
    </w:p>
    <w:p w14:paraId="43FDA66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三、租赁期限</w:t>
      </w:r>
    </w:p>
    <w:p w14:paraId="1C0D6D5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（一）该房屋租赁期为</w:t>
      </w:r>
      <w:r>
        <w:rPr>
          <w:rFonts w:hint="eastAsia" w:ascii="宋体" w:hAnsi="宋体" w:eastAsia="宋体" w:cs="宋体"/>
          <w:sz w:val="24"/>
          <w:u w:val="single"/>
        </w:rPr>
        <w:t>自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日起至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>日</w:t>
      </w:r>
      <w:r>
        <w:rPr>
          <w:rFonts w:hint="eastAsia" w:ascii="宋体" w:hAnsi="宋体" w:eastAsia="宋体" w:cs="宋体"/>
          <w:sz w:val="24"/>
        </w:rPr>
        <w:t>止。</w:t>
      </w:r>
    </w:p>
    <w:p w14:paraId="351A169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（二）租赁期满，乙方有权收回全部出租房屋，甲方应如期交还。甲方如要求续租，则必须在租赁期满前的15天内向乙方提出书面意向，双方可以协商后重新签订新的租赁合同。</w:t>
      </w:r>
    </w:p>
    <w:p w14:paraId="1962A3D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四、租金及支付方式</w:t>
      </w:r>
    </w:p>
    <w:p w14:paraId="2FEE8A0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（一）该房屋的</w:t>
      </w:r>
      <w:r>
        <w:rPr>
          <w:rFonts w:hint="eastAsia" w:ascii="宋体" w:hAnsi="宋体" w:cs="宋体"/>
          <w:sz w:val="24"/>
          <w:lang w:eastAsia="zh-CN"/>
        </w:rPr>
        <w:t>年租</w:t>
      </w:r>
      <w:r>
        <w:rPr>
          <w:rFonts w:hint="eastAsia" w:ascii="宋体" w:hAnsi="宋体" w:eastAsia="宋体" w:cs="宋体"/>
          <w:sz w:val="24"/>
          <w:lang w:eastAsia="zh-CN"/>
        </w:rPr>
        <w:t>金为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（￥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.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元）</w:t>
      </w:r>
      <w:r>
        <w:rPr>
          <w:rFonts w:hint="eastAsia" w:ascii="宋体" w:hAnsi="宋体" w:eastAsia="宋体" w:cs="宋体"/>
          <w:sz w:val="24"/>
        </w:rPr>
        <w:t>，本项目合同为固定总价（</w:t>
      </w:r>
      <w:r>
        <w:rPr>
          <w:rFonts w:hint="eastAsia" w:ascii="宋体" w:hAnsi="宋体" w:eastAsia="宋体" w:cs="宋体"/>
          <w:color w:val="FF0000"/>
          <w:sz w:val="24"/>
        </w:rPr>
        <w:t>合同费用包含租赁期限内房屋租金、物业费</w:t>
      </w:r>
      <w:r>
        <w:rPr>
          <w:rFonts w:hint="eastAsia" w:ascii="宋体" w:hAnsi="宋体" w:eastAsia="宋体" w:cs="宋体"/>
          <w:sz w:val="24"/>
        </w:rPr>
        <w:t xml:space="preserve">）。 </w:t>
      </w:r>
    </w:p>
    <w:p w14:paraId="7F179B3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（二）租赁面积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㎡，（1）合同签订后，待财政资金下达后，租赁期过半，甲方收到乙方开具的合法有效发票后，达到付款条件起30日内，支付合同总金额的 50.00%。</w:t>
      </w:r>
    </w:p>
    <w:p w14:paraId="4D56D8F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（2）合同期满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甲方履约验收绩效评价合格且财政资金下达后且财政资金下达后，甲方收到乙方开具的合法有效发票后，达到付款条件起30日内，支付合同总金额的 50.00%。</w:t>
      </w:r>
    </w:p>
    <w:p w14:paraId="5FEBF9C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（3）甲方履行本合同付款义务，以相关财政资金按时、足额下达至甲方账户为前提，因财政资金未及时下达原因导致的付款延迟，甲方不承担逾期付款违约责任。</w:t>
      </w:r>
    </w:p>
    <w:p w14:paraId="51CC1CE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五、甲乙双方的权利及义务</w:t>
      </w:r>
    </w:p>
    <w:p w14:paraId="57469D6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（一）甲方的权利与义务</w:t>
      </w:r>
    </w:p>
    <w:p w14:paraId="606C7A6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所有房屋的设施及水电、气、暖、通讯费等交付情况由甲方在交付房屋时验明，交付之前发生的费用由乙方结清。自交付的次日起，房屋及其配套设施物品自然损坏的，由乙方负责修理更换；房屋及其配套设施物品</w:t>
      </w:r>
      <w:r>
        <w:rPr>
          <w:rFonts w:hint="eastAsia" w:ascii="宋体" w:hAnsi="宋体" w:cs="宋体"/>
          <w:sz w:val="24"/>
          <w:lang w:eastAsia="zh-CN"/>
        </w:rPr>
        <w:t>人</w:t>
      </w:r>
      <w:r>
        <w:rPr>
          <w:rFonts w:hint="eastAsia" w:ascii="宋体" w:hAnsi="宋体" w:eastAsia="宋体" w:cs="宋体"/>
          <w:sz w:val="24"/>
        </w:rPr>
        <w:t>为损坏的，由甲方自行承担。</w:t>
      </w:r>
    </w:p>
    <w:p w14:paraId="5A11F03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（二）乙方的权利与义务</w:t>
      </w:r>
    </w:p>
    <w:p w14:paraId="64A8111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乙方须保证该房屋权属真实无争议，且房屋财产的共有人对出租此房屋无异议。若发生与乙方有关的权属纠纷或债务纠纷，由乙方负责解决并承担一切后果及违约责任。若乙方房产不符合国家的政策法规及有关规定，甲方均有权解除合同，乙方对此应承担违约责任。 </w:t>
      </w:r>
    </w:p>
    <w:p w14:paraId="4DC12C0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2.房屋交付使用时应确保房屋建筑结构安全可靠，门、窗完好，上、下水通畅，供电正常，家具、设备能正常使用。</w:t>
      </w:r>
    </w:p>
    <w:p w14:paraId="3CC1E11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六、其它事项</w:t>
      </w:r>
    </w:p>
    <w:p w14:paraId="7ADC53F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cs="宋体"/>
          <w:sz w:val="24"/>
          <w:lang w:eastAsia="zh-CN"/>
        </w:rPr>
        <w:t>甲</w:t>
      </w:r>
      <w:r>
        <w:rPr>
          <w:rFonts w:hint="eastAsia" w:ascii="宋体" w:hAnsi="宋体" w:eastAsia="宋体" w:cs="宋体"/>
          <w:sz w:val="24"/>
        </w:rPr>
        <w:t>方不得转让、分包给其它单位或个人。</w:t>
      </w:r>
    </w:p>
    <w:p w14:paraId="433284A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（二）乙方的响应文件和承诺等内容将列入合同。</w:t>
      </w:r>
    </w:p>
    <w:p w14:paraId="48CFF7D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七、合同解除</w:t>
      </w:r>
    </w:p>
    <w:p w14:paraId="09EF65E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（一）经甲乙双方协商一致，可以解除本合同。</w:t>
      </w:r>
    </w:p>
    <w:p w14:paraId="2915BA5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（二）乙方有下列情形之一的，甲方有权要求乙方按照第八条支付违约金并单方解除合同：</w:t>
      </w:r>
    </w:p>
    <w:p w14:paraId="3449DDF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ascii="宋体" w:hAnsi="宋体" w:eastAsia="宋体" w:cs="宋体"/>
          <w:sz w:val="24"/>
        </w:rPr>
        <w:t>延迟交付房屋达 15 日的；</w:t>
      </w:r>
    </w:p>
    <w:p w14:paraId="3FBF881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ascii="宋体" w:hAnsi="宋体" w:eastAsia="宋体" w:cs="宋体"/>
          <w:sz w:val="24"/>
        </w:rPr>
        <w:t>交付的房屋严重不符合合同约定或影响</w:t>
      </w:r>
      <w:r>
        <w:rPr>
          <w:rFonts w:hint="eastAsia" w:ascii="宋体" w:hAnsi="宋体" w:eastAsia="宋体" w:cs="宋体"/>
          <w:sz w:val="24"/>
        </w:rPr>
        <w:t>甲方</w:t>
      </w:r>
      <w:r>
        <w:rPr>
          <w:rFonts w:ascii="宋体" w:hAnsi="宋体" w:eastAsia="宋体" w:cs="宋体"/>
          <w:sz w:val="24"/>
        </w:rPr>
        <w:t>安全、健康的；</w:t>
      </w:r>
    </w:p>
    <w:p w14:paraId="61241FD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ascii="宋体" w:hAnsi="宋体" w:eastAsia="宋体" w:cs="宋体"/>
          <w:sz w:val="24"/>
        </w:rPr>
        <w:t>不承担约定的维修义务，经</w:t>
      </w:r>
      <w:r>
        <w:rPr>
          <w:rFonts w:hint="eastAsia" w:ascii="宋体" w:hAnsi="宋体" w:eastAsia="宋体" w:cs="宋体"/>
          <w:sz w:val="24"/>
        </w:rPr>
        <w:t>甲方</w:t>
      </w:r>
      <w:r>
        <w:rPr>
          <w:rFonts w:ascii="宋体" w:hAnsi="宋体" w:eastAsia="宋体" w:cs="宋体"/>
          <w:sz w:val="24"/>
        </w:rPr>
        <w:t>通知后10个工作日内仍不履行的；</w:t>
      </w:r>
    </w:p>
    <w:p w14:paraId="6AA99F4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（三）甲方有下列情形之一的，乙方有权要求甲方按照第八条支付违约金并单方解除合同，收回房屋：</w:t>
      </w:r>
    </w:p>
    <w:p w14:paraId="1A6AF24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1.不按照约定支付租金的；</w:t>
      </w:r>
    </w:p>
    <w:p w14:paraId="1FABF60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2.利用房屋从事违法活动、损害公共利益或者妨碍他人正常工作、生活的。</w:t>
      </w:r>
    </w:p>
    <w:p w14:paraId="5712ED2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</w:rPr>
        <w:t>八、</w:t>
      </w:r>
      <w:r>
        <w:rPr>
          <w:rFonts w:hint="eastAsia" w:ascii="宋体" w:hAnsi="宋体" w:eastAsia="宋体" w:cs="宋体"/>
          <w:b/>
          <w:bCs/>
          <w:sz w:val="24"/>
          <w:lang w:val="zh-CN"/>
        </w:rPr>
        <w:t>违约责任</w:t>
      </w:r>
    </w:p>
    <w:p w14:paraId="116C969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承诺该房屋产权清晰、权属无异议、无抵押、没有被司法机关财产保全、无查封、无产权债务纠纷、无正在租赁，房屋状态与房屋登记薄记载相符，无隐瞒误导甲方。如因包括但不限于上述原因发生争议影响合同正常履行，属于乙方违约。由乙方承担全部法律责任，并赔偿甲方经济损失，已交付的租金，全额向甲方退还，并承担因纠纷产生的诉讼费用。</w:t>
      </w:r>
    </w:p>
    <w:p w14:paraId="34A2FEA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（二）未按合同要求提供服务或服务质量不能满足本次采购要求，甲方会同监督机构、采购代理机构有权终止合同和对乙方违约行为进行追究，同时按政府采购法的有关规定进行相应的处罚。</w:t>
      </w:r>
    </w:p>
    <w:p w14:paraId="3BC7CB1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九、合同争议解决的方式</w:t>
      </w:r>
    </w:p>
    <w:p w14:paraId="692ECC4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本合同在履行过程中发生的争议，由甲、乙双方当事人协商解决，协商不成的按下列第（二）种方式解决：</w:t>
      </w:r>
    </w:p>
    <w:p w14:paraId="452DF87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（一）提交西安仲裁委员会仲裁；</w:t>
      </w:r>
    </w:p>
    <w:p w14:paraId="7CA072A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（二）依法向甲方所在地人民法院起诉。</w:t>
      </w:r>
    </w:p>
    <w:p w14:paraId="0907E939">
      <w:pPr>
        <w:keepNext w:val="0"/>
        <w:keepLines w:val="0"/>
        <w:pageBreakBefore w:val="0"/>
        <w:kinsoku/>
        <w:overflowPunct/>
        <w:topLinePunct w:val="0"/>
        <w:bidi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十、验收</w:t>
      </w:r>
    </w:p>
    <w:p w14:paraId="2326A667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（一）本项目验收费用，由乙方自行承担。</w:t>
      </w:r>
    </w:p>
    <w:p w14:paraId="3C9CD20C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（二）验收依据：</w:t>
      </w:r>
    </w:p>
    <w:p w14:paraId="467F3D10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1、本合同及附加文本；</w:t>
      </w:r>
    </w:p>
    <w:p w14:paraId="28D227E1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2、磋商文件、成交供应商的响应文件及澄清（承诺）函；</w:t>
      </w:r>
    </w:p>
    <w:p w14:paraId="14E9C4C9">
      <w:pPr>
        <w:keepNext w:val="0"/>
        <w:keepLines w:val="0"/>
        <w:pageBreakBefore w:val="0"/>
        <w:kinsoku/>
        <w:overflowPunct/>
        <w:topLinePunct w:val="0"/>
        <w:bidi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3、国家相应的标准、规范。</w:t>
      </w:r>
    </w:p>
    <w:p w14:paraId="09BB9D6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十一、合同生效</w:t>
      </w:r>
    </w:p>
    <w:p w14:paraId="3076F20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（一）本合同须经甲、乙双方的法定代表人（授权代理人）在合同书上签字并加盖本单位公章后</w:t>
      </w:r>
      <w:r>
        <w:rPr>
          <w:rFonts w:hint="eastAsia" w:ascii="宋体" w:hAnsi="宋体" w:cs="宋体"/>
          <w:sz w:val="24"/>
          <w:lang w:eastAsia="zh-CN"/>
        </w:rPr>
        <w:t>正式</w:t>
      </w:r>
      <w:r>
        <w:rPr>
          <w:rFonts w:hint="eastAsia" w:ascii="宋体" w:hAnsi="宋体" w:eastAsia="宋体" w:cs="宋体"/>
          <w:sz w:val="24"/>
        </w:rPr>
        <w:t>生效。</w:t>
      </w:r>
    </w:p>
    <w:p w14:paraId="3EF796F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1007984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（三）本合同一式</w:t>
      </w:r>
      <w:r>
        <w:rPr>
          <w:rFonts w:hint="eastAsia" w:ascii="宋体" w:hAnsi="宋体" w:cs="宋体"/>
          <w:sz w:val="24"/>
          <w:u w:val="single"/>
          <w:lang w:eastAsia="zh-CN"/>
        </w:rPr>
        <w:t>肆</w:t>
      </w:r>
      <w:r>
        <w:rPr>
          <w:rFonts w:hint="eastAsia" w:ascii="宋体" w:hAnsi="宋体" w:eastAsia="宋体" w:cs="宋体"/>
          <w:sz w:val="24"/>
        </w:rPr>
        <w:t>份，甲乙双方各执</w:t>
      </w:r>
      <w:r>
        <w:rPr>
          <w:rFonts w:hint="eastAsia" w:ascii="宋体" w:hAnsi="宋体" w:cs="宋体"/>
          <w:sz w:val="24"/>
          <w:u w:val="single"/>
          <w:lang w:eastAsia="zh-CN"/>
        </w:rPr>
        <w:t>两</w:t>
      </w:r>
      <w:r>
        <w:rPr>
          <w:rFonts w:hint="eastAsia" w:ascii="宋体" w:hAnsi="宋体" w:eastAsia="宋体" w:cs="宋体"/>
          <w:sz w:val="24"/>
        </w:rPr>
        <w:t>份。</w:t>
      </w:r>
    </w:p>
    <w:p w14:paraId="5CF233F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（四）本合同如有未尽事宜，甲、乙双方协商解决。</w:t>
      </w:r>
    </w:p>
    <w:p w14:paraId="23FCD11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</w:p>
    <w:p w14:paraId="2CA7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（公章）</w:t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</w:rPr>
        <w:t>乙方：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（公章）</w:t>
      </w:r>
    </w:p>
    <w:p w14:paraId="41C2B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法定代表人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</w:rPr>
        <w:t xml:space="preserve">法定代表人                  </w:t>
      </w:r>
    </w:p>
    <w:p w14:paraId="02C9A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或其委托代理人：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ab/>
      </w:r>
      <w:r>
        <w:rPr>
          <w:rFonts w:hint="eastAsia" w:ascii="宋体" w:hAnsi="宋体" w:cs="宋体"/>
          <w:sz w:val="24"/>
          <w:u w:val="none"/>
          <w:lang w:val="en-US" w:eastAsia="zh-CN"/>
        </w:rPr>
        <w:tab/>
      </w:r>
      <w:r>
        <w:rPr>
          <w:rFonts w:hint="eastAsia" w:ascii="宋体" w:hAnsi="宋体" w:cs="宋体"/>
          <w:sz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</w:rPr>
        <w:t>或其委托代理人：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</w:p>
    <w:p w14:paraId="10FC7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年    月     日</w:t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cs="宋体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lang w:val="en-US" w:eastAsia="zh-CN"/>
        </w:rPr>
        <w:t>乙方账户收款信息</w:t>
      </w:r>
      <w:r>
        <w:rPr>
          <w:rFonts w:hint="eastAsia" w:ascii="宋体" w:hAnsi="宋体" w:cs="宋体"/>
          <w:sz w:val="24"/>
          <w:lang w:val="en-US" w:eastAsia="zh-CN"/>
        </w:rPr>
        <w:t>：</w:t>
      </w:r>
    </w:p>
    <w:p w14:paraId="714A6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4200" w:leftChars="0" w:firstLine="420" w:firstLineChars="0"/>
        <w:jc w:val="both"/>
        <w:textAlignment w:val="auto"/>
      </w:pPr>
      <w:r>
        <w:rPr>
          <w:rFonts w:hint="eastAsia" w:ascii="宋体" w:hAnsi="宋体" w:eastAsia="宋体" w:cs="宋体"/>
          <w:sz w:val="24"/>
        </w:rPr>
        <w:t xml:space="preserve">年    月     日            </w:t>
      </w:r>
    </w:p>
    <w:p w14:paraId="371DEDA5">
      <w:pPr>
        <w:spacing w:before="10" w:line="360" w:lineRule="auto"/>
        <w:ind w:firstLine="0"/>
        <w:jc w:val="both"/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Hans" w:bidi="ar-SA"/>
        </w:rPr>
      </w:pPr>
    </w:p>
    <w:p w14:paraId="329852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40CEB"/>
    <w:rsid w:val="6814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2026-03-06T03:15:00Z</dcterms:created>
  <dc:creator>默.</dc:creator>
  <cp:lastModifiedBy>默.</cp:lastModifiedBy>
  <dcterms:modified xsi:type="dcterms:W3CDTF">2026-03-06T03:15:39Z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D46AC4BDDA854A63A596E2D6A7BDA158_11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