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B862C8">
      <w:pPr>
        <w:pStyle w:val="3"/>
        <w:spacing w:after="0"/>
        <w:jc w:val="center"/>
        <w:rPr>
          <w:rFonts w:hint="eastAsia" w:ascii="仿宋" w:hAnsi="仿宋" w:eastAsia="仿宋" w:cs="仿宋"/>
          <w:b/>
          <w:bCs/>
          <w:color w:val="000000"/>
          <w:spacing w:val="-20"/>
          <w:kern w:val="44"/>
          <w:sz w:val="48"/>
          <w:szCs w:val="48"/>
        </w:rPr>
      </w:pPr>
      <w:r>
        <w:rPr>
          <w:rFonts w:hint="eastAsia" w:ascii="仿宋" w:hAnsi="仿宋" w:eastAsia="仿宋" w:cs="仿宋"/>
          <w:b/>
          <w:color w:val="000000"/>
          <w:sz w:val="28"/>
          <w:szCs w:val="28"/>
          <w:highlight w:val="none"/>
        </w:rPr>
        <w:t>拟签订采购合同文本</w:t>
      </w:r>
    </w:p>
    <w:p w14:paraId="2F2C2C40">
      <w:pPr>
        <w:pStyle w:val="3"/>
        <w:spacing w:after="0"/>
        <w:jc w:val="center"/>
        <w:rPr>
          <w:rFonts w:hint="eastAsia" w:ascii="仿宋" w:hAnsi="仿宋" w:eastAsia="仿宋" w:cs="仿宋"/>
          <w:b/>
          <w:bCs/>
          <w:color w:val="000000"/>
          <w:spacing w:val="-20"/>
          <w:kern w:val="44"/>
          <w:sz w:val="48"/>
          <w:szCs w:val="48"/>
        </w:rPr>
      </w:pPr>
    </w:p>
    <w:p w14:paraId="0E00B5D2">
      <w:pPr>
        <w:pStyle w:val="3"/>
        <w:spacing w:after="0"/>
        <w:jc w:val="both"/>
        <w:rPr>
          <w:rFonts w:hint="eastAsia" w:ascii="仿宋" w:hAnsi="仿宋" w:eastAsia="仿宋" w:cs="仿宋"/>
          <w:b/>
          <w:bCs/>
          <w:color w:val="000000"/>
          <w:spacing w:val="-20"/>
          <w:kern w:val="44"/>
          <w:sz w:val="48"/>
          <w:szCs w:val="48"/>
        </w:rPr>
      </w:pPr>
    </w:p>
    <w:p w14:paraId="0E4651F2">
      <w:pPr>
        <w:rPr>
          <w:rFonts w:hint="eastAsia" w:ascii="仿宋" w:hAnsi="仿宋" w:eastAsia="仿宋" w:cs="仿宋"/>
          <w:b/>
          <w:bCs/>
          <w:color w:val="000000"/>
          <w:spacing w:val="-20"/>
          <w:kern w:val="44"/>
          <w:sz w:val="48"/>
          <w:szCs w:val="48"/>
        </w:rPr>
      </w:pPr>
    </w:p>
    <w:p w14:paraId="486B660A">
      <w:pPr>
        <w:rPr>
          <w:rFonts w:hint="eastAsia" w:ascii="仿宋" w:hAnsi="仿宋" w:eastAsia="仿宋" w:cs="仿宋"/>
          <w:b/>
          <w:bCs/>
          <w:color w:val="000000"/>
          <w:spacing w:val="-20"/>
          <w:kern w:val="44"/>
          <w:sz w:val="48"/>
          <w:szCs w:val="48"/>
        </w:rPr>
      </w:pPr>
    </w:p>
    <w:p w14:paraId="45988794">
      <w:pPr>
        <w:rPr>
          <w:rFonts w:hint="eastAsia" w:ascii="仿宋" w:hAnsi="仿宋" w:eastAsia="仿宋" w:cs="仿宋"/>
          <w:b/>
          <w:bCs/>
          <w:color w:val="000000"/>
          <w:spacing w:val="-20"/>
          <w:kern w:val="44"/>
          <w:sz w:val="48"/>
          <w:szCs w:val="48"/>
        </w:rPr>
      </w:pPr>
    </w:p>
    <w:p w14:paraId="24E51892">
      <w:pPr>
        <w:rPr>
          <w:rFonts w:hint="eastAsia" w:ascii="仿宋" w:hAnsi="仿宋" w:eastAsia="仿宋" w:cs="仿宋"/>
          <w:b/>
          <w:bCs/>
          <w:color w:val="000000"/>
          <w:spacing w:val="-20"/>
          <w:kern w:val="44"/>
          <w:sz w:val="48"/>
          <w:szCs w:val="48"/>
        </w:rPr>
      </w:pPr>
    </w:p>
    <w:p w14:paraId="04D9C25F">
      <w:pPr>
        <w:rPr>
          <w:rFonts w:hint="eastAsia" w:ascii="仿宋" w:hAnsi="仿宋" w:eastAsia="仿宋" w:cs="仿宋"/>
          <w:b/>
          <w:bCs/>
          <w:color w:val="000000"/>
          <w:spacing w:val="-20"/>
          <w:kern w:val="44"/>
          <w:sz w:val="48"/>
          <w:szCs w:val="48"/>
        </w:rPr>
      </w:pPr>
    </w:p>
    <w:p w14:paraId="1213024A">
      <w:pPr>
        <w:rPr>
          <w:rFonts w:hint="eastAsia" w:ascii="仿宋" w:hAnsi="仿宋" w:eastAsia="仿宋" w:cs="仿宋"/>
        </w:rPr>
      </w:pPr>
    </w:p>
    <w:p w14:paraId="5DE79C15">
      <w:pPr>
        <w:pStyle w:val="3"/>
        <w:autoSpaceDE/>
        <w:autoSpaceDN/>
        <w:spacing w:before="0" w:after="0" w:line="240" w:lineRule="auto"/>
        <w:ind w:left="0" w:right="0"/>
        <w:jc w:val="center"/>
        <w:rPr>
          <w:rFonts w:hint="eastAsia" w:ascii="仿宋" w:hAnsi="仿宋" w:eastAsia="仿宋" w:cs="仿宋"/>
          <w:b/>
          <w:bCs/>
          <w:color w:val="000000"/>
          <w:spacing w:val="-20"/>
          <w:kern w:val="44"/>
          <w:sz w:val="48"/>
          <w:szCs w:val="48"/>
          <w:lang w:eastAsia="zh-CN"/>
        </w:rPr>
      </w:pPr>
      <w:r>
        <w:rPr>
          <w:rFonts w:hint="eastAsia" w:ascii="仿宋" w:hAnsi="仿宋" w:eastAsia="仿宋" w:cs="仿宋"/>
          <w:b/>
          <w:bCs/>
          <w:color w:val="000000"/>
          <w:spacing w:val="-20"/>
          <w:kern w:val="44"/>
          <w:sz w:val="48"/>
          <w:szCs w:val="48"/>
          <w:lang w:eastAsia="zh-CN"/>
        </w:rPr>
        <w:t>政府采购</w:t>
      </w:r>
      <w:r>
        <w:rPr>
          <w:rFonts w:hint="eastAsia" w:ascii="仿宋" w:hAnsi="仿宋" w:eastAsia="仿宋" w:cs="仿宋"/>
          <w:b/>
          <w:bCs/>
          <w:color w:val="000000"/>
          <w:spacing w:val="-20"/>
          <w:kern w:val="44"/>
          <w:sz w:val="48"/>
          <w:szCs w:val="48"/>
          <w:lang w:val="en-US" w:eastAsia="zh-CN"/>
        </w:rPr>
        <w:t>房屋租赁</w:t>
      </w:r>
      <w:r>
        <w:rPr>
          <w:rFonts w:hint="eastAsia" w:ascii="仿宋" w:hAnsi="仿宋" w:eastAsia="仿宋" w:cs="仿宋"/>
          <w:b/>
          <w:bCs/>
          <w:color w:val="000000"/>
          <w:spacing w:val="-20"/>
          <w:kern w:val="44"/>
          <w:sz w:val="48"/>
          <w:szCs w:val="48"/>
          <w:lang w:eastAsia="zh-CN"/>
        </w:rPr>
        <w:t>合同</w:t>
      </w:r>
    </w:p>
    <w:p w14:paraId="1081E5B0">
      <w:pPr>
        <w:pStyle w:val="3"/>
        <w:autoSpaceDE/>
        <w:autoSpaceDN/>
        <w:spacing w:before="0" w:after="0" w:line="240" w:lineRule="auto"/>
        <w:ind w:left="0" w:right="0"/>
        <w:jc w:val="center"/>
        <w:rPr>
          <w:rFonts w:hint="eastAsia" w:ascii="仿宋" w:hAnsi="仿宋" w:eastAsia="仿宋" w:cs="仿宋"/>
          <w:b/>
          <w:bCs/>
          <w:color w:val="000000"/>
          <w:spacing w:val="-20"/>
          <w:kern w:val="44"/>
          <w:sz w:val="48"/>
          <w:szCs w:val="48"/>
          <w:lang w:eastAsia="zh-CN"/>
        </w:rPr>
      </w:pPr>
      <w:r>
        <w:rPr>
          <w:rFonts w:hint="eastAsia" w:ascii="仿宋" w:hAnsi="仿宋" w:eastAsia="仿宋" w:cs="仿宋"/>
          <w:b/>
          <w:bCs/>
          <w:color w:val="000000"/>
          <w:spacing w:val="-20"/>
          <w:kern w:val="44"/>
          <w:sz w:val="48"/>
          <w:szCs w:val="48"/>
          <w:lang w:eastAsia="zh-CN"/>
        </w:rPr>
        <w:t>（示范文本）</w:t>
      </w:r>
    </w:p>
    <w:p w14:paraId="0B3669A8">
      <w:pPr>
        <w:pStyle w:val="3"/>
        <w:autoSpaceDE/>
        <w:autoSpaceDN/>
        <w:spacing w:before="0" w:after="0" w:line="240" w:lineRule="auto"/>
        <w:ind w:left="0" w:right="0"/>
        <w:jc w:val="center"/>
        <w:rPr>
          <w:rFonts w:hint="eastAsia" w:ascii="仿宋" w:hAnsi="仿宋" w:eastAsia="仿宋" w:cs="仿宋"/>
          <w:b/>
          <w:bCs/>
          <w:color w:val="000000"/>
          <w:spacing w:val="-20"/>
          <w:kern w:val="44"/>
          <w:sz w:val="40"/>
          <w:szCs w:val="40"/>
          <w:lang w:eastAsia="zh-CN"/>
        </w:rPr>
      </w:pPr>
    </w:p>
    <w:p w14:paraId="0AB6A5D8">
      <w:pPr>
        <w:pStyle w:val="3"/>
        <w:autoSpaceDE/>
        <w:autoSpaceDN/>
        <w:spacing w:before="0" w:after="0" w:line="240" w:lineRule="auto"/>
        <w:ind w:left="0" w:right="0"/>
        <w:jc w:val="center"/>
        <w:rPr>
          <w:rFonts w:hint="eastAsia" w:ascii="仿宋" w:hAnsi="仿宋" w:eastAsia="仿宋" w:cs="仿宋"/>
          <w:b/>
          <w:bCs/>
          <w:color w:val="000000"/>
          <w:spacing w:val="-20"/>
          <w:kern w:val="44"/>
          <w:sz w:val="48"/>
          <w:szCs w:val="48"/>
          <w:lang w:eastAsia="zh-CN"/>
        </w:rPr>
      </w:pPr>
    </w:p>
    <w:p w14:paraId="774C2A5E">
      <w:pPr>
        <w:rPr>
          <w:rFonts w:hint="eastAsia" w:ascii="仿宋" w:hAnsi="仿宋" w:eastAsia="仿宋" w:cs="仿宋"/>
          <w:b/>
          <w:bCs/>
          <w:color w:val="000000"/>
          <w:spacing w:val="-20"/>
          <w:kern w:val="44"/>
          <w:sz w:val="40"/>
          <w:szCs w:val="40"/>
        </w:rPr>
      </w:pPr>
    </w:p>
    <w:p w14:paraId="0A47C8FE">
      <w:pPr>
        <w:spacing w:line="360" w:lineRule="auto"/>
        <w:ind w:left="440" w:leftChars="200" w:firstLine="320" w:firstLineChars="100"/>
        <w:rPr>
          <w:rFonts w:hint="eastAsia" w:ascii="仿宋" w:hAnsi="仿宋" w:eastAsia="仿宋" w:cs="仿宋"/>
          <w:color w:val="000000"/>
          <w:sz w:val="32"/>
          <w:szCs w:val="32"/>
        </w:rPr>
      </w:pPr>
      <w:r>
        <w:rPr>
          <w:rFonts w:hint="eastAsia" w:ascii="仿宋" w:hAnsi="仿宋" w:eastAsia="仿宋" w:cs="仿宋"/>
          <w:color w:val="000000"/>
          <w:kern w:val="0"/>
          <w:sz w:val="32"/>
          <w:szCs w:val="32"/>
        </w:rPr>
        <w:t>项目名称：</w:t>
      </w:r>
      <w:r>
        <w:rPr>
          <w:rFonts w:hint="eastAsia" w:ascii="仿宋" w:hAnsi="仿宋" w:eastAsia="仿宋" w:cs="仿宋"/>
          <w:color w:val="000000"/>
          <w:sz w:val="32"/>
          <w:szCs w:val="32"/>
          <w:u w:val="single"/>
        </w:rPr>
        <w:t xml:space="preserve">                                                         </w:t>
      </w:r>
    </w:p>
    <w:p w14:paraId="43A688EF">
      <w:pPr>
        <w:spacing w:line="360" w:lineRule="auto"/>
        <w:ind w:left="440" w:leftChars="200" w:firstLine="320" w:firstLineChars="100"/>
        <w:rPr>
          <w:rFonts w:hint="eastAsia" w:ascii="仿宋" w:hAnsi="仿宋" w:eastAsia="仿宋" w:cs="仿宋"/>
          <w:color w:val="000000"/>
          <w:sz w:val="32"/>
          <w:szCs w:val="32"/>
          <w:u w:val="single"/>
        </w:rPr>
      </w:pPr>
      <w:r>
        <w:rPr>
          <w:rFonts w:hint="eastAsia" w:ascii="仿宋" w:hAnsi="仿宋" w:eastAsia="仿宋" w:cs="仿宋"/>
          <w:color w:val="000000"/>
          <w:sz w:val="32"/>
          <w:szCs w:val="32"/>
        </w:rPr>
        <w:t>合同编号：</w:t>
      </w:r>
      <w:r>
        <w:rPr>
          <w:rFonts w:hint="eastAsia" w:ascii="仿宋" w:hAnsi="仿宋" w:eastAsia="仿宋" w:cs="仿宋"/>
          <w:color w:val="000000"/>
          <w:sz w:val="32"/>
          <w:szCs w:val="32"/>
          <w:u w:val="single"/>
        </w:rPr>
        <w:t xml:space="preserve">                                                         </w:t>
      </w:r>
    </w:p>
    <w:p w14:paraId="2D3BAF34">
      <w:pPr>
        <w:spacing w:line="360" w:lineRule="auto"/>
        <w:ind w:left="440" w:leftChars="200" w:firstLine="320" w:firstLineChars="100"/>
        <w:rPr>
          <w:rFonts w:hint="eastAsia" w:ascii="仿宋" w:hAnsi="仿宋" w:eastAsia="仿宋" w:cs="仿宋"/>
          <w:color w:val="000000"/>
          <w:sz w:val="32"/>
          <w:szCs w:val="32"/>
        </w:rPr>
      </w:pPr>
      <w:r>
        <w:rPr>
          <w:rFonts w:hint="eastAsia" w:ascii="仿宋" w:hAnsi="仿宋" w:eastAsia="仿宋" w:cs="仿宋"/>
          <w:color w:val="000000"/>
          <w:sz w:val="32"/>
          <w:szCs w:val="32"/>
        </w:rPr>
        <w:t>甲    方：</w:t>
      </w:r>
      <w:r>
        <w:rPr>
          <w:rFonts w:hint="eastAsia" w:ascii="仿宋" w:hAnsi="仿宋" w:eastAsia="仿宋" w:cs="仿宋"/>
          <w:color w:val="000000"/>
          <w:sz w:val="32"/>
          <w:szCs w:val="32"/>
          <w:u w:val="single"/>
        </w:rPr>
        <w:t xml:space="preserve">                                                         </w:t>
      </w:r>
    </w:p>
    <w:p w14:paraId="6E3FB451">
      <w:pPr>
        <w:spacing w:line="360" w:lineRule="auto"/>
        <w:ind w:left="440" w:leftChars="200" w:firstLine="320" w:firstLineChars="100"/>
        <w:rPr>
          <w:rFonts w:hint="eastAsia" w:ascii="仿宋" w:hAnsi="仿宋" w:eastAsia="仿宋" w:cs="仿宋"/>
          <w:color w:val="000000"/>
          <w:sz w:val="32"/>
          <w:szCs w:val="32"/>
          <w:u w:val="single"/>
        </w:rPr>
      </w:pPr>
      <w:r>
        <w:rPr>
          <w:rFonts w:hint="eastAsia" w:ascii="仿宋" w:hAnsi="仿宋" w:eastAsia="仿宋" w:cs="仿宋"/>
          <w:color w:val="000000"/>
          <w:sz w:val="32"/>
          <w:szCs w:val="32"/>
        </w:rPr>
        <w:t>乙    方：</w:t>
      </w:r>
      <w:r>
        <w:rPr>
          <w:rFonts w:hint="eastAsia" w:ascii="仿宋" w:hAnsi="仿宋" w:eastAsia="仿宋" w:cs="仿宋"/>
          <w:color w:val="000000"/>
          <w:sz w:val="32"/>
          <w:szCs w:val="32"/>
          <w:u w:val="single"/>
        </w:rPr>
        <w:t xml:space="preserve">                                                         </w:t>
      </w:r>
    </w:p>
    <w:p w14:paraId="586C3C2B">
      <w:pPr>
        <w:spacing w:line="360" w:lineRule="auto"/>
        <w:ind w:left="440" w:leftChars="200" w:firstLine="320" w:firstLineChars="100"/>
        <w:rPr>
          <w:rFonts w:hint="eastAsia" w:ascii="仿宋" w:hAnsi="仿宋" w:eastAsia="仿宋" w:cs="仿宋"/>
          <w:color w:val="000000"/>
          <w:sz w:val="44"/>
          <w:szCs w:val="44"/>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 w:hAnsi="仿宋" w:eastAsia="仿宋" w:cs="仿宋"/>
          <w:color w:val="000000"/>
          <w:sz w:val="32"/>
          <w:szCs w:val="32"/>
        </w:rPr>
        <w:t>签订时间：</w:t>
      </w:r>
      <w:r>
        <w:rPr>
          <w:rFonts w:hint="eastAsia" w:ascii="仿宋" w:hAnsi="仿宋" w:eastAsia="仿宋" w:cs="仿宋"/>
          <w:color w:val="000000"/>
          <w:sz w:val="32"/>
          <w:szCs w:val="32"/>
          <w:u w:val="single"/>
        </w:rPr>
        <w:t xml:space="preserve">                                                         </w:t>
      </w:r>
    </w:p>
    <w:p w14:paraId="0A36A53F">
      <w:pPr>
        <w:jc w:val="center"/>
        <w:rPr>
          <w:rFonts w:hint="eastAsia" w:ascii="仿宋" w:hAnsi="仿宋" w:eastAsia="仿宋" w:cs="仿宋"/>
          <w:color w:val="000000"/>
          <w:sz w:val="44"/>
          <w:szCs w:val="44"/>
          <w:lang w:eastAsia="zh-CN"/>
        </w:rPr>
      </w:pPr>
    </w:p>
    <w:p w14:paraId="7E2E4E2F">
      <w:pPr>
        <w:jc w:val="center"/>
        <w:rPr>
          <w:rFonts w:hint="eastAsia" w:ascii="仿宋" w:hAnsi="仿宋" w:eastAsia="仿宋" w:cs="仿宋"/>
          <w:color w:val="000000"/>
          <w:sz w:val="44"/>
          <w:szCs w:val="44"/>
          <w:lang w:eastAsia="zh-CN"/>
        </w:rPr>
      </w:pPr>
      <w:r>
        <w:rPr>
          <w:rFonts w:hint="eastAsia" w:ascii="仿宋" w:hAnsi="仿宋" w:eastAsia="仿宋" w:cs="仿宋"/>
          <w:color w:val="000000"/>
          <w:sz w:val="44"/>
          <w:szCs w:val="44"/>
          <w:lang w:eastAsia="zh-CN"/>
        </w:rPr>
        <w:t>使</w:t>
      </w:r>
      <w:r>
        <w:rPr>
          <w:rFonts w:hint="eastAsia" w:ascii="仿宋" w:hAnsi="仿宋" w:eastAsia="仿宋" w:cs="仿宋"/>
          <w:color w:val="000000"/>
          <w:sz w:val="44"/>
          <w:szCs w:val="44"/>
          <w:lang w:val="en-US" w:eastAsia="zh-CN"/>
        </w:rPr>
        <w:t xml:space="preserve"> </w:t>
      </w:r>
      <w:r>
        <w:rPr>
          <w:rFonts w:hint="eastAsia" w:ascii="仿宋" w:hAnsi="仿宋" w:eastAsia="仿宋" w:cs="仿宋"/>
          <w:color w:val="000000"/>
          <w:sz w:val="44"/>
          <w:szCs w:val="44"/>
          <w:lang w:eastAsia="zh-CN"/>
        </w:rPr>
        <w:t>用</w:t>
      </w:r>
      <w:r>
        <w:rPr>
          <w:rFonts w:hint="eastAsia" w:ascii="仿宋" w:hAnsi="仿宋" w:eastAsia="仿宋" w:cs="仿宋"/>
          <w:color w:val="000000"/>
          <w:sz w:val="44"/>
          <w:szCs w:val="44"/>
          <w:lang w:val="en-US" w:eastAsia="zh-CN"/>
        </w:rPr>
        <w:t xml:space="preserve"> </w:t>
      </w:r>
      <w:r>
        <w:rPr>
          <w:rFonts w:hint="eastAsia" w:ascii="仿宋" w:hAnsi="仿宋" w:eastAsia="仿宋" w:cs="仿宋"/>
          <w:color w:val="000000"/>
          <w:sz w:val="44"/>
          <w:szCs w:val="44"/>
          <w:lang w:eastAsia="zh-CN"/>
        </w:rPr>
        <w:t>说</w:t>
      </w:r>
      <w:r>
        <w:rPr>
          <w:rFonts w:hint="eastAsia" w:ascii="仿宋" w:hAnsi="仿宋" w:eastAsia="仿宋" w:cs="仿宋"/>
          <w:color w:val="000000"/>
          <w:sz w:val="44"/>
          <w:szCs w:val="44"/>
          <w:lang w:val="en-US" w:eastAsia="zh-CN"/>
        </w:rPr>
        <w:t xml:space="preserve"> </w:t>
      </w:r>
      <w:r>
        <w:rPr>
          <w:rFonts w:hint="eastAsia" w:ascii="仿宋" w:hAnsi="仿宋" w:eastAsia="仿宋" w:cs="仿宋"/>
          <w:color w:val="000000"/>
          <w:sz w:val="44"/>
          <w:szCs w:val="44"/>
          <w:lang w:eastAsia="zh-CN"/>
        </w:rPr>
        <w:t>明</w:t>
      </w:r>
    </w:p>
    <w:p w14:paraId="3571EC7A">
      <w:pPr>
        <w:ind w:firstLine="640" w:firstLineChars="200"/>
        <w:rPr>
          <w:rFonts w:hint="eastAsia" w:ascii="仿宋" w:hAnsi="仿宋" w:eastAsia="仿宋" w:cs="仿宋"/>
          <w:color w:val="000000"/>
          <w:sz w:val="32"/>
          <w:szCs w:val="32"/>
          <w:lang w:val="en-US" w:eastAsia="zh-CN"/>
        </w:rPr>
      </w:pPr>
    </w:p>
    <w:p w14:paraId="29FB986F">
      <w:pPr>
        <w:ind w:firstLine="640" w:firstLineChars="200"/>
        <w:jc w:val="both"/>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1.本合同标准文本适用于房屋租赁服务采购项目。</w:t>
      </w:r>
    </w:p>
    <w:p w14:paraId="43A2C053">
      <w:pPr>
        <w:ind w:firstLine="640" w:firstLineChars="200"/>
        <w:jc w:val="both"/>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2.本合同标准文本为政府采购房屋租赁合同编制提供参考，可以结合采购项目具体情况，对文本作必要的调整修订后使用。</w:t>
      </w:r>
    </w:p>
    <w:p w14:paraId="1D781F3D">
      <w:pPr>
        <w:ind w:firstLine="640" w:firstLineChars="200"/>
        <w:jc w:val="both"/>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3.本合同标准文本各条款中，如涉及填写多家供应商，多种租赁期、租赁位置、租赁面积、装修要求、维护要求、交房及收房要求、各类费用承担方等信息的，可根据采购项目具体情况添加信息项。</w:t>
      </w:r>
    </w:p>
    <w:p w14:paraId="73A33EA8">
      <w:pPr>
        <w:ind w:firstLine="640" w:firstLineChars="200"/>
        <w:jc w:val="both"/>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4.本合同标准文本部分条款中的空白部位可供当事人约定，部分条款中的不同选项可供当事人选择。</w:t>
      </w:r>
      <w:r>
        <w:rPr>
          <w:rFonts w:hint="eastAsia" w:ascii="仿宋" w:hAnsi="仿宋" w:eastAsia="仿宋" w:cs="仿宋"/>
          <w:iCs w:val="0"/>
          <w:color w:val="000000"/>
          <w:sz w:val="32"/>
          <w:szCs w:val="32"/>
          <w:lang w:eastAsia="zh-CN"/>
        </w:rPr>
        <w:t>相关约定和选择应以醒目方式标明。</w:t>
      </w:r>
    </w:p>
    <w:p w14:paraId="1CA465BB">
      <w:pPr>
        <w:ind w:firstLine="880" w:firstLineChars="200"/>
        <w:jc w:val="both"/>
        <w:rPr>
          <w:rFonts w:hint="eastAsia" w:ascii="仿宋" w:hAnsi="仿宋" w:eastAsia="仿宋" w:cs="仿宋"/>
          <w:color w:val="000000"/>
          <w:sz w:val="44"/>
          <w:szCs w:val="44"/>
        </w:rPr>
      </w:pPr>
    </w:p>
    <w:p w14:paraId="1F77C50D">
      <w:pPr>
        <w:pStyle w:val="9"/>
        <w:rPr>
          <w:rFonts w:hint="eastAsia" w:ascii="仿宋" w:hAnsi="仿宋" w:eastAsia="仿宋" w:cs="仿宋"/>
          <w:color w:val="000000"/>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p>
    <w:p w14:paraId="0F0FE75E">
      <w:pPr>
        <w:pStyle w:val="2"/>
        <w:autoSpaceDE/>
        <w:autoSpaceDN/>
        <w:adjustRightInd w:val="0"/>
        <w:snapToGrid w:val="0"/>
        <w:spacing w:before="0" w:beforeLines="0" w:after="0" w:line="400" w:lineRule="exact"/>
        <w:ind w:left="0" w:right="0"/>
        <w:jc w:val="center"/>
        <w:rPr>
          <w:rFonts w:hint="eastAsia" w:ascii="仿宋" w:hAnsi="仿宋" w:eastAsia="仿宋" w:cs="仿宋"/>
          <w:b w:val="0"/>
          <w:bCs w:val="0"/>
          <w:color w:val="000000"/>
          <w:kern w:val="2"/>
          <w:sz w:val="32"/>
          <w:szCs w:val="32"/>
          <w:lang w:val="en-US" w:eastAsia="zh-CN"/>
        </w:rPr>
      </w:pPr>
      <w:r>
        <w:rPr>
          <w:rFonts w:hint="eastAsia" w:ascii="仿宋" w:hAnsi="仿宋" w:eastAsia="仿宋" w:cs="仿宋"/>
          <w:b w:val="0"/>
          <w:bCs w:val="0"/>
          <w:color w:val="000000"/>
          <w:kern w:val="2"/>
          <w:sz w:val="32"/>
          <w:szCs w:val="32"/>
          <w:lang w:val="en-US" w:eastAsia="zh-CN"/>
        </w:rPr>
        <w:t>第一节 政府采购合同协议书</w:t>
      </w:r>
    </w:p>
    <w:p w14:paraId="23FA4DF0">
      <w:pPr>
        <w:pStyle w:val="2"/>
        <w:autoSpaceDE/>
        <w:autoSpaceDN/>
        <w:adjustRightInd w:val="0"/>
        <w:snapToGrid w:val="0"/>
        <w:spacing w:before="0" w:beforeLines="0" w:after="0" w:line="400" w:lineRule="exact"/>
        <w:ind w:left="0" w:right="0"/>
        <w:jc w:val="center"/>
        <w:rPr>
          <w:rFonts w:hint="eastAsia" w:ascii="仿宋" w:hAnsi="仿宋" w:eastAsia="仿宋" w:cs="仿宋"/>
          <w:b w:val="0"/>
          <w:bCs w:val="0"/>
          <w:color w:val="000000"/>
          <w:kern w:val="2"/>
          <w:sz w:val="28"/>
          <w:szCs w:val="28"/>
          <w:lang w:eastAsia="zh-CN"/>
        </w:rPr>
      </w:pPr>
      <w:r>
        <w:rPr>
          <w:rFonts w:hint="eastAsia" w:ascii="仿宋" w:hAnsi="仿宋" w:eastAsia="仿宋" w:cs="仿宋"/>
          <w:b w:val="0"/>
          <w:bCs w:val="0"/>
          <w:color w:val="000000"/>
          <w:kern w:val="2"/>
          <w:sz w:val="32"/>
          <w:szCs w:val="32"/>
          <w:lang w:val="en-US" w:eastAsia="zh-CN"/>
        </w:rPr>
        <w:t xml:space="preserve"> </w:t>
      </w:r>
    </w:p>
    <w:p w14:paraId="7CCF6427">
      <w:pPr>
        <w:keepNext w:val="0"/>
        <w:keepLines w:val="0"/>
        <w:pageBreakBefore w:val="0"/>
        <w:widowControl w:val="0"/>
        <w:kinsoku/>
        <w:wordWrap/>
        <w:overflowPunct/>
        <w:topLinePunct w:val="0"/>
        <w:autoSpaceDE w:val="0"/>
        <w:autoSpaceDN w:val="0"/>
        <w:bidi w:val="0"/>
        <w:adjustRightInd w:val="0"/>
        <w:snapToGrid w:val="0"/>
        <w:spacing w:before="0" w:beforeLines="0" w:line="400" w:lineRule="exact"/>
        <w:textAlignment w:val="auto"/>
        <w:rPr>
          <w:rFonts w:hint="eastAsia" w:ascii="仿宋" w:hAnsi="仿宋" w:eastAsia="仿宋" w:cs="仿宋"/>
          <w:color w:val="000000"/>
          <w:sz w:val="21"/>
          <w:szCs w:val="21"/>
          <w:lang w:eastAsia="zh-CN"/>
        </w:rPr>
      </w:pPr>
      <w:r>
        <w:rPr>
          <w:rFonts w:hint="eastAsia" w:ascii="仿宋" w:hAnsi="仿宋" w:eastAsia="仿宋" w:cs="仿宋"/>
          <w:color w:val="000000"/>
          <w:sz w:val="21"/>
          <w:szCs w:val="21"/>
        </w:rPr>
        <w:t>甲</w:t>
      </w:r>
      <w:r>
        <w:rPr>
          <w:rFonts w:hint="eastAsia" w:ascii="仿宋" w:hAnsi="仿宋" w:eastAsia="仿宋" w:cs="仿宋"/>
          <w:color w:val="000000"/>
          <w:sz w:val="21"/>
          <w:szCs w:val="21"/>
          <w:lang w:val="en-US" w:eastAsia="zh-CN"/>
        </w:rPr>
        <w:t xml:space="preserve"> </w:t>
      </w:r>
      <w:r>
        <w:rPr>
          <w:rFonts w:hint="eastAsia" w:ascii="仿宋" w:hAnsi="仿宋" w:eastAsia="仿宋" w:cs="仿宋"/>
          <w:color w:val="000000"/>
          <w:sz w:val="21"/>
          <w:szCs w:val="21"/>
        </w:rPr>
        <w:t>方（全称）：</w:t>
      </w:r>
      <w:r>
        <w:rPr>
          <w:rFonts w:hint="eastAsia" w:ascii="仿宋" w:hAnsi="仿宋" w:eastAsia="仿宋" w:cs="仿宋"/>
          <w:color w:val="000000"/>
          <w:sz w:val="21"/>
          <w:szCs w:val="21"/>
          <w:u w:val="single"/>
        </w:rPr>
        <w:t xml:space="preserve">                      </w:t>
      </w:r>
      <w:r>
        <w:rPr>
          <w:rFonts w:hint="eastAsia" w:ascii="仿宋" w:hAnsi="仿宋" w:eastAsia="仿宋" w:cs="仿宋"/>
          <w:color w:val="000000"/>
          <w:sz w:val="21"/>
          <w:szCs w:val="21"/>
        </w:rPr>
        <w:t>（采购人</w:t>
      </w:r>
      <w:r>
        <w:rPr>
          <w:rFonts w:hint="eastAsia" w:ascii="仿宋" w:hAnsi="仿宋" w:eastAsia="仿宋" w:cs="仿宋"/>
          <w:color w:val="000000"/>
          <w:sz w:val="21"/>
          <w:szCs w:val="21"/>
          <w:lang w:eastAsia="zh-CN"/>
        </w:rPr>
        <w:t>、受采购人委托签订合同的单位</w:t>
      </w:r>
      <w:r>
        <w:rPr>
          <w:rFonts w:hint="eastAsia" w:ascii="仿宋" w:hAnsi="仿宋" w:eastAsia="仿宋" w:cs="仿宋"/>
          <w:color w:val="000000"/>
          <w:sz w:val="21"/>
          <w:szCs w:val="21"/>
        </w:rPr>
        <w:t>或采购文件约定的合同甲方）</w:t>
      </w:r>
    </w:p>
    <w:p w14:paraId="10E95559">
      <w:pPr>
        <w:adjustRightInd w:val="0"/>
        <w:snapToGrid w:val="0"/>
        <w:spacing w:before="0" w:beforeLines="0" w:line="400" w:lineRule="exact"/>
        <w:rPr>
          <w:rFonts w:hint="eastAsia" w:ascii="仿宋" w:hAnsi="仿宋" w:eastAsia="仿宋" w:cs="仿宋"/>
          <w:color w:val="000000"/>
          <w:sz w:val="21"/>
          <w:szCs w:val="21"/>
          <w:lang w:eastAsia="zh-CN"/>
        </w:rPr>
      </w:pPr>
      <w:r>
        <w:rPr>
          <w:rFonts w:hint="eastAsia" w:ascii="仿宋" w:hAnsi="仿宋" w:eastAsia="仿宋" w:cs="仿宋"/>
          <w:color w:val="000000"/>
          <w:sz w:val="21"/>
          <w:szCs w:val="21"/>
        </w:rPr>
        <w:t>乙方</w:t>
      </w:r>
      <w:r>
        <w:rPr>
          <w:rFonts w:hint="eastAsia" w:ascii="仿宋" w:hAnsi="仿宋" w:eastAsia="仿宋" w:cs="仿宋"/>
          <w:color w:val="000000"/>
          <w:sz w:val="21"/>
          <w:szCs w:val="21"/>
          <w:lang w:val="en-US" w:eastAsia="zh-CN"/>
        </w:rPr>
        <w:t>1</w:t>
      </w:r>
      <w:r>
        <w:rPr>
          <w:rFonts w:hint="eastAsia" w:ascii="仿宋" w:hAnsi="仿宋" w:eastAsia="仿宋" w:cs="仿宋"/>
          <w:color w:val="000000"/>
          <w:sz w:val="21"/>
          <w:szCs w:val="21"/>
        </w:rPr>
        <w:t>（全称）：</w:t>
      </w:r>
      <w:r>
        <w:rPr>
          <w:rFonts w:hint="eastAsia" w:ascii="仿宋" w:hAnsi="仿宋" w:eastAsia="仿宋" w:cs="仿宋"/>
          <w:color w:val="000000"/>
          <w:sz w:val="21"/>
          <w:szCs w:val="21"/>
          <w:u w:val="single"/>
        </w:rPr>
        <w:t xml:space="preserve">                      </w:t>
      </w:r>
      <w:r>
        <w:rPr>
          <w:rFonts w:hint="eastAsia" w:ascii="仿宋" w:hAnsi="仿宋" w:eastAsia="仿宋" w:cs="仿宋"/>
          <w:color w:val="000000"/>
          <w:sz w:val="21"/>
          <w:szCs w:val="21"/>
        </w:rPr>
        <w:t>（供应商）</w:t>
      </w:r>
    </w:p>
    <w:p w14:paraId="666D3232">
      <w:pPr>
        <w:adjustRightInd w:val="0"/>
        <w:snapToGrid w:val="0"/>
        <w:spacing w:before="0" w:beforeLines="0"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乙方2（全称）：</w:t>
      </w:r>
      <w:r>
        <w:rPr>
          <w:rFonts w:hint="eastAsia" w:ascii="仿宋" w:hAnsi="仿宋" w:eastAsia="仿宋" w:cs="仿宋"/>
          <w:color w:val="000000"/>
          <w:sz w:val="21"/>
          <w:szCs w:val="21"/>
          <w:u w:val="single"/>
        </w:rPr>
        <w:t xml:space="preserve">                      </w:t>
      </w:r>
      <w:r>
        <w:rPr>
          <w:rFonts w:hint="eastAsia" w:ascii="仿宋" w:hAnsi="仿宋" w:eastAsia="仿宋" w:cs="仿宋"/>
          <w:color w:val="000000"/>
          <w:sz w:val="21"/>
          <w:szCs w:val="21"/>
        </w:rPr>
        <w:t>（联合体成员供应商或其他合同主体）（如有）</w:t>
      </w:r>
    </w:p>
    <w:p w14:paraId="4B72B075">
      <w:pPr>
        <w:adjustRightInd w:val="0"/>
        <w:snapToGrid w:val="0"/>
        <w:spacing w:before="0" w:beforeLines="0"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lang w:eastAsia="zh-CN"/>
        </w:rPr>
        <w:t>乙方</w:t>
      </w:r>
      <w:r>
        <w:rPr>
          <w:rFonts w:hint="eastAsia" w:ascii="仿宋" w:hAnsi="仿宋" w:eastAsia="仿宋" w:cs="仿宋"/>
          <w:color w:val="000000"/>
          <w:sz w:val="21"/>
          <w:szCs w:val="21"/>
          <w:lang w:val="en-US" w:eastAsia="zh-CN"/>
        </w:rPr>
        <w:t>3（全称）</w:t>
      </w:r>
      <w:r>
        <w:rPr>
          <w:rFonts w:hint="eastAsia" w:ascii="仿宋" w:hAnsi="仿宋" w:eastAsia="仿宋" w:cs="仿宋"/>
          <w:color w:val="000000"/>
          <w:sz w:val="21"/>
          <w:szCs w:val="21"/>
        </w:rPr>
        <w:t>：</w:t>
      </w:r>
      <w:r>
        <w:rPr>
          <w:rFonts w:hint="eastAsia" w:ascii="仿宋" w:hAnsi="仿宋" w:eastAsia="仿宋" w:cs="仿宋"/>
          <w:color w:val="000000"/>
          <w:sz w:val="21"/>
          <w:szCs w:val="21"/>
          <w:u w:val="single"/>
        </w:rPr>
        <w:t xml:space="preserve">                      </w:t>
      </w:r>
      <w:r>
        <w:rPr>
          <w:rFonts w:hint="eastAsia" w:ascii="仿宋" w:hAnsi="仿宋" w:eastAsia="仿宋" w:cs="仿宋"/>
          <w:color w:val="000000"/>
          <w:sz w:val="21"/>
          <w:szCs w:val="21"/>
        </w:rPr>
        <w:t>（联合体成员供应商或其他合同主体）（如有）</w:t>
      </w:r>
    </w:p>
    <w:p w14:paraId="00C14437">
      <w:pPr>
        <w:pStyle w:val="9"/>
        <w:spacing w:beforeLines="0"/>
        <w:rPr>
          <w:rFonts w:hint="eastAsia" w:ascii="仿宋" w:hAnsi="仿宋" w:eastAsia="仿宋" w:cs="仿宋"/>
          <w:color w:val="000000"/>
          <w:sz w:val="21"/>
        </w:rPr>
      </w:pPr>
    </w:p>
    <w:p w14:paraId="0A5C2D02">
      <w:pPr>
        <w:pStyle w:val="4"/>
        <w:autoSpaceDE/>
        <w:autoSpaceDN/>
        <w:adjustRightInd w:val="0"/>
        <w:snapToGrid w:val="0"/>
        <w:spacing w:before="0" w:beforeLines="0" w:after="0" w:line="400" w:lineRule="exact"/>
        <w:ind w:left="0" w:leftChars="0" w:right="0" w:firstLine="420" w:firstLineChars="200"/>
        <w:jc w:val="both"/>
        <w:rPr>
          <w:rFonts w:hint="eastAsia" w:ascii="仿宋" w:hAnsi="仿宋" w:eastAsia="仿宋" w:cs="仿宋"/>
          <w:color w:val="000000"/>
          <w:spacing w:val="0"/>
          <w:kern w:val="2"/>
          <w:sz w:val="21"/>
          <w:szCs w:val="21"/>
          <w:lang w:eastAsia="zh-CN"/>
        </w:rPr>
      </w:pPr>
      <w:r>
        <w:rPr>
          <w:rFonts w:hint="eastAsia" w:ascii="仿宋" w:hAnsi="仿宋" w:eastAsia="仿宋" w:cs="仿宋"/>
          <w:color w:val="000000"/>
          <w:spacing w:val="0"/>
          <w:kern w:val="2"/>
          <w:sz w:val="21"/>
          <w:szCs w:val="21"/>
          <w:lang w:eastAsia="zh-CN"/>
        </w:rPr>
        <w:t>依据《中华人民共和国民法典》、《中华人民共和国政府采购法》等有关法律法规，以及本采购项目的招标</w:t>
      </w:r>
      <w:r>
        <w:rPr>
          <w:rFonts w:hint="eastAsia" w:ascii="仿宋" w:hAnsi="仿宋" w:eastAsia="仿宋" w:cs="仿宋"/>
          <w:color w:val="000000"/>
          <w:spacing w:val="0"/>
          <w:kern w:val="2"/>
          <w:sz w:val="21"/>
          <w:szCs w:val="21"/>
          <w:lang w:val="en-US" w:eastAsia="zh-CN"/>
        </w:rPr>
        <w:t>/协商</w:t>
      </w:r>
      <w:r>
        <w:rPr>
          <w:rFonts w:hint="eastAsia" w:ascii="仿宋" w:hAnsi="仿宋" w:eastAsia="仿宋" w:cs="仿宋"/>
          <w:color w:val="000000"/>
          <w:spacing w:val="0"/>
          <w:kern w:val="2"/>
          <w:sz w:val="21"/>
          <w:szCs w:val="21"/>
          <w:lang w:eastAsia="zh-CN"/>
        </w:rPr>
        <w:t>文件等采购文件、乙方的《投标（响应）文件》及《中标（成交）通知书》，甲乙双方同意签订本合同。具体情况及要求如下：</w:t>
      </w:r>
    </w:p>
    <w:p w14:paraId="584D2BEE">
      <w:pPr>
        <w:pStyle w:val="3"/>
        <w:keepNext w:val="0"/>
        <w:keepLines w:val="0"/>
        <w:pageBreakBefore w:val="0"/>
        <w:widowControl w:val="0"/>
        <w:numPr>
          <w:ilvl w:val="0"/>
          <w:numId w:val="1"/>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845" w:leftChars="0" w:right="0" w:hanging="405" w:firstLineChars="0"/>
        <w:jc w:val="left"/>
        <w:textAlignment w:val="auto"/>
        <w:rPr>
          <w:rFonts w:hint="eastAsia" w:ascii="仿宋" w:hAnsi="仿宋" w:eastAsia="仿宋" w:cs="仿宋"/>
          <w:b/>
          <w:bCs/>
          <w:color w:val="000000"/>
          <w:spacing w:val="0"/>
          <w:sz w:val="24"/>
          <w:szCs w:val="24"/>
        </w:rPr>
      </w:pPr>
      <w:r>
        <w:rPr>
          <w:rFonts w:hint="eastAsia" w:ascii="仿宋" w:hAnsi="仿宋" w:eastAsia="仿宋" w:cs="仿宋"/>
          <w:b/>
          <w:bCs/>
          <w:color w:val="000000"/>
          <w:spacing w:val="0"/>
          <w:sz w:val="24"/>
          <w:szCs w:val="24"/>
        </w:rPr>
        <w:t>项目信息</w:t>
      </w:r>
    </w:p>
    <w:p w14:paraId="234FBBE3">
      <w:pPr>
        <w:pStyle w:val="3"/>
        <w:keepNext w:val="0"/>
        <w:keepLines w:val="0"/>
        <w:pageBreakBefore w:val="0"/>
        <w:widowControl w:val="0"/>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0" w:right="0" w:firstLine="420" w:firstLineChars="200"/>
        <w:jc w:val="left"/>
        <w:textAlignment w:val="auto"/>
        <w:rPr>
          <w:rFonts w:hint="eastAsia" w:ascii="仿宋" w:hAnsi="仿宋" w:eastAsia="仿宋" w:cs="仿宋"/>
          <w:color w:val="000000"/>
          <w:spacing w:val="0"/>
          <w:sz w:val="21"/>
          <w:szCs w:val="21"/>
          <w:u w:val="single"/>
        </w:rPr>
      </w:pPr>
      <w:r>
        <w:rPr>
          <w:rFonts w:hint="eastAsia" w:ascii="仿宋" w:hAnsi="仿宋" w:eastAsia="仿宋" w:cs="仿宋"/>
          <w:color w:val="000000"/>
          <w:spacing w:val="0"/>
          <w:sz w:val="21"/>
          <w:szCs w:val="21"/>
        </w:rPr>
        <w:t>（</w:t>
      </w:r>
      <w:r>
        <w:rPr>
          <w:rFonts w:hint="eastAsia" w:ascii="仿宋" w:hAnsi="仿宋" w:eastAsia="仿宋" w:cs="仿宋"/>
          <w:color w:val="000000"/>
          <w:spacing w:val="0"/>
          <w:sz w:val="21"/>
          <w:szCs w:val="21"/>
          <w:lang w:val="en-US" w:eastAsia="zh-CN"/>
        </w:rPr>
        <w:t>1</w:t>
      </w:r>
      <w:r>
        <w:rPr>
          <w:rFonts w:hint="eastAsia" w:ascii="仿宋" w:hAnsi="仿宋" w:eastAsia="仿宋" w:cs="仿宋"/>
          <w:color w:val="000000"/>
          <w:spacing w:val="0"/>
          <w:sz w:val="21"/>
          <w:szCs w:val="21"/>
        </w:rPr>
        <w:t>）采购项目名称：</w:t>
      </w:r>
      <w:r>
        <w:rPr>
          <w:rFonts w:hint="eastAsia" w:ascii="仿宋" w:hAnsi="仿宋" w:eastAsia="仿宋" w:cs="仿宋"/>
          <w:color w:val="000000"/>
          <w:spacing w:val="0"/>
          <w:sz w:val="21"/>
          <w:szCs w:val="21"/>
          <w:u w:val="single"/>
        </w:rPr>
        <w:t xml:space="preserve">                                          </w:t>
      </w:r>
    </w:p>
    <w:p w14:paraId="0D6A9F67">
      <w:pPr>
        <w:pStyle w:val="3"/>
        <w:keepNext w:val="0"/>
        <w:keepLines w:val="0"/>
        <w:pageBreakBefore w:val="0"/>
        <w:widowControl w:val="0"/>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0" w:right="0" w:firstLine="420" w:firstLineChars="200"/>
        <w:jc w:val="left"/>
        <w:textAlignment w:val="auto"/>
        <w:rPr>
          <w:rFonts w:hint="eastAsia" w:ascii="仿宋" w:hAnsi="仿宋" w:eastAsia="仿宋" w:cs="仿宋"/>
          <w:color w:val="000000"/>
          <w:spacing w:val="0"/>
          <w:sz w:val="21"/>
          <w:szCs w:val="21"/>
          <w:u w:val="single"/>
        </w:rPr>
      </w:pPr>
      <w:r>
        <w:rPr>
          <w:rFonts w:hint="eastAsia" w:ascii="仿宋" w:hAnsi="仿宋" w:eastAsia="仿宋" w:cs="仿宋"/>
          <w:color w:val="000000"/>
          <w:spacing w:val="0"/>
          <w:sz w:val="21"/>
          <w:szCs w:val="21"/>
          <w:lang w:val="en-US" w:eastAsia="zh-CN"/>
        </w:rPr>
        <w:t xml:space="preserve">     采购项目编号：</w:t>
      </w:r>
      <w:r>
        <w:rPr>
          <w:rFonts w:hint="eastAsia" w:ascii="仿宋" w:hAnsi="仿宋" w:eastAsia="仿宋" w:cs="仿宋"/>
          <w:color w:val="000000"/>
          <w:spacing w:val="0"/>
          <w:sz w:val="21"/>
          <w:szCs w:val="21"/>
          <w:u w:val="single"/>
        </w:rPr>
        <w:t xml:space="preserve">                                          </w:t>
      </w:r>
    </w:p>
    <w:p w14:paraId="29381995">
      <w:pPr>
        <w:pStyle w:val="3"/>
        <w:keepNext w:val="0"/>
        <w:keepLines w:val="0"/>
        <w:pageBreakBefore w:val="0"/>
        <w:widowControl w:val="0"/>
        <w:numPr>
          <w:ilvl w:val="0"/>
          <w:numId w:val="2"/>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0" w:right="0" w:firstLine="420" w:firstLineChars="200"/>
        <w:jc w:val="left"/>
        <w:textAlignment w:val="auto"/>
        <w:rPr>
          <w:rFonts w:hint="eastAsia" w:ascii="仿宋" w:hAnsi="仿宋" w:eastAsia="仿宋" w:cs="仿宋"/>
          <w:color w:val="000000"/>
          <w:spacing w:val="0"/>
          <w:sz w:val="21"/>
          <w:szCs w:val="21"/>
          <w:u w:val="single"/>
        </w:rPr>
      </w:pPr>
      <w:r>
        <w:rPr>
          <w:rFonts w:hint="eastAsia" w:ascii="仿宋" w:hAnsi="仿宋" w:eastAsia="仿宋" w:cs="仿宋"/>
          <w:color w:val="000000"/>
          <w:spacing w:val="0"/>
          <w:sz w:val="21"/>
          <w:szCs w:val="21"/>
        </w:rPr>
        <w:t>采购计划编号：</w:t>
      </w:r>
      <w:r>
        <w:rPr>
          <w:rFonts w:hint="eastAsia" w:ascii="仿宋" w:hAnsi="仿宋" w:eastAsia="仿宋" w:cs="仿宋"/>
          <w:color w:val="000000"/>
          <w:spacing w:val="0"/>
          <w:sz w:val="21"/>
          <w:szCs w:val="21"/>
          <w:u w:val="single"/>
        </w:rPr>
        <w:t xml:space="preserve">                                          </w:t>
      </w:r>
    </w:p>
    <w:p w14:paraId="6C45EDFE">
      <w:pPr>
        <w:adjustRightInd w:val="0"/>
        <w:snapToGrid w:val="0"/>
        <w:spacing w:before="0" w:beforeLines="0" w:line="400" w:lineRule="exact"/>
        <w:ind w:firstLine="420" w:firstLineChars="200"/>
        <w:rPr>
          <w:rFonts w:hint="eastAsia" w:ascii="仿宋" w:hAnsi="仿宋" w:eastAsia="仿宋" w:cs="仿宋"/>
          <w:color w:val="000000"/>
          <w:sz w:val="21"/>
          <w:szCs w:val="21"/>
          <w:lang w:eastAsia="zh-CN"/>
        </w:rPr>
      </w:pPr>
      <w:r>
        <w:rPr>
          <w:rFonts w:hint="eastAsia" w:ascii="仿宋" w:hAnsi="仿宋" w:eastAsia="仿宋" w:cs="仿宋"/>
          <w:iCs w:val="0"/>
          <w:color w:val="000000"/>
          <w:sz w:val="21"/>
          <w:szCs w:val="21"/>
          <w:lang w:val="en-US" w:eastAsia="zh-CN"/>
        </w:rPr>
        <w:t>（3）</w:t>
      </w:r>
      <w:r>
        <w:rPr>
          <w:rFonts w:hint="eastAsia" w:ascii="仿宋" w:hAnsi="仿宋" w:eastAsia="仿宋" w:cs="仿宋"/>
          <w:color w:val="000000"/>
          <w:sz w:val="21"/>
          <w:szCs w:val="21"/>
          <w:lang w:eastAsia="zh-CN"/>
        </w:rPr>
        <w:t>项目内容：</w:t>
      </w:r>
    </w:p>
    <w:p w14:paraId="6E18D230">
      <w:pPr>
        <w:adjustRightInd w:val="0"/>
        <w:snapToGrid w:val="0"/>
        <w:spacing w:before="0" w:beforeLines="0" w:line="400" w:lineRule="exact"/>
        <w:ind w:firstLine="420" w:firstLineChars="200"/>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 xml:space="preserve">     </w:t>
      </w:r>
      <w:r>
        <w:rPr>
          <w:rFonts w:hint="eastAsia" w:ascii="仿宋" w:hAnsi="仿宋" w:eastAsia="仿宋" w:cs="仿宋"/>
          <w:color w:val="000000"/>
          <w:sz w:val="21"/>
          <w:szCs w:val="21"/>
          <w:lang w:eastAsia="zh-CN"/>
        </w:rPr>
        <w:t>采购标的及数量</w:t>
      </w:r>
      <w:r>
        <w:rPr>
          <w:rFonts w:hint="eastAsia" w:ascii="仿宋" w:hAnsi="仿宋" w:eastAsia="仿宋" w:cs="仿宋"/>
          <w:color w:val="000000"/>
          <w:sz w:val="21"/>
          <w:szCs w:val="21"/>
          <w:lang w:val="en-US" w:eastAsia="zh-CN"/>
        </w:rPr>
        <w:t>（栋/层/套</w:t>
      </w:r>
      <w:r>
        <w:rPr>
          <w:rFonts w:hint="eastAsia" w:ascii="仿宋" w:hAnsi="仿宋" w:eastAsia="仿宋" w:cs="仿宋"/>
          <w:color w:val="000000"/>
          <w:sz w:val="21"/>
          <w:szCs w:val="21"/>
          <w:lang w:val="en" w:eastAsia="zh-CN"/>
        </w:rPr>
        <w:t>/平方米等</w:t>
      </w:r>
      <w:r>
        <w:rPr>
          <w:rFonts w:hint="eastAsia" w:ascii="仿宋" w:hAnsi="仿宋" w:eastAsia="仿宋" w:cs="仿宋"/>
          <w:color w:val="000000"/>
          <w:sz w:val="21"/>
          <w:szCs w:val="21"/>
          <w:lang w:val="en-US" w:eastAsia="zh-CN"/>
        </w:rPr>
        <w:t>）</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u w:val="single"/>
          <w:lang w:val="en-US" w:eastAsia="zh-CN"/>
        </w:rPr>
        <w:t xml:space="preserve">                       </w:t>
      </w:r>
      <w:r>
        <w:rPr>
          <w:rFonts w:hint="eastAsia" w:ascii="仿宋" w:hAnsi="仿宋" w:eastAsia="仿宋" w:cs="仿宋"/>
          <w:color w:val="000000"/>
          <w:sz w:val="21"/>
          <w:szCs w:val="21"/>
          <w:u w:val="none"/>
          <w:lang w:val="en-US" w:eastAsia="zh-CN"/>
        </w:rPr>
        <w:t xml:space="preserve">            </w:t>
      </w:r>
      <w:r>
        <w:rPr>
          <w:rFonts w:hint="eastAsia" w:ascii="仿宋" w:hAnsi="仿宋" w:eastAsia="仿宋" w:cs="仿宋"/>
          <w:color w:val="000000"/>
          <w:sz w:val="21"/>
          <w:szCs w:val="21"/>
          <w:u w:val="single"/>
          <w:lang w:val="en-US" w:eastAsia="zh-CN"/>
        </w:rPr>
        <w:t xml:space="preserve">                  </w:t>
      </w:r>
      <w:r>
        <w:rPr>
          <w:rFonts w:hint="eastAsia" w:ascii="仿宋" w:hAnsi="仿宋" w:eastAsia="仿宋" w:cs="仿宋"/>
          <w:color w:val="000000"/>
          <w:sz w:val="21"/>
          <w:szCs w:val="21"/>
          <w:lang w:val="en-US" w:eastAsia="zh-CN"/>
        </w:rPr>
        <w:t xml:space="preserve"> </w:t>
      </w:r>
    </w:p>
    <w:p w14:paraId="062E8466">
      <w:pPr>
        <w:pStyle w:val="3"/>
        <w:keepNext w:val="0"/>
        <w:keepLines w:val="0"/>
        <w:pageBreakBefore w:val="0"/>
        <w:widowControl w:val="0"/>
        <w:numPr>
          <w:ilvl w:val="0"/>
          <w:numId w:val="0"/>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0" w:leftChars="0" w:right="0" w:rightChars="0" w:firstLine="420" w:firstLineChars="200"/>
        <w:jc w:val="left"/>
        <w:textAlignment w:val="auto"/>
        <w:rPr>
          <w:rFonts w:hint="eastAsia" w:ascii="仿宋" w:hAnsi="仿宋" w:eastAsia="仿宋" w:cs="仿宋"/>
          <w:color w:val="000000"/>
          <w:spacing w:val="0"/>
          <w:sz w:val="21"/>
          <w:szCs w:val="21"/>
        </w:rPr>
      </w:pPr>
      <w:r>
        <w:rPr>
          <w:rFonts w:hint="eastAsia" w:ascii="仿宋" w:hAnsi="仿宋" w:eastAsia="仿宋" w:cs="仿宋"/>
          <w:color w:val="000000"/>
          <w:sz w:val="21"/>
          <w:szCs w:val="21"/>
          <w:highlight w:val="none"/>
          <w:u w:val="none"/>
          <w:lang w:val="en-US" w:eastAsia="zh-CN"/>
        </w:rPr>
        <w:t xml:space="preserve">     </w:t>
      </w:r>
      <w:r>
        <w:rPr>
          <w:rFonts w:hint="eastAsia" w:ascii="仿宋" w:hAnsi="仿宋" w:eastAsia="仿宋" w:cs="仿宋"/>
          <w:color w:val="000000"/>
          <w:spacing w:val="0"/>
          <w:sz w:val="21"/>
          <w:szCs w:val="21"/>
        </w:rPr>
        <w:t>房屋坐落</w:t>
      </w: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u w:val="single"/>
          <w:lang w:val="en-US" w:eastAsia="zh-CN"/>
        </w:rPr>
        <w:t xml:space="preserve">                                                      </w:t>
      </w:r>
    </w:p>
    <w:p w14:paraId="33A32FE6">
      <w:pPr>
        <w:pStyle w:val="3"/>
        <w:keepNext w:val="0"/>
        <w:keepLines w:val="0"/>
        <w:pageBreakBefore w:val="0"/>
        <w:widowControl w:val="0"/>
        <w:numPr>
          <w:ilvl w:val="0"/>
          <w:numId w:val="0"/>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0" w:leftChars="0" w:right="0" w:rightChars="0" w:firstLine="420" w:firstLineChars="200"/>
        <w:jc w:val="left"/>
        <w:textAlignment w:val="auto"/>
        <w:rPr>
          <w:rFonts w:hint="eastAsia" w:ascii="仿宋" w:hAnsi="仿宋" w:eastAsia="仿宋" w:cs="仿宋"/>
          <w:color w:val="000000"/>
          <w:spacing w:val="0"/>
          <w:sz w:val="21"/>
          <w:szCs w:val="21"/>
        </w:rPr>
      </w:pPr>
      <w:r>
        <w:rPr>
          <w:rFonts w:hint="eastAsia" w:ascii="仿宋" w:hAnsi="仿宋" w:eastAsia="仿宋" w:cs="仿宋"/>
          <w:color w:val="000000"/>
          <w:spacing w:val="0"/>
          <w:sz w:val="21"/>
          <w:szCs w:val="21"/>
          <w:lang w:val="en-US" w:eastAsia="zh-CN"/>
        </w:rPr>
        <w:t xml:space="preserve">     房屋建筑面积：</w:t>
      </w:r>
      <w:r>
        <w:rPr>
          <w:rFonts w:hint="eastAsia" w:ascii="仿宋" w:hAnsi="仿宋" w:eastAsia="仿宋" w:cs="仿宋"/>
          <w:color w:val="000000"/>
          <w:spacing w:val="0"/>
          <w:sz w:val="21"/>
          <w:szCs w:val="21"/>
          <w:u w:val="single"/>
          <w:lang w:val="en-US" w:eastAsia="zh-CN"/>
        </w:rPr>
        <w:t xml:space="preserve">                                                      </w:t>
      </w:r>
    </w:p>
    <w:p w14:paraId="48B69FE2">
      <w:pPr>
        <w:pStyle w:val="3"/>
        <w:keepNext w:val="0"/>
        <w:keepLines w:val="0"/>
        <w:pageBreakBefore w:val="0"/>
        <w:widowControl w:val="0"/>
        <w:numPr>
          <w:ilvl w:val="0"/>
          <w:numId w:val="0"/>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0" w:leftChars="0" w:right="0" w:rightChars="0" w:firstLine="420" w:firstLineChars="200"/>
        <w:jc w:val="left"/>
        <w:textAlignment w:val="auto"/>
        <w:rPr>
          <w:rFonts w:hint="eastAsia" w:ascii="仿宋" w:hAnsi="仿宋" w:eastAsia="仿宋" w:cs="仿宋"/>
          <w:color w:val="000000"/>
          <w:spacing w:val="0"/>
          <w:sz w:val="21"/>
          <w:szCs w:val="21"/>
          <w:lang w:val="en-US" w:eastAsia="zh-CN" w:bidi="ar-SA"/>
        </w:rPr>
      </w:pPr>
      <w:r>
        <w:rPr>
          <w:rFonts w:hint="eastAsia" w:ascii="仿宋" w:hAnsi="仿宋" w:eastAsia="仿宋" w:cs="仿宋"/>
          <w:color w:val="000000"/>
          <w:spacing w:val="0"/>
          <w:sz w:val="21"/>
          <w:szCs w:val="21"/>
          <w:lang w:val="en-US" w:eastAsia="zh-CN" w:bidi="ar-SA"/>
        </w:rPr>
        <w:t xml:space="preserve">     </w:t>
      </w:r>
      <w:r>
        <w:rPr>
          <w:rFonts w:hint="eastAsia" w:ascii="仿宋" w:hAnsi="仿宋" w:eastAsia="仿宋" w:cs="仿宋"/>
          <w:color w:val="000000"/>
          <w:spacing w:val="0"/>
          <w:sz w:val="21"/>
          <w:szCs w:val="21"/>
          <w:lang w:val="en-US" w:eastAsia="zh-CN"/>
        </w:rPr>
        <w:t>房屋使用面积：</w:t>
      </w:r>
      <w:r>
        <w:rPr>
          <w:rFonts w:hint="eastAsia" w:ascii="仿宋" w:hAnsi="仿宋" w:eastAsia="仿宋" w:cs="仿宋"/>
          <w:color w:val="000000"/>
          <w:spacing w:val="0"/>
          <w:sz w:val="21"/>
          <w:szCs w:val="21"/>
          <w:u w:val="single"/>
          <w:lang w:val="en-US" w:eastAsia="zh-CN"/>
        </w:rPr>
        <w:t xml:space="preserve">                                                      </w:t>
      </w:r>
    </w:p>
    <w:p w14:paraId="303D6462">
      <w:pPr>
        <w:pStyle w:val="3"/>
        <w:keepNext w:val="0"/>
        <w:keepLines w:val="0"/>
        <w:pageBreakBefore w:val="0"/>
        <w:widowControl w:val="0"/>
        <w:numPr>
          <w:ilvl w:val="0"/>
          <w:numId w:val="0"/>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0" w:leftChars="0" w:right="0" w:rightChars="0" w:firstLine="420" w:firstLineChars="200"/>
        <w:jc w:val="left"/>
        <w:textAlignment w:val="auto"/>
        <w:rPr>
          <w:rFonts w:hint="eastAsia" w:ascii="仿宋" w:hAnsi="仿宋" w:eastAsia="仿宋" w:cs="仿宋"/>
          <w:color w:val="000000"/>
          <w:spacing w:val="0"/>
          <w:sz w:val="21"/>
          <w:szCs w:val="21"/>
          <w:u w:val="single"/>
          <w:lang w:val="en-US" w:eastAsia="zh-CN"/>
        </w:rPr>
      </w:pPr>
      <w:r>
        <w:rPr>
          <w:rFonts w:hint="eastAsia" w:ascii="仿宋" w:hAnsi="仿宋" w:eastAsia="仿宋" w:cs="仿宋"/>
          <w:color w:val="000000"/>
          <w:spacing w:val="0"/>
          <w:sz w:val="21"/>
          <w:szCs w:val="21"/>
          <w:lang w:val="en-US" w:eastAsia="zh-CN" w:bidi="ar-SA"/>
        </w:rPr>
        <w:t xml:space="preserve">     </w:t>
      </w:r>
      <w:r>
        <w:rPr>
          <w:rFonts w:hint="eastAsia" w:ascii="仿宋" w:hAnsi="仿宋" w:eastAsia="仿宋" w:cs="仿宋"/>
          <w:color w:val="000000"/>
          <w:spacing w:val="0"/>
          <w:sz w:val="21"/>
          <w:szCs w:val="21"/>
          <w:lang w:val="en-US" w:eastAsia="zh-CN"/>
        </w:rPr>
        <w:t>房屋户型：</w:t>
      </w:r>
      <w:r>
        <w:rPr>
          <w:rFonts w:hint="eastAsia" w:ascii="仿宋" w:hAnsi="仿宋" w:eastAsia="仿宋" w:cs="仿宋"/>
          <w:color w:val="000000"/>
          <w:spacing w:val="0"/>
          <w:sz w:val="21"/>
          <w:szCs w:val="21"/>
          <w:u w:val="single"/>
          <w:lang w:val="en-US" w:eastAsia="zh-CN"/>
        </w:rPr>
        <w:t xml:space="preserve">                                                          </w:t>
      </w:r>
    </w:p>
    <w:p w14:paraId="039DC28F">
      <w:pPr>
        <w:spacing w:beforeLines="0" w:line="400" w:lineRule="exact"/>
        <w:rPr>
          <w:rFonts w:hint="eastAsia" w:ascii="仿宋" w:hAnsi="仿宋" w:eastAsia="仿宋" w:cs="仿宋"/>
          <w:color w:val="000000"/>
          <w:spacing w:val="0"/>
          <w:sz w:val="21"/>
          <w:szCs w:val="21"/>
        </w:rPr>
      </w:pPr>
      <w:r>
        <w:rPr>
          <w:rFonts w:hint="eastAsia" w:ascii="仿宋" w:hAnsi="仿宋" w:eastAsia="仿宋" w:cs="仿宋"/>
          <w:color w:val="000000"/>
          <w:spacing w:val="0"/>
          <w:sz w:val="21"/>
          <w:szCs w:val="21"/>
          <w:lang w:val="en-US" w:eastAsia="zh-CN"/>
        </w:rPr>
        <w:t xml:space="preserve">         附属设施设备：</w:t>
      </w:r>
      <w:r>
        <w:rPr>
          <w:rFonts w:hint="eastAsia" w:ascii="仿宋" w:hAnsi="仿宋" w:eastAsia="仿宋" w:cs="仿宋"/>
          <w:color w:val="000000"/>
          <w:spacing w:val="0"/>
          <w:sz w:val="21"/>
          <w:szCs w:val="21"/>
          <w:u w:val="single"/>
          <w:lang w:val="en-US" w:eastAsia="zh-CN"/>
        </w:rPr>
        <w:t xml:space="preserve">                                                  </w:t>
      </w:r>
    </w:p>
    <w:p w14:paraId="345042DB">
      <w:pPr>
        <w:pStyle w:val="3"/>
        <w:keepNext w:val="0"/>
        <w:keepLines w:val="0"/>
        <w:pageBreakBefore w:val="0"/>
        <w:widowControl w:val="0"/>
        <w:numPr>
          <w:ilvl w:val="0"/>
          <w:numId w:val="0"/>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0" w:leftChars="0" w:right="0" w:rightChars="0" w:firstLine="420" w:firstLineChars="200"/>
        <w:jc w:val="left"/>
        <w:textAlignment w:val="auto"/>
        <w:rPr>
          <w:rFonts w:hint="eastAsia" w:ascii="仿宋" w:hAnsi="仿宋" w:eastAsia="仿宋" w:cs="仿宋"/>
          <w:color w:val="000000"/>
          <w:spacing w:val="0"/>
          <w:sz w:val="21"/>
          <w:szCs w:val="21"/>
          <w:u w:val="none"/>
          <w:lang w:val="en-US" w:eastAsia="zh-CN"/>
        </w:rPr>
      </w:pPr>
      <w:r>
        <w:rPr>
          <w:rFonts w:hint="eastAsia" w:ascii="仿宋" w:hAnsi="仿宋" w:eastAsia="仿宋" w:cs="仿宋"/>
          <w:color w:val="000000"/>
          <w:spacing w:val="0"/>
          <w:sz w:val="21"/>
          <w:szCs w:val="21"/>
          <w:lang w:val="en-US" w:eastAsia="zh-CN" w:bidi="ar-SA"/>
        </w:rPr>
        <w:t xml:space="preserve">     </w:t>
      </w:r>
      <w:r>
        <w:rPr>
          <w:rFonts w:hint="eastAsia" w:ascii="仿宋" w:hAnsi="仿宋" w:eastAsia="仿宋" w:cs="仿宋"/>
          <w:color w:val="000000"/>
          <w:spacing w:val="0"/>
          <w:sz w:val="21"/>
          <w:szCs w:val="21"/>
          <w:lang w:val="en-US" w:eastAsia="zh-CN"/>
        </w:rPr>
        <w:t>权属证明：</w:t>
      </w:r>
      <w:r>
        <w:rPr>
          <w:rFonts w:hint="eastAsia" w:ascii="仿宋" w:hAnsi="仿宋" w:eastAsia="仿宋" w:cs="仿宋"/>
          <w:color w:val="000000"/>
          <w:spacing w:val="0"/>
          <w:sz w:val="21"/>
          <w:szCs w:val="21"/>
          <w:u w:val="none"/>
          <w:lang w:val="en-US" w:eastAsia="zh-CN"/>
        </w:rPr>
        <w:t>该房屋</w:t>
      </w:r>
      <w:r>
        <w:rPr>
          <w:rFonts w:hint="eastAsia" w:ascii="仿宋" w:hAnsi="仿宋" w:eastAsia="仿宋" w:cs="仿宋"/>
          <w:color w:val="000000"/>
          <w:sz w:val="21"/>
          <w:szCs w:val="21"/>
        </w:rPr>
        <w:sym w:font="Wingdings" w:char="00A8"/>
      </w:r>
      <w:r>
        <w:rPr>
          <w:rFonts w:hint="eastAsia" w:ascii="仿宋" w:hAnsi="仿宋" w:eastAsia="仿宋" w:cs="仿宋"/>
          <w:color w:val="000000"/>
          <w:spacing w:val="0"/>
          <w:sz w:val="21"/>
          <w:szCs w:val="21"/>
          <w:u w:val="none"/>
          <w:lang w:val="en-US" w:eastAsia="zh-CN"/>
        </w:rPr>
        <w:t>房屋所有权证/</w:t>
      </w:r>
      <w:r>
        <w:rPr>
          <w:rFonts w:hint="eastAsia" w:ascii="仿宋" w:hAnsi="仿宋" w:eastAsia="仿宋" w:cs="仿宋"/>
          <w:color w:val="000000"/>
          <w:sz w:val="21"/>
          <w:szCs w:val="21"/>
        </w:rPr>
        <w:sym w:font="Wingdings" w:char="00A8"/>
      </w:r>
      <w:r>
        <w:rPr>
          <w:rFonts w:hint="eastAsia" w:ascii="仿宋" w:hAnsi="仿宋" w:eastAsia="仿宋" w:cs="仿宋"/>
          <w:color w:val="000000"/>
          <w:spacing w:val="0"/>
          <w:sz w:val="21"/>
          <w:szCs w:val="21"/>
          <w:u w:val="none"/>
          <w:lang w:val="en-US" w:eastAsia="zh-CN"/>
        </w:rPr>
        <w:t>不动产权证书/</w:t>
      </w:r>
      <w:r>
        <w:rPr>
          <w:rFonts w:hint="eastAsia" w:ascii="仿宋" w:hAnsi="仿宋" w:eastAsia="仿宋" w:cs="仿宋"/>
          <w:color w:val="000000"/>
          <w:sz w:val="21"/>
          <w:szCs w:val="21"/>
        </w:rPr>
        <w:sym w:font="Wingdings" w:char="00A8"/>
      </w:r>
      <w:r>
        <w:rPr>
          <w:rFonts w:hint="eastAsia" w:ascii="仿宋" w:hAnsi="仿宋" w:eastAsia="仿宋" w:cs="仿宋"/>
          <w:color w:val="000000"/>
          <w:spacing w:val="0"/>
          <w:sz w:val="21"/>
          <w:szCs w:val="21"/>
          <w:u w:val="none"/>
          <w:lang w:val="en-US" w:eastAsia="zh-CN"/>
        </w:rPr>
        <w:t>其他：</w:t>
      </w:r>
      <w:r>
        <w:rPr>
          <w:rFonts w:hint="eastAsia" w:ascii="仿宋" w:hAnsi="仿宋" w:eastAsia="仿宋" w:cs="仿宋"/>
          <w:color w:val="000000"/>
          <w:spacing w:val="0"/>
          <w:sz w:val="21"/>
          <w:szCs w:val="21"/>
          <w:u w:val="single"/>
          <w:lang w:val="en-US" w:eastAsia="zh-CN"/>
        </w:rPr>
        <w:t xml:space="preserve">           </w:t>
      </w:r>
      <w:r>
        <w:rPr>
          <w:rFonts w:hint="eastAsia" w:ascii="仿宋" w:hAnsi="仿宋" w:eastAsia="仿宋" w:cs="仿宋"/>
          <w:color w:val="000000"/>
          <w:spacing w:val="0"/>
          <w:sz w:val="21"/>
          <w:szCs w:val="21"/>
          <w:u w:val="none"/>
          <w:lang w:val="en-US" w:eastAsia="zh-CN"/>
        </w:rPr>
        <w:t>，编号为</w:t>
      </w:r>
      <w:r>
        <w:rPr>
          <w:rFonts w:hint="eastAsia" w:ascii="仿宋" w:hAnsi="仿宋" w:eastAsia="仿宋" w:cs="仿宋"/>
          <w:color w:val="000000"/>
          <w:spacing w:val="0"/>
          <w:sz w:val="21"/>
          <w:szCs w:val="21"/>
          <w:u w:val="single"/>
          <w:lang w:val="en-US" w:eastAsia="zh-CN"/>
        </w:rPr>
        <w:t xml:space="preserve">       </w:t>
      </w:r>
      <w:r>
        <w:rPr>
          <w:rFonts w:hint="eastAsia" w:ascii="仿宋" w:hAnsi="仿宋" w:eastAsia="仿宋" w:cs="仿宋"/>
          <w:color w:val="000000"/>
          <w:spacing w:val="0"/>
          <w:sz w:val="21"/>
          <w:szCs w:val="21"/>
          <w:u w:val="none"/>
          <w:lang w:val="en-US" w:eastAsia="zh-CN"/>
        </w:rPr>
        <w:t>；规划用途为</w:t>
      </w:r>
      <w:r>
        <w:rPr>
          <w:rFonts w:hint="eastAsia" w:ascii="仿宋" w:hAnsi="仿宋" w:eastAsia="仿宋" w:cs="仿宋"/>
          <w:color w:val="000000"/>
          <w:sz w:val="21"/>
          <w:szCs w:val="21"/>
        </w:rPr>
        <w:sym w:font="Wingdings" w:char="00A8"/>
      </w:r>
      <w:r>
        <w:rPr>
          <w:rFonts w:hint="eastAsia" w:ascii="仿宋" w:hAnsi="仿宋" w:eastAsia="仿宋" w:cs="仿宋"/>
          <w:color w:val="000000"/>
          <w:spacing w:val="0"/>
          <w:sz w:val="21"/>
          <w:szCs w:val="21"/>
          <w:u w:val="none"/>
          <w:lang w:val="en-US" w:eastAsia="zh-CN"/>
        </w:rPr>
        <w:t>住宅/</w:t>
      </w:r>
      <w:r>
        <w:rPr>
          <w:rFonts w:hint="eastAsia" w:ascii="仿宋" w:hAnsi="仿宋" w:eastAsia="仿宋" w:cs="仿宋"/>
          <w:color w:val="000000"/>
          <w:sz w:val="21"/>
          <w:szCs w:val="21"/>
        </w:rPr>
        <w:sym w:font="Wingdings" w:char="00A8"/>
      </w:r>
      <w:r>
        <w:rPr>
          <w:rFonts w:hint="eastAsia" w:ascii="仿宋" w:hAnsi="仿宋" w:eastAsia="仿宋" w:cs="仿宋"/>
          <w:color w:val="000000"/>
          <w:spacing w:val="0"/>
          <w:sz w:val="21"/>
          <w:szCs w:val="21"/>
          <w:u w:val="none"/>
          <w:lang w:val="en-US" w:eastAsia="zh-CN"/>
        </w:rPr>
        <w:t>办公/</w:t>
      </w:r>
      <w:r>
        <w:rPr>
          <w:rFonts w:hint="eastAsia" w:ascii="仿宋" w:hAnsi="仿宋" w:eastAsia="仿宋" w:cs="仿宋"/>
          <w:color w:val="000000"/>
          <w:sz w:val="21"/>
          <w:szCs w:val="21"/>
        </w:rPr>
        <w:sym w:font="Wingdings" w:char="00A8"/>
      </w:r>
      <w:r>
        <w:rPr>
          <w:rFonts w:hint="eastAsia" w:ascii="仿宋" w:hAnsi="仿宋" w:eastAsia="仿宋" w:cs="仿宋"/>
          <w:color w:val="000000"/>
          <w:spacing w:val="0"/>
          <w:sz w:val="21"/>
          <w:szCs w:val="21"/>
          <w:u w:val="none"/>
          <w:lang w:val="en-US" w:eastAsia="zh-CN"/>
        </w:rPr>
        <w:t>商业/</w:t>
      </w:r>
      <w:r>
        <w:rPr>
          <w:rFonts w:hint="eastAsia" w:ascii="仿宋" w:hAnsi="仿宋" w:eastAsia="仿宋" w:cs="仿宋"/>
          <w:color w:val="000000"/>
          <w:sz w:val="21"/>
          <w:szCs w:val="21"/>
        </w:rPr>
        <w:sym w:font="Wingdings" w:char="00A8"/>
      </w:r>
      <w:r>
        <w:rPr>
          <w:rFonts w:hint="eastAsia" w:ascii="仿宋" w:hAnsi="仿宋" w:eastAsia="仿宋" w:cs="仿宋"/>
          <w:color w:val="000000"/>
          <w:sz w:val="21"/>
          <w:szCs w:val="21"/>
          <w:lang w:val="en-US" w:eastAsia="zh-CN"/>
        </w:rPr>
        <w:t>其他：</w:t>
      </w:r>
      <w:r>
        <w:rPr>
          <w:rFonts w:hint="eastAsia" w:ascii="仿宋" w:hAnsi="仿宋" w:eastAsia="仿宋" w:cs="仿宋"/>
          <w:color w:val="000000"/>
          <w:sz w:val="21"/>
          <w:szCs w:val="21"/>
          <w:u w:val="single"/>
          <w:lang w:val="en-US" w:eastAsia="zh-CN"/>
        </w:rPr>
        <w:t xml:space="preserve">       </w:t>
      </w:r>
      <w:r>
        <w:rPr>
          <w:rFonts w:hint="eastAsia" w:ascii="仿宋" w:hAnsi="仿宋" w:eastAsia="仿宋" w:cs="仿宋"/>
          <w:color w:val="000000"/>
          <w:spacing w:val="0"/>
          <w:sz w:val="21"/>
          <w:szCs w:val="21"/>
          <w:u w:val="none"/>
          <w:lang w:val="en-US" w:eastAsia="zh-CN"/>
        </w:rPr>
        <w:t>；房屋</w:t>
      </w:r>
      <w:r>
        <w:rPr>
          <w:rFonts w:hint="eastAsia" w:ascii="仿宋" w:hAnsi="仿宋" w:eastAsia="仿宋" w:cs="仿宋"/>
          <w:color w:val="000000"/>
          <w:sz w:val="21"/>
          <w:szCs w:val="21"/>
        </w:rPr>
        <w:sym w:font="Wingdings" w:char="00A8"/>
      </w:r>
      <w:r>
        <w:rPr>
          <w:rFonts w:hint="eastAsia" w:ascii="仿宋" w:hAnsi="仿宋" w:eastAsia="仿宋" w:cs="仿宋"/>
          <w:color w:val="000000"/>
          <w:spacing w:val="0"/>
          <w:sz w:val="21"/>
          <w:szCs w:val="21"/>
          <w:u w:val="none"/>
          <w:lang w:val="en-US" w:eastAsia="zh-CN"/>
        </w:rPr>
        <w:t>所有权人/</w:t>
      </w:r>
      <w:r>
        <w:rPr>
          <w:rFonts w:hint="eastAsia" w:ascii="仿宋" w:hAnsi="仿宋" w:eastAsia="仿宋" w:cs="仿宋"/>
          <w:color w:val="000000"/>
          <w:sz w:val="21"/>
          <w:szCs w:val="21"/>
        </w:rPr>
        <w:sym w:font="Wingdings" w:char="00A8"/>
      </w:r>
      <w:r>
        <w:rPr>
          <w:rFonts w:hint="eastAsia" w:ascii="仿宋" w:hAnsi="仿宋" w:eastAsia="仿宋" w:cs="仿宋"/>
          <w:color w:val="000000"/>
          <w:spacing w:val="0"/>
          <w:sz w:val="21"/>
          <w:szCs w:val="21"/>
          <w:u w:val="none"/>
          <w:lang w:val="en-US" w:eastAsia="zh-CN"/>
        </w:rPr>
        <w:t>其他：</w:t>
      </w:r>
      <w:r>
        <w:rPr>
          <w:rFonts w:hint="eastAsia" w:ascii="仿宋" w:hAnsi="仿宋" w:eastAsia="仿宋" w:cs="仿宋"/>
          <w:color w:val="000000"/>
          <w:spacing w:val="0"/>
          <w:sz w:val="21"/>
          <w:szCs w:val="21"/>
          <w:u w:val="single"/>
          <w:lang w:val="en-US" w:eastAsia="zh-CN"/>
        </w:rPr>
        <w:t xml:space="preserve">       </w:t>
      </w:r>
      <w:r>
        <w:rPr>
          <w:rFonts w:hint="eastAsia" w:ascii="仿宋" w:hAnsi="仿宋" w:eastAsia="仿宋" w:cs="仿宋"/>
          <w:color w:val="000000"/>
          <w:spacing w:val="0"/>
          <w:sz w:val="21"/>
          <w:szCs w:val="21"/>
          <w:u w:val="none"/>
          <w:lang w:val="en-US" w:eastAsia="zh-CN"/>
        </w:rPr>
        <w:t>的姓名或名称为</w:t>
      </w:r>
      <w:r>
        <w:rPr>
          <w:rFonts w:hint="eastAsia" w:ascii="仿宋" w:hAnsi="仿宋" w:eastAsia="仿宋" w:cs="仿宋"/>
          <w:color w:val="000000"/>
          <w:spacing w:val="0"/>
          <w:sz w:val="21"/>
          <w:szCs w:val="21"/>
          <w:u w:val="single"/>
          <w:lang w:val="en-US" w:eastAsia="zh-CN"/>
        </w:rPr>
        <w:t xml:space="preserve">            </w:t>
      </w:r>
    </w:p>
    <w:p w14:paraId="405CA0D9">
      <w:pPr>
        <w:pStyle w:val="3"/>
        <w:keepNext w:val="0"/>
        <w:keepLines w:val="0"/>
        <w:pageBreakBefore w:val="0"/>
        <w:widowControl w:val="0"/>
        <w:numPr>
          <w:ilvl w:val="0"/>
          <w:numId w:val="0"/>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0" w:leftChars="0" w:right="0" w:rightChars="0" w:firstLine="420" w:firstLineChars="200"/>
        <w:jc w:val="left"/>
        <w:textAlignment w:val="auto"/>
        <w:rPr>
          <w:rFonts w:hint="eastAsia" w:ascii="仿宋" w:hAnsi="仿宋" w:eastAsia="仿宋" w:cs="仿宋"/>
          <w:color w:val="000000"/>
          <w:spacing w:val="0"/>
          <w:sz w:val="21"/>
          <w:szCs w:val="21"/>
          <w:u w:val="none"/>
          <w:lang w:val="en-US" w:eastAsia="zh-CN"/>
        </w:rPr>
      </w:pPr>
      <w:r>
        <w:rPr>
          <w:rFonts w:hint="eastAsia" w:ascii="仿宋" w:hAnsi="仿宋" w:eastAsia="仿宋" w:cs="仿宋"/>
          <w:color w:val="000000"/>
          <w:spacing w:val="0"/>
          <w:sz w:val="21"/>
          <w:szCs w:val="21"/>
          <w:lang w:val="en-US" w:eastAsia="zh-CN" w:bidi="ar-SA"/>
        </w:rPr>
        <w:t xml:space="preserve">     </w:t>
      </w:r>
      <w:r>
        <w:rPr>
          <w:rFonts w:hint="eastAsia" w:ascii="仿宋" w:hAnsi="仿宋" w:eastAsia="仿宋" w:cs="仿宋"/>
          <w:color w:val="000000"/>
          <w:spacing w:val="0"/>
          <w:sz w:val="21"/>
          <w:szCs w:val="21"/>
          <w:u w:val="none"/>
          <w:lang w:val="en-US" w:eastAsia="zh-CN"/>
        </w:rPr>
        <w:t>房屋权利限制情况：本房屋无查封、设立居住权登记等法规规定禁止出租的情形；该房屋</w:t>
      </w:r>
      <w:r>
        <w:rPr>
          <w:rFonts w:hint="eastAsia" w:ascii="仿宋" w:hAnsi="仿宋" w:eastAsia="仿宋" w:cs="仿宋"/>
          <w:color w:val="000000"/>
          <w:sz w:val="21"/>
          <w:szCs w:val="21"/>
        </w:rPr>
        <w:sym w:font="Wingdings" w:char="00A8"/>
      </w:r>
      <w:r>
        <w:rPr>
          <w:rFonts w:hint="eastAsia" w:ascii="仿宋" w:hAnsi="仿宋" w:eastAsia="仿宋" w:cs="仿宋"/>
          <w:color w:val="000000"/>
          <w:spacing w:val="0"/>
          <w:sz w:val="21"/>
          <w:szCs w:val="21"/>
          <w:u w:val="none"/>
          <w:lang w:val="en-US" w:eastAsia="zh-CN"/>
        </w:rPr>
        <w:t>有/</w:t>
      </w:r>
      <w:r>
        <w:rPr>
          <w:rFonts w:hint="eastAsia" w:ascii="仿宋" w:hAnsi="仿宋" w:eastAsia="仿宋" w:cs="仿宋"/>
          <w:color w:val="000000"/>
          <w:sz w:val="21"/>
          <w:szCs w:val="21"/>
        </w:rPr>
        <w:sym w:font="Wingdings" w:char="00A8"/>
      </w:r>
      <w:r>
        <w:rPr>
          <w:rFonts w:hint="eastAsia" w:ascii="仿宋" w:hAnsi="仿宋" w:eastAsia="仿宋" w:cs="仿宋"/>
          <w:color w:val="000000"/>
          <w:spacing w:val="0"/>
          <w:sz w:val="21"/>
          <w:szCs w:val="21"/>
          <w:u w:val="none"/>
          <w:lang w:val="en-US" w:eastAsia="zh-CN"/>
        </w:rPr>
        <w:t>无设定抵押；</w:t>
      </w:r>
      <w:r>
        <w:rPr>
          <w:rFonts w:hint="eastAsia" w:ascii="仿宋" w:hAnsi="仿宋" w:eastAsia="仿宋" w:cs="仿宋"/>
          <w:color w:val="000000"/>
          <w:sz w:val="21"/>
          <w:szCs w:val="21"/>
        </w:rPr>
        <w:sym w:font="Wingdings" w:char="00A8"/>
      </w:r>
      <w:r>
        <w:rPr>
          <w:rFonts w:hint="eastAsia" w:ascii="仿宋" w:hAnsi="仿宋" w:eastAsia="仿宋" w:cs="仿宋"/>
          <w:color w:val="000000"/>
          <w:spacing w:val="0"/>
          <w:sz w:val="21"/>
          <w:szCs w:val="21"/>
          <w:u w:val="none"/>
          <w:lang w:val="en-US" w:eastAsia="zh-CN"/>
        </w:rPr>
        <w:t>有/</w:t>
      </w:r>
      <w:r>
        <w:rPr>
          <w:rFonts w:hint="eastAsia" w:ascii="仿宋" w:hAnsi="仿宋" w:eastAsia="仿宋" w:cs="仿宋"/>
          <w:color w:val="000000"/>
          <w:sz w:val="21"/>
          <w:szCs w:val="21"/>
        </w:rPr>
        <w:sym w:font="Wingdings" w:char="00A8"/>
      </w:r>
      <w:r>
        <w:rPr>
          <w:rFonts w:hint="eastAsia" w:ascii="仿宋" w:hAnsi="仿宋" w:eastAsia="仿宋" w:cs="仿宋"/>
          <w:color w:val="000000"/>
          <w:spacing w:val="0"/>
          <w:sz w:val="21"/>
          <w:szCs w:val="21"/>
          <w:u w:val="none"/>
          <w:lang w:val="en-US" w:eastAsia="zh-CN"/>
        </w:rPr>
        <w:t>无权属争议；其他</w:t>
      </w:r>
      <w:r>
        <w:rPr>
          <w:rFonts w:hint="eastAsia" w:ascii="仿宋" w:hAnsi="仿宋" w:eastAsia="仿宋" w:cs="仿宋"/>
          <w:color w:val="000000"/>
          <w:spacing w:val="0"/>
          <w:sz w:val="21"/>
          <w:szCs w:val="21"/>
          <w:u w:val="single"/>
          <w:lang w:val="en-US" w:eastAsia="zh-CN"/>
        </w:rPr>
        <w:t xml:space="preserve">                </w:t>
      </w:r>
    </w:p>
    <w:p w14:paraId="387C4D45">
      <w:pPr>
        <w:pStyle w:val="9"/>
        <w:numPr>
          <w:ilvl w:val="0"/>
          <w:numId w:val="0"/>
        </w:numPr>
        <w:adjustRightInd w:val="0"/>
        <w:snapToGrid w:val="0"/>
        <w:spacing w:before="0" w:beforeLines="0" w:line="400" w:lineRule="exact"/>
        <w:ind w:left="0" w:firstLine="420" w:firstLineChars="0"/>
        <w:rPr>
          <w:rFonts w:hint="eastAsia" w:ascii="仿宋" w:hAnsi="仿宋" w:eastAsia="仿宋" w:cs="仿宋"/>
          <w:iCs w:val="0"/>
          <w:color w:val="000000"/>
          <w:sz w:val="21"/>
          <w:szCs w:val="21"/>
          <w:lang w:val="en-US" w:eastAsia="zh-CN"/>
        </w:rPr>
      </w:pPr>
      <w:r>
        <w:rPr>
          <w:rFonts w:hint="eastAsia" w:ascii="仿宋" w:hAnsi="仿宋" w:eastAsia="仿宋" w:cs="仿宋"/>
          <w:iCs w:val="0"/>
          <w:color w:val="000000"/>
          <w:sz w:val="21"/>
          <w:szCs w:val="21"/>
          <w:lang w:val="en-US" w:eastAsia="zh-CN"/>
        </w:rPr>
        <w:t>（4）政府采购组织形式：</w:t>
      </w:r>
      <w:r>
        <w:rPr>
          <w:rFonts w:hint="eastAsia" w:ascii="仿宋" w:hAnsi="仿宋" w:eastAsia="仿宋" w:cs="仿宋"/>
          <w:iCs w:val="0"/>
          <w:color w:val="000000"/>
          <w:sz w:val="21"/>
          <w:szCs w:val="21"/>
        </w:rPr>
        <w:sym w:font="Wingdings" w:char="00A8"/>
      </w:r>
      <w:r>
        <w:rPr>
          <w:rFonts w:hint="eastAsia" w:ascii="仿宋" w:hAnsi="仿宋" w:eastAsia="仿宋" w:cs="仿宋"/>
          <w:iCs w:val="0"/>
          <w:color w:val="000000"/>
          <w:sz w:val="21"/>
          <w:szCs w:val="21"/>
          <w:lang w:eastAsia="zh-CN"/>
        </w:rPr>
        <w:t>政府集中采购</w:t>
      </w:r>
      <w:r>
        <w:rPr>
          <w:rFonts w:hint="eastAsia" w:ascii="仿宋" w:hAnsi="仿宋" w:eastAsia="仿宋" w:cs="仿宋"/>
          <w:iCs w:val="0"/>
          <w:color w:val="000000"/>
          <w:sz w:val="21"/>
          <w:szCs w:val="21"/>
          <w:lang w:val="en-US" w:eastAsia="zh-CN"/>
        </w:rPr>
        <w:t xml:space="preserve">  </w:t>
      </w:r>
      <w:r>
        <w:rPr>
          <w:rFonts w:hint="eastAsia" w:ascii="仿宋" w:hAnsi="仿宋" w:eastAsia="仿宋" w:cs="仿宋"/>
          <w:iCs w:val="0"/>
          <w:color w:val="000000"/>
          <w:sz w:val="21"/>
          <w:szCs w:val="21"/>
        </w:rPr>
        <w:sym w:font="Wingdings" w:char="00FE"/>
      </w:r>
      <w:r>
        <w:rPr>
          <w:rFonts w:hint="eastAsia" w:ascii="仿宋" w:hAnsi="仿宋" w:eastAsia="仿宋" w:cs="仿宋"/>
          <w:iCs w:val="0"/>
          <w:color w:val="000000"/>
          <w:sz w:val="21"/>
          <w:szCs w:val="21"/>
          <w:lang w:val="en-US" w:eastAsia="zh-CN"/>
        </w:rPr>
        <w:t xml:space="preserve">部门集中采购  </w:t>
      </w:r>
      <w:r>
        <w:rPr>
          <w:rFonts w:hint="eastAsia" w:ascii="仿宋" w:hAnsi="仿宋" w:eastAsia="仿宋" w:cs="仿宋"/>
          <w:iCs w:val="0"/>
          <w:color w:val="000000"/>
          <w:sz w:val="21"/>
          <w:szCs w:val="21"/>
        </w:rPr>
        <w:sym w:font="Wingdings" w:char="00A8"/>
      </w:r>
      <w:r>
        <w:rPr>
          <w:rFonts w:hint="eastAsia" w:ascii="仿宋" w:hAnsi="仿宋" w:eastAsia="仿宋" w:cs="仿宋"/>
          <w:iCs w:val="0"/>
          <w:color w:val="000000"/>
          <w:sz w:val="21"/>
          <w:szCs w:val="21"/>
          <w:lang w:val="en-US" w:eastAsia="zh-CN"/>
        </w:rPr>
        <w:t>分散采购</w:t>
      </w:r>
    </w:p>
    <w:p w14:paraId="7D3F5155">
      <w:pPr>
        <w:pStyle w:val="9"/>
        <w:numPr>
          <w:ilvl w:val="0"/>
          <w:numId w:val="0"/>
        </w:numPr>
        <w:adjustRightInd w:val="0"/>
        <w:snapToGrid w:val="0"/>
        <w:spacing w:before="0" w:beforeLines="0" w:line="400" w:lineRule="exact"/>
        <w:ind w:left="0" w:firstLine="420" w:firstLineChars="0"/>
        <w:rPr>
          <w:rFonts w:hint="eastAsia" w:ascii="仿宋" w:hAnsi="仿宋" w:eastAsia="仿宋" w:cs="仿宋"/>
          <w:iCs w:val="0"/>
          <w:color w:val="000000"/>
          <w:sz w:val="21"/>
          <w:szCs w:val="21"/>
          <w:lang w:eastAsia="zh-CN"/>
        </w:rPr>
      </w:pPr>
      <w:r>
        <w:rPr>
          <w:rFonts w:hint="eastAsia" w:ascii="仿宋" w:hAnsi="仿宋" w:eastAsia="仿宋" w:cs="仿宋"/>
          <w:iCs w:val="0"/>
          <w:color w:val="000000"/>
          <w:sz w:val="21"/>
          <w:szCs w:val="21"/>
          <w:lang w:val="en-US" w:eastAsia="zh-CN"/>
        </w:rPr>
        <w:t>（5）政府采购方式：</w:t>
      </w:r>
      <w:r>
        <w:rPr>
          <w:rFonts w:hint="eastAsia" w:ascii="仿宋" w:hAnsi="仿宋" w:eastAsia="仿宋" w:cs="仿宋"/>
          <w:iCs w:val="0"/>
          <w:color w:val="000000"/>
          <w:sz w:val="21"/>
          <w:szCs w:val="21"/>
        </w:rPr>
        <w:sym w:font="Wingdings" w:char="00A8"/>
      </w:r>
      <w:r>
        <w:rPr>
          <w:rFonts w:hint="eastAsia" w:ascii="仿宋" w:hAnsi="仿宋" w:eastAsia="仿宋" w:cs="仿宋"/>
          <w:iCs w:val="0"/>
          <w:color w:val="000000"/>
          <w:sz w:val="21"/>
          <w:szCs w:val="21"/>
          <w:lang w:eastAsia="zh-CN"/>
        </w:rPr>
        <w:t>公开招标</w:t>
      </w:r>
      <w:r>
        <w:rPr>
          <w:rFonts w:hint="eastAsia" w:ascii="仿宋" w:hAnsi="仿宋" w:eastAsia="仿宋" w:cs="仿宋"/>
          <w:iCs w:val="0"/>
          <w:color w:val="000000"/>
          <w:sz w:val="21"/>
          <w:szCs w:val="21"/>
          <w:lang w:val="en-US" w:eastAsia="zh-CN"/>
        </w:rPr>
        <w:t xml:space="preserve"> </w:t>
      </w:r>
      <w:r>
        <w:rPr>
          <w:rFonts w:hint="eastAsia" w:ascii="仿宋" w:hAnsi="仿宋" w:eastAsia="仿宋" w:cs="仿宋"/>
          <w:iCs w:val="0"/>
          <w:color w:val="000000"/>
          <w:sz w:val="21"/>
          <w:szCs w:val="21"/>
        </w:rPr>
        <w:sym w:font="Wingdings" w:char="00A8"/>
      </w:r>
      <w:r>
        <w:rPr>
          <w:rFonts w:hint="eastAsia" w:ascii="仿宋" w:hAnsi="仿宋" w:eastAsia="仿宋" w:cs="仿宋"/>
          <w:iCs w:val="0"/>
          <w:color w:val="000000"/>
          <w:sz w:val="21"/>
          <w:szCs w:val="21"/>
          <w:lang w:eastAsia="zh-CN"/>
        </w:rPr>
        <w:t>邀请招标</w:t>
      </w:r>
      <w:r>
        <w:rPr>
          <w:rFonts w:hint="eastAsia" w:ascii="仿宋" w:hAnsi="仿宋" w:eastAsia="仿宋" w:cs="仿宋"/>
          <w:iCs w:val="0"/>
          <w:color w:val="000000"/>
          <w:sz w:val="21"/>
          <w:szCs w:val="21"/>
          <w:lang w:val="en-US" w:eastAsia="zh-CN"/>
        </w:rPr>
        <w:t xml:space="preserve"> </w:t>
      </w:r>
      <w:r>
        <w:rPr>
          <w:rFonts w:hint="eastAsia" w:ascii="仿宋" w:hAnsi="仿宋" w:eastAsia="仿宋" w:cs="仿宋"/>
          <w:iCs w:val="0"/>
          <w:color w:val="000000"/>
          <w:sz w:val="21"/>
          <w:szCs w:val="21"/>
        </w:rPr>
        <w:sym w:font="Wingdings" w:char="00A8"/>
      </w:r>
      <w:r>
        <w:rPr>
          <w:rFonts w:hint="eastAsia" w:ascii="仿宋" w:hAnsi="仿宋" w:eastAsia="仿宋" w:cs="仿宋"/>
          <w:iCs w:val="0"/>
          <w:color w:val="000000"/>
          <w:sz w:val="21"/>
          <w:szCs w:val="21"/>
          <w:lang w:eastAsia="zh-CN"/>
        </w:rPr>
        <w:t>竞争性谈判</w:t>
      </w:r>
      <w:r>
        <w:rPr>
          <w:rFonts w:hint="eastAsia" w:ascii="仿宋" w:hAnsi="仿宋" w:eastAsia="仿宋" w:cs="仿宋"/>
          <w:iCs w:val="0"/>
          <w:color w:val="000000"/>
          <w:sz w:val="21"/>
          <w:szCs w:val="21"/>
          <w:lang w:val="en-US" w:eastAsia="zh-CN"/>
        </w:rPr>
        <w:t xml:space="preserve"> </w:t>
      </w:r>
      <w:r>
        <w:rPr>
          <w:rFonts w:hint="eastAsia" w:ascii="仿宋" w:hAnsi="仿宋" w:eastAsia="仿宋" w:cs="仿宋"/>
          <w:iCs w:val="0"/>
          <w:color w:val="000000"/>
          <w:sz w:val="21"/>
          <w:szCs w:val="21"/>
        </w:rPr>
        <w:sym w:font="Wingdings" w:char="00A8"/>
      </w:r>
      <w:r>
        <w:rPr>
          <w:rFonts w:hint="eastAsia" w:ascii="仿宋" w:hAnsi="仿宋" w:eastAsia="仿宋" w:cs="仿宋"/>
          <w:iCs w:val="0"/>
          <w:color w:val="000000"/>
          <w:sz w:val="21"/>
          <w:szCs w:val="21"/>
          <w:lang w:eastAsia="zh-CN"/>
        </w:rPr>
        <w:t>竞争性磋商</w:t>
      </w:r>
    </w:p>
    <w:p w14:paraId="2E2A6869">
      <w:pPr>
        <w:pStyle w:val="9"/>
        <w:numPr>
          <w:ilvl w:val="0"/>
          <w:numId w:val="0"/>
        </w:numPr>
        <w:adjustRightInd w:val="0"/>
        <w:snapToGrid w:val="0"/>
        <w:spacing w:before="0" w:beforeLines="0" w:line="400" w:lineRule="exact"/>
        <w:ind w:left="0" w:firstLine="420" w:firstLineChars="0"/>
        <w:rPr>
          <w:rFonts w:hint="eastAsia" w:ascii="仿宋" w:hAnsi="仿宋" w:eastAsia="仿宋" w:cs="仿宋"/>
          <w:iCs w:val="0"/>
          <w:color w:val="000000"/>
          <w:sz w:val="21"/>
          <w:szCs w:val="21"/>
          <w:u w:val="single"/>
          <w:lang w:val="en-US" w:eastAsia="zh-CN"/>
        </w:rPr>
      </w:pPr>
      <w:r>
        <w:rPr>
          <w:rFonts w:hint="eastAsia" w:ascii="仿宋" w:hAnsi="仿宋" w:eastAsia="仿宋" w:cs="仿宋"/>
          <w:color w:val="000000"/>
          <w:sz w:val="21"/>
          <w:szCs w:val="21"/>
          <w:u w:val="none"/>
          <w:lang w:val="en-US" w:eastAsia="zh-CN"/>
        </w:rPr>
        <w:t xml:space="preserve">                   </w:t>
      </w:r>
      <w:r>
        <w:rPr>
          <w:rFonts w:hint="eastAsia" w:ascii="仿宋" w:hAnsi="仿宋" w:eastAsia="仿宋" w:cs="仿宋"/>
          <w:iCs w:val="0"/>
          <w:color w:val="000000"/>
          <w:sz w:val="21"/>
          <w:szCs w:val="21"/>
        </w:rPr>
        <w:sym w:font="Wingdings" w:char="00FE"/>
      </w:r>
      <w:r>
        <w:rPr>
          <w:rFonts w:hint="eastAsia" w:ascii="仿宋" w:hAnsi="仿宋" w:eastAsia="仿宋" w:cs="仿宋"/>
          <w:iCs w:val="0"/>
          <w:color w:val="000000"/>
          <w:sz w:val="21"/>
          <w:szCs w:val="21"/>
          <w:lang w:eastAsia="zh-CN"/>
        </w:rPr>
        <w:t>单一来源</w:t>
      </w:r>
      <w:r>
        <w:rPr>
          <w:rFonts w:hint="eastAsia" w:ascii="仿宋" w:hAnsi="仿宋" w:eastAsia="仿宋" w:cs="仿宋"/>
          <w:iCs w:val="0"/>
          <w:color w:val="000000"/>
          <w:sz w:val="21"/>
          <w:szCs w:val="21"/>
          <w:lang w:val="en-US" w:eastAsia="zh-CN"/>
        </w:rPr>
        <w:t xml:space="preserve"> </w:t>
      </w:r>
      <w:r>
        <w:rPr>
          <w:rFonts w:hint="eastAsia" w:ascii="仿宋" w:hAnsi="仿宋" w:eastAsia="仿宋" w:cs="仿宋"/>
          <w:iCs w:val="0"/>
          <w:color w:val="000000"/>
          <w:sz w:val="21"/>
          <w:szCs w:val="21"/>
        </w:rPr>
        <w:sym w:font="Wingdings" w:char="00A8"/>
      </w:r>
      <w:r>
        <w:rPr>
          <w:rFonts w:hint="eastAsia" w:ascii="仿宋" w:hAnsi="仿宋" w:eastAsia="仿宋" w:cs="仿宋"/>
          <w:iCs w:val="0"/>
          <w:color w:val="000000"/>
          <w:sz w:val="21"/>
          <w:szCs w:val="21"/>
          <w:lang w:eastAsia="zh-CN"/>
        </w:rPr>
        <w:t>其他：</w:t>
      </w:r>
      <w:r>
        <w:rPr>
          <w:rFonts w:hint="eastAsia" w:ascii="仿宋" w:hAnsi="仿宋" w:eastAsia="仿宋" w:cs="仿宋"/>
          <w:iCs w:val="0"/>
          <w:color w:val="000000"/>
          <w:sz w:val="21"/>
          <w:szCs w:val="21"/>
          <w:u w:val="single"/>
          <w:lang w:val="en-US" w:eastAsia="zh-CN"/>
        </w:rPr>
        <w:t xml:space="preserve">          </w:t>
      </w:r>
    </w:p>
    <w:p w14:paraId="2D45DE1B">
      <w:pPr>
        <w:pStyle w:val="9"/>
        <w:numPr>
          <w:ilvl w:val="0"/>
          <w:numId w:val="0"/>
        </w:numPr>
        <w:adjustRightInd w:val="0"/>
        <w:snapToGrid w:val="0"/>
        <w:spacing w:before="0" w:beforeLines="0" w:line="400" w:lineRule="exact"/>
        <w:ind w:firstLine="420" w:firstLineChars="200"/>
        <w:rPr>
          <w:rFonts w:hint="eastAsia" w:ascii="仿宋" w:hAnsi="仿宋" w:eastAsia="仿宋" w:cs="仿宋"/>
          <w:iCs/>
          <w:color w:val="000000"/>
          <w:sz w:val="21"/>
          <w:szCs w:val="21"/>
        </w:rPr>
      </w:pPr>
      <w:r>
        <w:rPr>
          <w:rFonts w:hint="eastAsia" w:ascii="仿宋" w:hAnsi="仿宋" w:eastAsia="仿宋" w:cs="仿宋"/>
          <w:color w:val="000000"/>
          <w:sz w:val="21"/>
          <w:szCs w:val="21"/>
          <w:lang w:val="en-US" w:eastAsia="zh-CN"/>
        </w:rPr>
        <w:t>（6）</w:t>
      </w:r>
      <w:r>
        <w:rPr>
          <w:rFonts w:hint="eastAsia" w:ascii="仿宋" w:hAnsi="仿宋" w:eastAsia="仿宋" w:cs="仿宋"/>
          <w:color w:val="000000"/>
          <w:w w:val="100"/>
          <w:sz w:val="21"/>
          <w:szCs w:val="21"/>
          <w:lang w:val="en-US" w:eastAsia="zh-CN"/>
        </w:rPr>
        <w:t>本合同</w:t>
      </w:r>
      <w:r>
        <w:rPr>
          <w:rFonts w:hint="eastAsia" w:ascii="仿宋" w:hAnsi="仿宋" w:eastAsia="仿宋" w:cs="仿宋"/>
          <w:color w:val="000000"/>
          <w:w w:val="100"/>
          <w:sz w:val="21"/>
          <w:szCs w:val="21"/>
        </w:rPr>
        <w:t>是否</w:t>
      </w:r>
      <w:r>
        <w:rPr>
          <w:rFonts w:hint="eastAsia" w:ascii="仿宋" w:hAnsi="仿宋" w:eastAsia="仿宋" w:cs="仿宋"/>
          <w:color w:val="000000"/>
          <w:w w:val="100"/>
          <w:sz w:val="21"/>
          <w:szCs w:val="21"/>
          <w:lang w:eastAsia="zh-CN"/>
        </w:rPr>
        <w:t>为专门面向</w:t>
      </w:r>
      <w:r>
        <w:rPr>
          <w:rFonts w:hint="eastAsia" w:ascii="仿宋" w:hAnsi="仿宋" w:eastAsia="仿宋" w:cs="仿宋"/>
          <w:color w:val="000000"/>
          <w:w w:val="100"/>
          <w:sz w:val="21"/>
          <w:szCs w:val="21"/>
        </w:rPr>
        <w:t>中小企业</w:t>
      </w:r>
      <w:r>
        <w:rPr>
          <w:rFonts w:hint="eastAsia" w:ascii="仿宋" w:hAnsi="仿宋" w:eastAsia="仿宋" w:cs="仿宋"/>
          <w:color w:val="000000"/>
          <w:w w:val="100"/>
          <w:sz w:val="21"/>
          <w:szCs w:val="21"/>
          <w:lang w:eastAsia="zh-CN"/>
        </w:rPr>
        <w:t>的采</w:t>
      </w:r>
      <w:r>
        <w:rPr>
          <w:rFonts w:hint="eastAsia" w:ascii="仿宋" w:hAnsi="仿宋" w:eastAsia="仿宋" w:cs="仿宋"/>
          <w:color w:val="000000"/>
          <w:w w:val="100"/>
          <w:sz w:val="21"/>
          <w:szCs w:val="21"/>
          <w:shd w:val="clear" w:color="auto" w:fill="auto"/>
          <w:lang w:eastAsia="zh-CN"/>
        </w:rPr>
        <w:t>购</w:t>
      </w:r>
      <w:r>
        <w:rPr>
          <w:rFonts w:hint="eastAsia" w:ascii="仿宋" w:hAnsi="仿宋" w:eastAsia="仿宋" w:cs="仿宋"/>
          <w:color w:val="000000"/>
          <w:w w:val="100"/>
          <w:sz w:val="21"/>
          <w:szCs w:val="21"/>
          <w:shd w:val="clear" w:color="auto" w:fill="auto"/>
        </w:rPr>
        <w:t>合同</w:t>
      </w:r>
      <w:r>
        <w:rPr>
          <w:rFonts w:hint="eastAsia" w:ascii="仿宋" w:hAnsi="仿宋" w:eastAsia="仿宋" w:cs="仿宋"/>
          <w:color w:val="000000"/>
          <w:w w:val="100"/>
          <w:sz w:val="21"/>
          <w:szCs w:val="21"/>
          <w:shd w:val="clear" w:color="auto" w:fill="auto"/>
          <w:lang w:eastAsia="zh-CN"/>
        </w:rPr>
        <w:t>（中小企业预留合同）</w:t>
      </w:r>
      <w:r>
        <w:rPr>
          <w:rFonts w:hint="eastAsia" w:ascii="仿宋" w:hAnsi="仿宋" w:eastAsia="仿宋" w:cs="仿宋"/>
          <w:color w:val="000000"/>
          <w:sz w:val="21"/>
          <w:szCs w:val="21"/>
          <w:shd w:val="clear" w:color="auto" w:fill="auto"/>
        </w:rPr>
        <w:t>：</w:t>
      </w:r>
      <w:r>
        <w:rPr>
          <w:rFonts w:hint="eastAsia" w:ascii="仿宋" w:hAnsi="仿宋" w:eastAsia="仿宋" w:cs="仿宋"/>
          <w:iCs/>
          <w:color w:val="000000"/>
          <w:sz w:val="21"/>
          <w:szCs w:val="21"/>
        </w:rPr>
        <w:sym w:font="Wingdings" w:char="00A8"/>
      </w:r>
      <w:r>
        <w:rPr>
          <w:rFonts w:hint="eastAsia" w:ascii="仿宋" w:hAnsi="仿宋" w:eastAsia="仿宋" w:cs="仿宋"/>
          <w:iCs/>
          <w:color w:val="000000"/>
          <w:sz w:val="21"/>
          <w:szCs w:val="21"/>
        </w:rPr>
        <w:t xml:space="preserve">是 </w:t>
      </w:r>
      <w:r>
        <w:rPr>
          <w:rFonts w:hint="eastAsia" w:ascii="仿宋" w:hAnsi="仿宋" w:eastAsia="仿宋" w:cs="仿宋"/>
          <w:iCs/>
          <w:color w:val="000000"/>
          <w:sz w:val="21"/>
          <w:szCs w:val="21"/>
          <w:lang w:val="en-US" w:eastAsia="zh-CN"/>
        </w:rPr>
        <w:t xml:space="preserve"> </w:t>
      </w:r>
      <w:r>
        <w:rPr>
          <w:rFonts w:hint="eastAsia" w:ascii="仿宋" w:hAnsi="仿宋" w:eastAsia="仿宋" w:cs="仿宋"/>
          <w:iCs/>
          <w:color w:val="000000"/>
          <w:sz w:val="21"/>
          <w:szCs w:val="21"/>
        </w:rPr>
        <w:sym w:font="Wingdings" w:char="00FE"/>
      </w:r>
      <w:r>
        <w:rPr>
          <w:rFonts w:hint="eastAsia" w:ascii="仿宋" w:hAnsi="仿宋" w:eastAsia="仿宋" w:cs="仿宋"/>
          <w:iCs/>
          <w:color w:val="000000"/>
          <w:sz w:val="21"/>
          <w:szCs w:val="21"/>
        </w:rPr>
        <w:t>否</w:t>
      </w:r>
    </w:p>
    <w:p w14:paraId="07133367">
      <w:pPr>
        <w:numPr>
          <w:ilvl w:val="0"/>
          <w:numId w:val="0"/>
        </w:numPr>
        <w:adjustRightInd w:val="0"/>
        <w:snapToGrid w:val="0"/>
        <w:spacing w:before="0" w:beforeLines="0" w:line="400" w:lineRule="exact"/>
        <w:ind w:firstLine="0" w:firstLineChars="0"/>
        <w:rPr>
          <w:rFonts w:hint="eastAsia" w:ascii="仿宋" w:hAnsi="仿宋" w:eastAsia="仿宋" w:cs="仿宋"/>
          <w:color w:val="000000"/>
          <w:sz w:val="21"/>
          <w:szCs w:val="21"/>
        </w:rPr>
      </w:pPr>
      <w:r>
        <w:rPr>
          <w:rFonts w:hint="eastAsia" w:ascii="仿宋" w:hAnsi="仿宋" w:eastAsia="仿宋" w:cs="仿宋"/>
          <w:color w:val="000000"/>
          <w:sz w:val="21"/>
          <w:szCs w:val="21"/>
          <w:lang w:val="en-US" w:eastAsia="zh-CN"/>
        </w:rPr>
        <w:t xml:space="preserve">         若本项目不专门面向中小企业采购，是否给予小微企业评审优惠：</w:t>
      </w:r>
      <w:r>
        <w:rPr>
          <w:rFonts w:hint="eastAsia" w:ascii="仿宋" w:hAnsi="仿宋" w:eastAsia="仿宋" w:cs="仿宋"/>
          <w:iCs/>
          <w:color w:val="000000"/>
          <w:sz w:val="21"/>
          <w:szCs w:val="21"/>
        </w:rPr>
        <w:sym w:font="Wingdings" w:char="00FE"/>
      </w:r>
      <w:r>
        <w:rPr>
          <w:rFonts w:hint="eastAsia" w:ascii="仿宋" w:hAnsi="仿宋" w:eastAsia="仿宋" w:cs="仿宋"/>
          <w:iCs/>
          <w:color w:val="000000"/>
          <w:sz w:val="21"/>
          <w:szCs w:val="21"/>
        </w:rPr>
        <w:t xml:space="preserve">是   </w:t>
      </w:r>
      <w:r>
        <w:rPr>
          <w:rFonts w:hint="eastAsia" w:ascii="仿宋" w:hAnsi="仿宋" w:eastAsia="仿宋" w:cs="仿宋"/>
          <w:iCs/>
          <w:color w:val="000000"/>
          <w:sz w:val="21"/>
          <w:szCs w:val="21"/>
        </w:rPr>
        <w:sym w:font="Wingdings" w:char="00A8"/>
      </w:r>
      <w:r>
        <w:rPr>
          <w:rFonts w:hint="eastAsia" w:ascii="仿宋" w:hAnsi="仿宋" w:eastAsia="仿宋" w:cs="仿宋"/>
          <w:iCs/>
          <w:color w:val="000000"/>
          <w:sz w:val="21"/>
          <w:szCs w:val="21"/>
        </w:rPr>
        <w:t>否</w:t>
      </w:r>
    </w:p>
    <w:p w14:paraId="11523672">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beforeLines="0" w:line="400" w:lineRule="exact"/>
        <w:ind w:left="0" w:leftChars="0" w:firstLine="0" w:firstLineChars="0"/>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 xml:space="preserve">         </w:t>
      </w:r>
      <w:r>
        <w:rPr>
          <w:rFonts w:hint="eastAsia" w:ascii="仿宋" w:hAnsi="仿宋" w:eastAsia="仿宋" w:cs="仿宋"/>
          <w:color w:val="000000"/>
          <w:spacing w:val="0"/>
          <w:kern w:val="2"/>
          <w:sz w:val="21"/>
          <w:szCs w:val="21"/>
          <w:lang w:eastAsia="zh-CN"/>
        </w:rPr>
        <w:t>乙方</w:t>
      </w:r>
      <w:r>
        <w:rPr>
          <w:rFonts w:hint="eastAsia" w:ascii="仿宋" w:hAnsi="仿宋" w:eastAsia="仿宋" w:cs="仿宋"/>
          <w:color w:val="000000"/>
          <w:sz w:val="21"/>
          <w:szCs w:val="21"/>
          <w:lang w:val="en-US" w:eastAsia="zh-CN"/>
        </w:rPr>
        <w:t>类型：</w:t>
      </w:r>
      <w:r>
        <w:rPr>
          <w:rFonts w:hint="eastAsia" w:ascii="仿宋" w:hAnsi="仿宋" w:eastAsia="仿宋" w:cs="仿宋"/>
          <w:iCs/>
          <w:color w:val="000000"/>
          <w:sz w:val="21"/>
          <w:szCs w:val="21"/>
          <w:lang w:val="en-US" w:eastAsia="zh-CN"/>
        </w:rPr>
        <w:t xml:space="preserve"> </w:t>
      </w:r>
      <w:r>
        <w:rPr>
          <w:rFonts w:hint="eastAsia" w:ascii="仿宋" w:hAnsi="仿宋" w:eastAsia="仿宋" w:cs="仿宋"/>
          <w:iCs/>
          <w:color w:val="000000"/>
          <w:sz w:val="21"/>
          <w:szCs w:val="21"/>
        </w:rPr>
        <w:sym w:font="Wingdings" w:char="00A8"/>
      </w:r>
      <w:r>
        <w:rPr>
          <w:rFonts w:hint="eastAsia" w:ascii="仿宋" w:hAnsi="仿宋" w:eastAsia="仿宋" w:cs="仿宋"/>
          <w:iCs/>
          <w:color w:val="000000"/>
          <w:sz w:val="21"/>
          <w:szCs w:val="21"/>
        </w:rPr>
        <w:t xml:space="preserve">大型企业  </w:t>
      </w:r>
      <w:r>
        <w:rPr>
          <w:rFonts w:hint="eastAsia" w:ascii="仿宋" w:hAnsi="仿宋" w:eastAsia="仿宋" w:cs="仿宋"/>
          <w:iCs/>
          <w:color w:val="000000"/>
          <w:sz w:val="21"/>
          <w:szCs w:val="21"/>
        </w:rPr>
        <w:sym w:font="Wingdings" w:char="00A8"/>
      </w:r>
      <w:r>
        <w:rPr>
          <w:rFonts w:hint="eastAsia" w:ascii="仿宋" w:hAnsi="仿宋" w:eastAsia="仿宋" w:cs="仿宋"/>
          <w:iCs/>
          <w:color w:val="000000"/>
          <w:sz w:val="21"/>
          <w:szCs w:val="21"/>
        </w:rPr>
        <w:t xml:space="preserve">中型企业  </w:t>
      </w:r>
      <w:r>
        <w:rPr>
          <w:rFonts w:hint="eastAsia" w:ascii="仿宋" w:hAnsi="仿宋" w:eastAsia="仿宋" w:cs="仿宋"/>
          <w:iCs/>
          <w:color w:val="000000"/>
          <w:sz w:val="21"/>
          <w:szCs w:val="21"/>
        </w:rPr>
        <w:sym w:font="Wingdings" w:char="00A8"/>
      </w:r>
      <w:r>
        <w:rPr>
          <w:rFonts w:hint="eastAsia" w:ascii="仿宋" w:hAnsi="仿宋" w:eastAsia="仿宋" w:cs="仿宋"/>
          <w:iCs/>
          <w:color w:val="000000"/>
          <w:sz w:val="21"/>
          <w:szCs w:val="21"/>
        </w:rPr>
        <w:t>小微型企业</w:t>
      </w:r>
      <w:r>
        <w:rPr>
          <w:rFonts w:hint="eastAsia" w:ascii="仿宋" w:hAnsi="仿宋" w:eastAsia="仿宋" w:cs="仿宋"/>
          <w:iCs/>
          <w:color w:val="000000"/>
          <w:sz w:val="21"/>
          <w:szCs w:val="21"/>
          <w:lang w:val="en-US" w:eastAsia="zh-CN"/>
        </w:rPr>
        <w:t xml:space="preserve">  </w:t>
      </w:r>
      <w:r>
        <w:rPr>
          <w:rFonts w:hint="eastAsia" w:ascii="仿宋" w:hAnsi="仿宋" w:eastAsia="仿宋" w:cs="仿宋"/>
          <w:iCs w:val="0"/>
          <w:color w:val="000000"/>
          <w:sz w:val="21"/>
          <w:szCs w:val="21"/>
        </w:rPr>
        <w:sym w:font="Wingdings" w:char="00A8"/>
      </w:r>
      <w:r>
        <w:rPr>
          <w:rFonts w:hint="eastAsia" w:ascii="仿宋" w:hAnsi="仿宋" w:eastAsia="仿宋" w:cs="仿宋"/>
          <w:iCs w:val="0"/>
          <w:color w:val="000000"/>
          <w:sz w:val="21"/>
          <w:szCs w:val="21"/>
          <w:lang w:eastAsia="zh-CN"/>
        </w:rPr>
        <w:t>其他：</w:t>
      </w:r>
      <w:r>
        <w:rPr>
          <w:rFonts w:hint="eastAsia" w:ascii="仿宋" w:hAnsi="仿宋" w:eastAsia="仿宋" w:cs="仿宋"/>
          <w:iCs w:val="0"/>
          <w:color w:val="000000"/>
          <w:sz w:val="21"/>
          <w:szCs w:val="21"/>
          <w:u w:val="single"/>
          <w:lang w:val="en-US" w:eastAsia="zh-CN"/>
        </w:rPr>
        <w:t xml:space="preserve">          </w:t>
      </w:r>
    </w:p>
    <w:p w14:paraId="67EFEE3E">
      <w:pPr>
        <w:numPr>
          <w:ilvl w:val="0"/>
          <w:numId w:val="0"/>
        </w:numPr>
        <w:adjustRightInd w:val="0"/>
        <w:snapToGrid w:val="0"/>
        <w:spacing w:before="0" w:beforeLines="0" w:line="400" w:lineRule="exact"/>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 xml:space="preserve">         </w:t>
      </w:r>
      <w:r>
        <w:rPr>
          <w:rFonts w:hint="eastAsia" w:ascii="仿宋" w:hAnsi="仿宋" w:eastAsia="仿宋" w:cs="仿宋"/>
          <w:color w:val="000000"/>
          <w:sz w:val="21"/>
          <w:szCs w:val="21"/>
          <w:lang w:val="en" w:eastAsia="zh-CN"/>
        </w:rPr>
        <w:t>乙方</w:t>
      </w:r>
      <w:r>
        <w:rPr>
          <w:rFonts w:hint="eastAsia" w:ascii="仿宋" w:hAnsi="仿宋" w:eastAsia="仿宋" w:cs="仿宋"/>
          <w:color w:val="000000"/>
          <w:sz w:val="21"/>
          <w:szCs w:val="21"/>
          <w:lang w:val="en-US" w:eastAsia="zh-CN"/>
        </w:rPr>
        <w:t>是否为残疾人福利性单位：</w:t>
      </w:r>
      <w:r>
        <w:rPr>
          <w:rFonts w:hint="eastAsia" w:ascii="仿宋" w:hAnsi="仿宋" w:eastAsia="仿宋" w:cs="仿宋"/>
          <w:color w:val="000000"/>
          <w:sz w:val="21"/>
          <w:szCs w:val="21"/>
          <w:lang w:val="en-US" w:eastAsia="zh-CN"/>
        </w:rPr>
        <w:sym w:font="Wingdings" w:char="00A8"/>
      </w:r>
      <w:r>
        <w:rPr>
          <w:rFonts w:hint="eastAsia" w:ascii="仿宋" w:hAnsi="仿宋" w:eastAsia="仿宋" w:cs="仿宋"/>
          <w:color w:val="000000"/>
          <w:sz w:val="21"/>
          <w:szCs w:val="21"/>
          <w:lang w:val="en-US" w:eastAsia="zh-CN"/>
        </w:rPr>
        <w:t xml:space="preserve">是    </w:t>
      </w:r>
      <w:r>
        <w:rPr>
          <w:rFonts w:hint="eastAsia" w:ascii="仿宋" w:hAnsi="仿宋" w:eastAsia="仿宋" w:cs="仿宋"/>
          <w:color w:val="000000"/>
          <w:sz w:val="21"/>
          <w:szCs w:val="21"/>
          <w:lang w:val="en-US" w:eastAsia="zh-CN"/>
        </w:rPr>
        <w:sym w:font="Wingdings" w:char="00A8"/>
      </w:r>
      <w:r>
        <w:rPr>
          <w:rFonts w:hint="eastAsia" w:ascii="仿宋" w:hAnsi="仿宋" w:eastAsia="仿宋" w:cs="仿宋"/>
          <w:color w:val="000000"/>
          <w:sz w:val="21"/>
          <w:szCs w:val="21"/>
          <w:lang w:val="en-US" w:eastAsia="zh-CN"/>
        </w:rPr>
        <w:t>否</w:t>
      </w:r>
    </w:p>
    <w:p w14:paraId="55C9A83B">
      <w:pPr>
        <w:pStyle w:val="9"/>
        <w:spacing w:beforeLines="0"/>
        <w:rPr>
          <w:rFonts w:hint="eastAsia" w:ascii="仿宋" w:hAnsi="仿宋" w:eastAsia="仿宋" w:cs="仿宋"/>
          <w:color w:val="000000"/>
          <w:sz w:val="21"/>
          <w:szCs w:val="21"/>
        </w:rPr>
      </w:pPr>
      <w:r>
        <w:rPr>
          <w:rFonts w:hint="eastAsia" w:ascii="仿宋" w:hAnsi="仿宋" w:eastAsia="仿宋" w:cs="仿宋"/>
          <w:color w:val="000000"/>
          <w:sz w:val="21"/>
          <w:szCs w:val="21"/>
        </w:rPr>
        <w:t>（</w:t>
      </w:r>
      <w:r>
        <w:rPr>
          <w:rFonts w:hint="eastAsia" w:ascii="仿宋" w:hAnsi="仿宋" w:eastAsia="仿宋" w:cs="仿宋"/>
          <w:color w:val="000000"/>
          <w:sz w:val="21"/>
          <w:szCs w:val="21"/>
          <w:lang w:val="en-US" w:eastAsia="zh-CN"/>
        </w:rPr>
        <w:t>7</w:t>
      </w:r>
      <w:r>
        <w:rPr>
          <w:rFonts w:hint="eastAsia" w:ascii="仿宋" w:hAnsi="仿宋" w:eastAsia="仿宋" w:cs="仿宋"/>
          <w:color w:val="000000"/>
          <w:sz w:val="21"/>
          <w:szCs w:val="21"/>
        </w:rPr>
        <w:t>）合同是否分包：</w:t>
      </w:r>
      <w:r>
        <w:rPr>
          <w:rFonts w:hint="eastAsia" w:ascii="仿宋" w:hAnsi="仿宋" w:eastAsia="仿宋" w:cs="仿宋"/>
          <w:iCs/>
          <w:color w:val="000000"/>
          <w:sz w:val="21"/>
          <w:szCs w:val="21"/>
        </w:rPr>
        <w:sym w:font="Wingdings" w:char="00A8"/>
      </w:r>
      <w:r>
        <w:rPr>
          <w:rFonts w:hint="eastAsia" w:ascii="仿宋" w:hAnsi="仿宋" w:eastAsia="仿宋" w:cs="仿宋"/>
          <w:iCs/>
          <w:color w:val="000000"/>
          <w:sz w:val="21"/>
          <w:szCs w:val="21"/>
        </w:rPr>
        <w:t xml:space="preserve">是       </w:t>
      </w:r>
      <w:r>
        <w:rPr>
          <w:rFonts w:hint="eastAsia" w:ascii="仿宋" w:hAnsi="仿宋" w:eastAsia="仿宋" w:cs="仿宋"/>
          <w:iCs/>
          <w:color w:val="000000"/>
          <w:sz w:val="21"/>
          <w:szCs w:val="21"/>
        </w:rPr>
        <w:sym w:font="Wingdings" w:char="00A8"/>
      </w:r>
      <w:r>
        <w:rPr>
          <w:rFonts w:hint="eastAsia" w:ascii="仿宋" w:hAnsi="仿宋" w:eastAsia="仿宋" w:cs="仿宋"/>
          <w:iCs/>
          <w:color w:val="000000"/>
          <w:sz w:val="21"/>
          <w:szCs w:val="21"/>
        </w:rPr>
        <w:t>否</w:t>
      </w:r>
    </w:p>
    <w:p w14:paraId="6CDAE96C">
      <w:pPr>
        <w:adjustRightInd w:val="0"/>
        <w:snapToGrid w:val="0"/>
        <w:spacing w:before="0" w:beforeLines="0" w:line="400" w:lineRule="exact"/>
        <w:ind w:firstLine="840" w:firstLineChars="400"/>
        <w:rPr>
          <w:rFonts w:hint="eastAsia" w:ascii="仿宋" w:hAnsi="仿宋" w:eastAsia="仿宋" w:cs="仿宋"/>
          <w:color w:val="000000"/>
          <w:sz w:val="21"/>
          <w:szCs w:val="21"/>
          <w:u w:val="single"/>
        </w:rPr>
      </w:pPr>
      <w:r>
        <w:rPr>
          <w:rFonts w:hint="eastAsia" w:ascii="仿宋" w:hAnsi="仿宋" w:eastAsia="仿宋" w:cs="仿宋"/>
          <w:color w:val="000000"/>
          <w:sz w:val="21"/>
          <w:szCs w:val="21"/>
          <w:lang w:val="en-US" w:eastAsia="zh-CN"/>
        </w:rPr>
        <w:t xml:space="preserve"> </w:t>
      </w:r>
      <w:r>
        <w:rPr>
          <w:rFonts w:hint="eastAsia" w:ascii="仿宋" w:hAnsi="仿宋" w:eastAsia="仿宋" w:cs="仿宋"/>
          <w:color w:val="000000"/>
          <w:sz w:val="21"/>
          <w:szCs w:val="21"/>
        </w:rPr>
        <w:t>分包主要内容：</w:t>
      </w:r>
      <w:r>
        <w:rPr>
          <w:rFonts w:hint="eastAsia" w:ascii="仿宋" w:hAnsi="仿宋" w:eastAsia="仿宋" w:cs="仿宋"/>
          <w:color w:val="000000"/>
          <w:sz w:val="21"/>
          <w:szCs w:val="21"/>
          <w:u w:val="single"/>
        </w:rPr>
        <w:t xml:space="preserve">                                        </w:t>
      </w:r>
      <w:r>
        <w:rPr>
          <w:rFonts w:hint="eastAsia" w:ascii="仿宋" w:hAnsi="仿宋" w:eastAsia="仿宋" w:cs="仿宋"/>
          <w:color w:val="000000"/>
          <w:sz w:val="21"/>
          <w:szCs w:val="21"/>
          <w:u w:val="single"/>
          <w:lang w:val="en-US" w:eastAsia="zh-CN"/>
        </w:rPr>
        <w:t xml:space="preserve"> </w:t>
      </w:r>
      <w:r>
        <w:rPr>
          <w:rFonts w:hint="eastAsia" w:ascii="仿宋" w:hAnsi="仿宋" w:eastAsia="仿宋" w:cs="仿宋"/>
          <w:color w:val="000000"/>
          <w:sz w:val="21"/>
          <w:szCs w:val="21"/>
          <w:u w:val="single"/>
        </w:rPr>
        <w:t xml:space="preserve">   </w:t>
      </w:r>
    </w:p>
    <w:p w14:paraId="4884C1C6">
      <w:pPr>
        <w:adjustRightInd w:val="0"/>
        <w:snapToGrid w:val="0"/>
        <w:spacing w:before="0" w:beforeLines="0" w:line="400" w:lineRule="exact"/>
        <w:ind w:firstLine="840" w:firstLineChars="400"/>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 xml:space="preserve"> 分包供应商名称：</w:t>
      </w:r>
      <w:r>
        <w:rPr>
          <w:rFonts w:hint="eastAsia" w:ascii="仿宋" w:hAnsi="仿宋" w:eastAsia="仿宋" w:cs="仿宋"/>
          <w:color w:val="000000"/>
          <w:sz w:val="21"/>
          <w:szCs w:val="21"/>
          <w:highlight w:val="none"/>
          <w:u w:val="single"/>
          <w:lang w:val="en-US" w:eastAsia="zh-CN"/>
        </w:rPr>
        <w:t xml:space="preserve">                                          </w:t>
      </w:r>
    </w:p>
    <w:p w14:paraId="4FC46EE5">
      <w:pPr>
        <w:adjustRightInd w:val="0"/>
        <w:snapToGrid w:val="0"/>
        <w:spacing w:before="0" w:beforeLines="0" w:line="400" w:lineRule="exact"/>
        <w:ind w:firstLine="840" w:firstLineChars="400"/>
        <w:rPr>
          <w:rFonts w:hint="eastAsia" w:ascii="仿宋" w:hAnsi="仿宋" w:eastAsia="仿宋" w:cs="仿宋"/>
          <w:color w:val="000000"/>
          <w:sz w:val="21"/>
          <w:szCs w:val="21"/>
        </w:rPr>
      </w:pPr>
      <w:r>
        <w:rPr>
          <w:rFonts w:hint="eastAsia" w:ascii="仿宋" w:hAnsi="仿宋" w:eastAsia="仿宋" w:cs="仿宋"/>
          <w:color w:val="000000"/>
          <w:sz w:val="21"/>
          <w:szCs w:val="21"/>
          <w:highlight w:val="none"/>
          <w:lang w:val="en-US" w:eastAsia="zh-CN"/>
        </w:rPr>
        <w:t xml:space="preserve"> </w:t>
      </w:r>
      <w:r>
        <w:rPr>
          <w:rFonts w:hint="eastAsia" w:ascii="仿宋" w:hAnsi="仿宋" w:eastAsia="仿宋" w:cs="仿宋"/>
          <w:color w:val="000000"/>
          <w:sz w:val="21"/>
          <w:szCs w:val="21"/>
          <w:highlight w:val="none"/>
        </w:rPr>
        <w:t>分包供应商</w:t>
      </w:r>
      <w:r>
        <w:rPr>
          <w:rFonts w:hint="eastAsia" w:ascii="仿宋" w:hAnsi="仿宋" w:eastAsia="仿宋" w:cs="仿宋"/>
          <w:color w:val="000000"/>
          <w:sz w:val="21"/>
          <w:szCs w:val="21"/>
        </w:rPr>
        <w:t>类型：</w:t>
      </w:r>
    </w:p>
    <w:p w14:paraId="732D7E6D">
      <w:pPr>
        <w:adjustRightInd w:val="0"/>
        <w:snapToGrid w:val="0"/>
        <w:spacing w:beforeLines="0" w:line="400" w:lineRule="exact"/>
        <w:ind w:firstLine="840" w:firstLineChars="400"/>
        <w:rPr>
          <w:rFonts w:hint="eastAsia" w:ascii="仿宋" w:hAnsi="仿宋" w:eastAsia="仿宋" w:cs="仿宋"/>
          <w:iCs/>
          <w:color w:val="000000"/>
          <w:sz w:val="21"/>
          <w:szCs w:val="21"/>
          <w:lang w:val="en-US" w:eastAsia="zh-CN"/>
        </w:rPr>
      </w:pPr>
      <w:r>
        <w:rPr>
          <w:rFonts w:hint="eastAsia" w:ascii="仿宋" w:hAnsi="仿宋" w:eastAsia="仿宋" w:cs="仿宋"/>
          <w:iCs/>
          <w:color w:val="000000"/>
          <w:sz w:val="21"/>
          <w:szCs w:val="21"/>
          <w:lang w:val="en-US" w:eastAsia="zh-CN"/>
        </w:rPr>
        <w:t xml:space="preserve"> </w:t>
      </w:r>
      <w:r>
        <w:rPr>
          <w:rFonts w:hint="eastAsia" w:ascii="仿宋" w:hAnsi="仿宋" w:eastAsia="仿宋" w:cs="仿宋"/>
          <w:iCs/>
          <w:color w:val="000000"/>
          <w:sz w:val="21"/>
          <w:szCs w:val="21"/>
        </w:rPr>
        <w:sym w:font="Wingdings" w:char="00A8"/>
      </w:r>
      <w:r>
        <w:rPr>
          <w:rFonts w:hint="eastAsia" w:ascii="仿宋" w:hAnsi="仿宋" w:eastAsia="仿宋" w:cs="仿宋"/>
          <w:iCs/>
          <w:color w:val="000000"/>
          <w:sz w:val="21"/>
          <w:szCs w:val="21"/>
        </w:rPr>
        <w:t xml:space="preserve">大型企业  </w:t>
      </w:r>
      <w:r>
        <w:rPr>
          <w:rFonts w:hint="eastAsia" w:ascii="仿宋" w:hAnsi="仿宋" w:eastAsia="仿宋" w:cs="仿宋"/>
          <w:iCs/>
          <w:color w:val="000000"/>
          <w:sz w:val="21"/>
          <w:szCs w:val="21"/>
        </w:rPr>
        <w:sym w:font="Wingdings" w:char="00A8"/>
      </w:r>
      <w:r>
        <w:rPr>
          <w:rFonts w:hint="eastAsia" w:ascii="仿宋" w:hAnsi="仿宋" w:eastAsia="仿宋" w:cs="仿宋"/>
          <w:iCs/>
          <w:color w:val="000000"/>
          <w:sz w:val="21"/>
          <w:szCs w:val="21"/>
        </w:rPr>
        <w:t xml:space="preserve">中型企业  </w:t>
      </w:r>
      <w:r>
        <w:rPr>
          <w:rFonts w:hint="eastAsia" w:ascii="仿宋" w:hAnsi="仿宋" w:eastAsia="仿宋" w:cs="仿宋"/>
          <w:iCs/>
          <w:color w:val="000000"/>
          <w:sz w:val="21"/>
          <w:szCs w:val="21"/>
        </w:rPr>
        <w:sym w:font="Wingdings" w:char="00A8"/>
      </w:r>
      <w:r>
        <w:rPr>
          <w:rFonts w:hint="eastAsia" w:ascii="仿宋" w:hAnsi="仿宋" w:eastAsia="仿宋" w:cs="仿宋"/>
          <w:iCs/>
          <w:color w:val="000000"/>
          <w:sz w:val="21"/>
          <w:szCs w:val="21"/>
        </w:rPr>
        <w:t>小微型企业</w:t>
      </w:r>
      <w:r>
        <w:rPr>
          <w:rFonts w:hint="eastAsia" w:ascii="仿宋" w:hAnsi="仿宋" w:eastAsia="仿宋" w:cs="仿宋"/>
          <w:iCs/>
          <w:color w:val="000000"/>
          <w:sz w:val="21"/>
          <w:szCs w:val="21"/>
          <w:lang w:val="en-US" w:eastAsia="zh-CN"/>
        </w:rPr>
        <w:t xml:space="preserve">  </w:t>
      </w:r>
    </w:p>
    <w:p w14:paraId="4F46F9C5">
      <w:pPr>
        <w:adjustRightInd w:val="0"/>
        <w:snapToGrid w:val="0"/>
        <w:spacing w:beforeLines="0" w:line="400" w:lineRule="exact"/>
        <w:ind w:firstLine="840" w:firstLineChars="400"/>
        <w:rPr>
          <w:rFonts w:hint="eastAsia" w:ascii="仿宋" w:hAnsi="仿宋" w:eastAsia="仿宋" w:cs="仿宋"/>
          <w:color w:val="000000"/>
          <w:sz w:val="21"/>
          <w:szCs w:val="21"/>
          <w:lang w:val="en-US"/>
        </w:rPr>
      </w:pPr>
      <w:r>
        <w:rPr>
          <w:rFonts w:hint="eastAsia" w:ascii="仿宋" w:hAnsi="仿宋" w:eastAsia="仿宋" w:cs="仿宋"/>
          <w:iCs/>
          <w:color w:val="000000"/>
          <w:sz w:val="21"/>
          <w:szCs w:val="21"/>
          <w:lang w:val="en-US" w:eastAsia="zh-CN"/>
        </w:rPr>
        <w:t xml:space="preserve"> </w:t>
      </w:r>
      <w:r>
        <w:rPr>
          <w:rFonts w:hint="eastAsia" w:ascii="仿宋" w:hAnsi="仿宋" w:eastAsia="仿宋" w:cs="仿宋"/>
          <w:iCs/>
          <w:color w:val="000000"/>
          <w:sz w:val="21"/>
          <w:szCs w:val="21"/>
        </w:rPr>
        <w:sym w:font="Wingdings" w:char="00A8"/>
      </w:r>
      <w:r>
        <w:rPr>
          <w:rFonts w:hint="eastAsia" w:ascii="仿宋" w:hAnsi="仿宋" w:eastAsia="仿宋" w:cs="仿宋"/>
          <w:iCs/>
          <w:color w:val="000000"/>
          <w:sz w:val="21"/>
          <w:szCs w:val="21"/>
          <w:lang w:eastAsia="zh-CN"/>
        </w:rPr>
        <w:t>残疾人福利性单位</w:t>
      </w:r>
      <w:r>
        <w:rPr>
          <w:rFonts w:hint="eastAsia" w:ascii="仿宋" w:hAnsi="仿宋" w:eastAsia="仿宋" w:cs="仿宋"/>
          <w:iCs/>
          <w:color w:val="000000"/>
          <w:sz w:val="21"/>
          <w:szCs w:val="21"/>
          <w:lang w:val="en-US" w:eastAsia="zh-CN"/>
        </w:rPr>
        <w:t xml:space="preserve"> </w:t>
      </w:r>
      <w:r>
        <w:rPr>
          <w:rFonts w:hint="eastAsia" w:ascii="仿宋" w:hAnsi="仿宋" w:eastAsia="仿宋" w:cs="仿宋"/>
          <w:iCs/>
          <w:color w:val="000000"/>
          <w:sz w:val="21"/>
          <w:szCs w:val="21"/>
        </w:rPr>
        <w:sym w:font="Wingdings" w:char="00A8"/>
      </w:r>
      <w:r>
        <w:rPr>
          <w:rFonts w:hint="eastAsia" w:ascii="仿宋" w:hAnsi="仿宋" w:eastAsia="仿宋" w:cs="仿宋"/>
          <w:iCs/>
          <w:color w:val="000000"/>
          <w:sz w:val="21"/>
          <w:szCs w:val="21"/>
          <w:lang w:eastAsia="zh-CN"/>
        </w:rPr>
        <w:t>其他：</w:t>
      </w:r>
      <w:r>
        <w:rPr>
          <w:rFonts w:hint="eastAsia" w:ascii="仿宋" w:hAnsi="仿宋" w:eastAsia="仿宋" w:cs="仿宋"/>
          <w:iCs/>
          <w:color w:val="000000"/>
          <w:sz w:val="21"/>
          <w:szCs w:val="21"/>
          <w:u w:val="single"/>
          <w:lang w:val="en-US" w:eastAsia="zh-CN"/>
        </w:rPr>
        <w:t xml:space="preserve">          </w:t>
      </w:r>
    </w:p>
    <w:p w14:paraId="09009F09">
      <w:pPr>
        <w:pStyle w:val="9"/>
        <w:numPr>
          <w:ilvl w:val="0"/>
          <w:numId w:val="0"/>
        </w:numPr>
        <w:adjustRightInd w:val="0"/>
        <w:snapToGrid w:val="0"/>
        <w:spacing w:before="0" w:beforeLines="0" w:line="400" w:lineRule="exact"/>
        <w:ind w:firstLine="420" w:firstLineChars="200"/>
        <w:rPr>
          <w:rFonts w:hint="eastAsia" w:ascii="仿宋" w:hAnsi="仿宋" w:eastAsia="仿宋" w:cs="仿宋"/>
          <w:color w:val="000000"/>
          <w:w w:val="100"/>
          <w:sz w:val="21"/>
          <w:szCs w:val="21"/>
          <w:lang w:val="en-US" w:eastAsia="zh-CN"/>
        </w:rPr>
      </w:pPr>
      <w:r>
        <w:rPr>
          <w:rFonts w:hint="eastAsia" w:ascii="仿宋" w:hAnsi="仿宋" w:eastAsia="仿宋" w:cs="仿宋"/>
          <w:color w:val="000000"/>
          <w:w w:val="100"/>
          <w:sz w:val="21"/>
          <w:szCs w:val="21"/>
          <w:lang w:val="en-US" w:eastAsia="zh-CN"/>
        </w:rPr>
        <w:t>（8）</w:t>
      </w:r>
      <w:r>
        <w:rPr>
          <w:rFonts w:hint="eastAsia" w:ascii="仿宋" w:hAnsi="仿宋" w:eastAsia="仿宋" w:cs="仿宋"/>
          <w:color w:val="000000"/>
          <w:w w:val="100"/>
          <w:sz w:val="21"/>
          <w:szCs w:val="21"/>
          <w:lang w:val="en" w:eastAsia="zh-CN"/>
        </w:rPr>
        <w:t>乙方</w:t>
      </w:r>
      <w:r>
        <w:rPr>
          <w:rFonts w:hint="eastAsia" w:ascii="仿宋" w:hAnsi="仿宋" w:eastAsia="仿宋" w:cs="仿宋"/>
          <w:color w:val="000000"/>
          <w:w w:val="100"/>
          <w:sz w:val="21"/>
          <w:szCs w:val="21"/>
          <w:lang w:val="en-US" w:eastAsia="zh-CN"/>
        </w:rPr>
        <w:t>是否为外商投资企业：</w:t>
      </w:r>
      <w:r>
        <w:rPr>
          <w:rFonts w:hint="eastAsia" w:ascii="仿宋" w:hAnsi="仿宋" w:eastAsia="仿宋" w:cs="仿宋"/>
          <w:color w:val="000000"/>
          <w:w w:val="100"/>
          <w:sz w:val="21"/>
          <w:szCs w:val="21"/>
          <w:lang w:val="en-US" w:eastAsia="zh-CN"/>
        </w:rPr>
        <w:sym w:font="Wingdings" w:char="00A8"/>
      </w:r>
      <w:r>
        <w:rPr>
          <w:rFonts w:hint="eastAsia" w:ascii="仿宋" w:hAnsi="仿宋" w:eastAsia="仿宋" w:cs="仿宋"/>
          <w:color w:val="000000"/>
          <w:w w:val="100"/>
          <w:sz w:val="21"/>
          <w:szCs w:val="21"/>
          <w:lang w:val="en-US" w:eastAsia="zh-CN"/>
        </w:rPr>
        <w:t xml:space="preserve">是       </w:t>
      </w:r>
      <w:r>
        <w:rPr>
          <w:rFonts w:hint="eastAsia" w:ascii="仿宋" w:hAnsi="仿宋" w:eastAsia="仿宋" w:cs="仿宋"/>
          <w:color w:val="000000"/>
          <w:w w:val="100"/>
          <w:sz w:val="21"/>
          <w:szCs w:val="21"/>
          <w:lang w:val="en-US" w:eastAsia="zh-CN"/>
        </w:rPr>
        <w:sym w:font="Wingdings" w:char="00A8"/>
      </w:r>
      <w:r>
        <w:rPr>
          <w:rFonts w:hint="eastAsia" w:ascii="仿宋" w:hAnsi="仿宋" w:eastAsia="仿宋" w:cs="仿宋"/>
          <w:color w:val="000000"/>
          <w:w w:val="100"/>
          <w:sz w:val="21"/>
          <w:szCs w:val="21"/>
          <w:lang w:val="en-US" w:eastAsia="zh-CN"/>
        </w:rPr>
        <w:t>否</w:t>
      </w:r>
    </w:p>
    <w:p w14:paraId="735DFC53">
      <w:pPr>
        <w:pStyle w:val="9"/>
        <w:numPr>
          <w:ilvl w:val="0"/>
          <w:numId w:val="0"/>
        </w:numPr>
        <w:adjustRightInd w:val="0"/>
        <w:snapToGrid w:val="0"/>
        <w:spacing w:before="0" w:beforeLines="0" w:line="400" w:lineRule="exact"/>
        <w:ind w:firstLine="420" w:firstLineChars="200"/>
        <w:rPr>
          <w:rFonts w:hint="eastAsia" w:ascii="仿宋" w:hAnsi="仿宋" w:eastAsia="仿宋" w:cs="仿宋"/>
          <w:color w:val="000000"/>
          <w:w w:val="100"/>
          <w:sz w:val="21"/>
          <w:szCs w:val="21"/>
          <w:lang w:val="en-US" w:eastAsia="zh-CN"/>
        </w:rPr>
      </w:pPr>
      <w:r>
        <w:rPr>
          <w:rFonts w:hint="eastAsia" w:ascii="仿宋" w:hAnsi="仿宋" w:eastAsia="仿宋" w:cs="仿宋"/>
          <w:color w:val="000000"/>
          <w:w w:val="100"/>
          <w:sz w:val="21"/>
          <w:szCs w:val="21"/>
          <w:lang w:val="en-US" w:eastAsia="zh-CN"/>
        </w:rPr>
        <w:t xml:space="preserve">     外商投资企业类型：</w:t>
      </w:r>
      <w:r>
        <w:rPr>
          <w:rFonts w:hint="eastAsia" w:ascii="仿宋" w:hAnsi="仿宋" w:eastAsia="仿宋" w:cs="仿宋"/>
          <w:color w:val="000000"/>
          <w:w w:val="100"/>
          <w:sz w:val="21"/>
          <w:szCs w:val="21"/>
          <w:lang w:val="en-US" w:eastAsia="zh-CN"/>
        </w:rPr>
        <w:sym w:font="Wingdings" w:char="00A8"/>
      </w:r>
      <w:r>
        <w:rPr>
          <w:rFonts w:hint="eastAsia" w:ascii="仿宋" w:hAnsi="仿宋" w:eastAsia="仿宋" w:cs="仿宋"/>
          <w:color w:val="000000"/>
          <w:w w:val="100"/>
          <w:sz w:val="21"/>
          <w:szCs w:val="21"/>
          <w:lang w:val="en-US" w:eastAsia="zh-CN"/>
        </w:rPr>
        <w:t xml:space="preserve">全部由外国投资者投资  </w:t>
      </w:r>
      <w:r>
        <w:rPr>
          <w:rFonts w:hint="eastAsia" w:ascii="仿宋" w:hAnsi="仿宋" w:eastAsia="仿宋" w:cs="仿宋"/>
          <w:color w:val="000000"/>
          <w:w w:val="100"/>
          <w:sz w:val="21"/>
          <w:szCs w:val="21"/>
          <w:lang w:val="en-US" w:eastAsia="zh-CN"/>
        </w:rPr>
        <w:sym w:font="Wingdings" w:char="00A8"/>
      </w:r>
      <w:r>
        <w:rPr>
          <w:rFonts w:hint="eastAsia" w:ascii="仿宋" w:hAnsi="仿宋" w:eastAsia="仿宋" w:cs="仿宋"/>
          <w:color w:val="000000"/>
          <w:w w:val="100"/>
          <w:sz w:val="21"/>
          <w:szCs w:val="21"/>
          <w:lang w:val="en-US" w:eastAsia="zh-CN"/>
        </w:rPr>
        <w:t>部分由外国投资者投资</w:t>
      </w:r>
    </w:p>
    <w:p w14:paraId="2DD77D4D">
      <w:pPr>
        <w:pStyle w:val="3"/>
        <w:keepNext w:val="0"/>
        <w:keepLines w:val="0"/>
        <w:pageBreakBefore w:val="0"/>
        <w:widowControl w:val="0"/>
        <w:numPr>
          <w:ilvl w:val="0"/>
          <w:numId w:val="1"/>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845" w:leftChars="0" w:right="0" w:hanging="405" w:firstLineChars="0"/>
        <w:jc w:val="left"/>
        <w:textAlignment w:val="auto"/>
        <w:rPr>
          <w:rFonts w:hint="eastAsia" w:ascii="仿宋" w:hAnsi="仿宋" w:eastAsia="仿宋" w:cs="仿宋"/>
          <w:b/>
          <w:bCs/>
          <w:color w:val="000000"/>
          <w:spacing w:val="0"/>
          <w:sz w:val="24"/>
          <w:szCs w:val="24"/>
          <w:lang w:val="en-US" w:eastAsia="zh-CN"/>
        </w:rPr>
      </w:pPr>
      <w:r>
        <w:rPr>
          <w:rFonts w:hint="eastAsia" w:ascii="仿宋" w:hAnsi="仿宋" w:eastAsia="仿宋" w:cs="仿宋"/>
          <w:b/>
          <w:bCs/>
          <w:color w:val="000000"/>
          <w:spacing w:val="0"/>
          <w:sz w:val="24"/>
          <w:szCs w:val="24"/>
          <w:lang w:val="en-US" w:eastAsia="zh-CN"/>
        </w:rPr>
        <w:t>合同金额</w:t>
      </w:r>
    </w:p>
    <w:p w14:paraId="22B28795">
      <w:pPr>
        <w:adjustRightInd w:val="0"/>
        <w:snapToGrid w:val="0"/>
        <w:spacing w:before="0" w:beforeLines="0" w:line="400" w:lineRule="exact"/>
        <w:ind w:firstLine="420" w:firstLineChars="200"/>
        <w:rPr>
          <w:rFonts w:hint="eastAsia" w:ascii="仿宋" w:hAnsi="仿宋" w:eastAsia="仿宋" w:cs="仿宋"/>
          <w:color w:val="000000"/>
          <w:sz w:val="21"/>
          <w:szCs w:val="21"/>
        </w:rPr>
      </w:pPr>
      <w:r>
        <w:rPr>
          <w:rFonts w:hint="eastAsia" w:ascii="仿宋" w:hAnsi="仿宋" w:eastAsia="仿宋" w:cs="仿宋"/>
          <w:color w:val="000000"/>
          <w:sz w:val="21"/>
          <w:szCs w:val="21"/>
        </w:rPr>
        <w:t>（1）合同金额</w:t>
      </w:r>
      <w:r>
        <w:rPr>
          <w:rFonts w:hint="eastAsia" w:ascii="仿宋" w:hAnsi="仿宋" w:eastAsia="仿宋" w:cs="仿宋"/>
          <w:color w:val="000000"/>
          <w:sz w:val="21"/>
          <w:szCs w:val="21"/>
          <w:u w:val="none"/>
          <w:lang w:val="en-US" w:eastAsia="zh-CN"/>
        </w:rPr>
        <w:t>人民币</w:t>
      </w:r>
      <w:r>
        <w:rPr>
          <w:rFonts w:hint="eastAsia" w:ascii="仿宋" w:hAnsi="仿宋" w:eastAsia="仿宋" w:cs="仿宋"/>
          <w:color w:val="000000"/>
          <w:sz w:val="21"/>
          <w:szCs w:val="21"/>
        </w:rPr>
        <w:t>小写：</w:t>
      </w:r>
      <w:r>
        <w:rPr>
          <w:rFonts w:hint="eastAsia" w:ascii="仿宋" w:hAnsi="仿宋" w:eastAsia="仿宋" w:cs="仿宋"/>
          <w:color w:val="000000"/>
          <w:sz w:val="21"/>
          <w:szCs w:val="21"/>
          <w:u w:val="single"/>
        </w:rPr>
        <w:t xml:space="preserve">           </w:t>
      </w:r>
      <w:r>
        <w:rPr>
          <w:rFonts w:hint="eastAsia" w:ascii="仿宋" w:hAnsi="仿宋" w:eastAsia="仿宋" w:cs="仿宋"/>
          <w:color w:val="000000"/>
          <w:sz w:val="21"/>
          <w:szCs w:val="21"/>
          <w:u w:val="single"/>
          <w:lang w:val="en-US" w:eastAsia="zh-CN"/>
        </w:rPr>
        <w:t xml:space="preserve">                                      </w:t>
      </w:r>
      <w:r>
        <w:rPr>
          <w:rFonts w:hint="eastAsia" w:ascii="仿宋" w:hAnsi="仿宋" w:eastAsia="仿宋" w:cs="仿宋"/>
          <w:color w:val="000000"/>
          <w:sz w:val="21"/>
          <w:szCs w:val="21"/>
          <w:u w:val="single"/>
        </w:rPr>
        <w:t xml:space="preserve">      </w:t>
      </w:r>
      <w:r>
        <w:rPr>
          <w:rFonts w:hint="eastAsia" w:ascii="仿宋" w:hAnsi="仿宋" w:eastAsia="仿宋" w:cs="仿宋"/>
          <w:color w:val="000000"/>
          <w:sz w:val="21"/>
          <w:szCs w:val="21"/>
          <w:u w:val="single"/>
          <w:lang w:val="en-US" w:eastAsia="zh-CN"/>
        </w:rPr>
        <w:t xml:space="preserve">    </w:t>
      </w:r>
      <w:r>
        <w:rPr>
          <w:rFonts w:hint="eastAsia" w:ascii="仿宋" w:hAnsi="仿宋" w:eastAsia="仿宋" w:cs="仿宋"/>
          <w:color w:val="000000"/>
          <w:sz w:val="21"/>
          <w:szCs w:val="21"/>
          <w:u w:val="single"/>
        </w:rPr>
        <w:t xml:space="preserve">      </w:t>
      </w:r>
    </w:p>
    <w:p w14:paraId="2E18EEB8">
      <w:pPr>
        <w:adjustRightInd w:val="0"/>
        <w:snapToGrid w:val="0"/>
        <w:spacing w:before="0" w:beforeLines="0" w:line="400" w:lineRule="exact"/>
        <w:ind w:left="0" w:firstLine="0" w:firstLineChars="0"/>
        <w:rPr>
          <w:rFonts w:hint="eastAsia" w:ascii="仿宋" w:hAnsi="仿宋" w:eastAsia="仿宋" w:cs="仿宋"/>
          <w:color w:val="000000"/>
          <w:sz w:val="21"/>
          <w:szCs w:val="21"/>
          <w:u w:val="single"/>
        </w:rPr>
      </w:pPr>
      <w:r>
        <w:rPr>
          <w:rFonts w:hint="eastAsia" w:ascii="仿宋" w:hAnsi="仿宋" w:eastAsia="仿宋" w:cs="仿宋"/>
          <w:color w:val="000000"/>
          <w:sz w:val="21"/>
          <w:szCs w:val="21"/>
          <w:lang w:val="en-US" w:eastAsia="zh-CN"/>
        </w:rPr>
        <w:t xml:space="preserve">                 </w:t>
      </w:r>
      <w:r>
        <w:rPr>
          <w:rFonts w:hint="eastAsia" w:ascii="仿宋" w:hAnsi="仿宋" w:eastAsia="仿宋" w:cs="仿宋"/>
          <w:color w:val="000000"/>
          <w:sz w:val="21"/>
          <w:szCs w:val="21"/>
          <w:u w:val="none"/>
          <w:lang w:val="en-US" w:eastAsia="zh-CN"/>
        </w:rPr>
        <w:t>人民币</w:t>
      </w:r>
      <w:r>
        <w:rPr>
          <w:rFonts w:hint="eastAsia" w:ascii="仿宋" w:hAnsi="仿宋" w:eastAsia="仿宋" w:cs="仿宋"/>
          <w:color w:val="000000"/>
          <w:sz w:val="21"/>
          <w:szCs w:val="21"/>
        </w:rPr>
        <w:t>大写：</w:t>
      </w:r>
      <w:r>
        <w:rPr>
          <w:rFonts w:hint="eastAsia" w:ascii="仿宋" w:hAnsi="仿宋" w:eastAsia="仿宋" w:cs="仿宋"/>
          <w:color w:val="000000"/>
          <w:sz w:val="21"/>
          <w:szCs w:val="21"/>
          <w:u w:val="single"/>
        </w:rPr>
        <w:t xml:space="preserve">           </w:t>
      </w:r>
      <w:r>
        <w:rPr>
          <w:rFonts w:hint="eastAsia" w:ascii="仿宋" w:hAnsi="仿宋" w:eastAsia="仿宋" w:cs="仿宋"/>
          <w:color w:val="000000"/>
          <w:sz w:val="21"/>
          <w:szCs w:val="21"/>
          <w:u w:val="single"/>
          <w:lang w:val="en-US" w:eastAsia="zh-CN"/>
        </w:rPr>
        <w:t xml:space="preserve"> </w:t>
      </w:r>
      <w:r>
        <w:rPr>
          <w:rFonts w:hint="eastAsia" w:ascii="仿宋" w:hAnsi="仿宋" w:eastAsia="仿宋" w:cs="仿宋"/>
          <w:color w:val="000000"/>
          <w:sz w:val="21"/>
          <w:szCs w:val="21"/>
          <w:u w:val="single"/>
        </w:rPr>
        <w:t xml:space="preserve">  </w:t>
      </w:r>
      <w:r>
        <w:rPr>
          <w:rFonts w:hint="eastAsia" w:ascii="仿宋" w:hAnsi="仿宋" w:eastAsia="仿宋" w:cs="仿宋"/>
          <w:color w:val="000000"/>
          <w:sz w:val="21"/>
          <w:szCs w:val="21"/>
          <w:u w:val="single"/>
          <w:lang w:val="en-US" w:eastAsia="zh-CN"/>
        </w:rPr>
        <w:t xml:space="preserve">                                      </w:t>
      </w:r>
      <w:r>
        <w:rPr>
          <w:rFonts w:hint="eastAsia" w:ascii="仿宋" w:hAnsi="仿宋" w:eastAsia="仿宋" w:cs="仿宋"/>
          <w:color w:val="000000"/>
          <w:sz w:val="21"/>
          <w:szCs w:val="21"/>
          <w:u w:val="single"/>
        </w:rPr>
        <w:t xml:space="preserve">   </w:t>
      </w:r>
      <w:r>
        <w:rPr>
          <w:rFonts w:hint="eastAsia" w:ascii="仿宋" w:hAnsi="仿宋" w:eastAsia="仿宋" w:cs="仿宋"/>
          <w:color w:val="000000"/>
          <w:sz w:val="21"/>
          <w:szCs w:val="21"/>
          <w:u w:val="single"/>
          <w:lang w:val="en-US" w:eastAsia="zh-CN"/>
        </w:rPr>
        <w:t xml:space="preserve">    </w:t>
      </w:r>
      <w:r>
        <w:rPr>
          <w:rFonts w:hint="eastAsia" w:ascii="仿宋" w:hAnsi="仿宋" w:eastAsia="仿宋" w:cs="仿宋"/>
          <w:color w:val="000000"/>
          <w:sz w:val="21"/>
          <w:szCs w:val="21"/>
          <w:u w:val="single"/>
        </w:rPr>
        <w:t xml:space="preserve">      </w:t>
      </w:r>
    </w:p>
    <w:p w14:paraId="2BF1C2DF">
      <w:pPr>
        <w:adjustRightInd w:val="0"/>
        <w:snapToGrid w:val="0"/>
        <w:spacing w:before="0" w:beforeLines="0" w:line="400" w:lineRule="exact"/>
        <w:ind w:firstLine="0" w:firstLineChars="0"/>
        <w:rPr>
          <w:rFonts w:hint="eastAsia" w:ascii="仿宋" w:hAnsi="仿宋" w:eastAsia="仿宋" w:cs="仿宋"/>
          <w:color w:val="000000"/>
          <w:sz w:val="21"/>
          <w:szCs w:val="21"/>
        </w:rPr>
      </w:pPr>
      <w:r>
        <w:rPr>
          <w:rFonts w:hint="eastAsia" w:ascii="仿宋" w:hAnsi="仿宋" w:eastAsia="仿宋" w:cs="仿宋"/>
          <w:color w:val="000000"/>
          <w:sz w:val="21"/>
          <w:szCs w:val="21"/>
          <w:lang w:val="en-US" w:eastAsia="zh-CN"/>
        </w:rPr>
        <w:t xml:space="preserve">         </w:t>
      </w:r>
      <w:r>
        <w:rPr>
          <w:rFonts w:hint="eastAsia" w:ascii="仿宋" w:hAnsi="仿宋" w:eastAsia="仿宋" w:cs="仿宋"/>
          <w:color w:val="000000"/>
          <w:sz w:val="21"/>
          <w:szCs w:val="21"/>
        </w:rPr>
        <w:t>分包金额</w:t>
      </w:r>
      <w:r>
        <w:rPr>
          <w:rFonts w:hint="eastAsia" w:ascii="仿宋" w:hAnsi="仿宋" w:eastAsia="仿宋" w:cs="仿宋"/>
          <w:color w:val="000000"/>
          <w:sz w:val="21"/>
          <w:szCs w:val="21"/>
          <w:lang w:eastAsia="zh-CN"/>
        </w:rPr>
        <w:t>（如有）</w:t>
      </w:r>
      <w:r>
        <w:rPr>
          <w:rFonts w:hint="eastAsia" w:ascii="仿宋" w:hAnsi="仿宋" w:eastAsia="仿宋" w:cs="仿宋"/>
          <w:color w:val="000000"/>
          <w:sz w:val="21"/>
          <w:szCs w:val="21"/>
          <w:u w:val="none"/>
          <w:lang w:val="en-US" w:eastAsia="zh-CN"/>
        </w:rPr>
        <w:t>人民币</w:t>
      </w:r>
      <w:r>
        <w:rPr>
          <w:rFonts w:hint="eastAsia" w:ascii="仿宋" w:hAnsi="仿宋" w:eastAsia="仿宋" w:cs="仿宋"/>
          <w:color w:val="000000"/>
          <w:sz w:val="21"/>
          <w:szCs w:val="21"/>
        </w:rPr>
        <w:t>小写：</w:t>
      </w:r>
      <w:r>
        <w:rPr>
          <w:rFonts w:hint="eastAsia" w:ascii="仿宋" w:hAnsi="仿宋" w:eastAsia="仿宋" w:cs="仿宋"/>
          <w:color w:val="000000"/>
          <w:sz w:val="21"/>
          <w:szCs w:val="21"/>
          <w:u w:val="single"/>
        </w:rPr>
        <w:t xml:space="preserve">     </w:t>
      </w:r>
      <w:r>
        <w:rPr>
          <w:rFonts w:hint="eastAsia" w:ascii="仿宋" w:hAnsi="仿宋" w:eastAsia="仿宋" w:cs="仿宋"/>
          <w:color w:val="000000"/>
          <w:sz w:val="21"/>
          <w:szCs w:val="21"/>
          <w:u w:val="single"/>
          <w:lang w:val="en-US" w:eastAsia="zh-CN"/>
        </w:rPr>
        <w:t xml:space="preserve">                                      </w:t>
      </w:r>
      <w:r>
        <w:rPr>
          <w:rFonts w:hint="eastAsia" w:ascii="仿宋" w:hAnsi="仿宋" w:eastAsia="仿宋" w:cs="仿宋"/>
          <w:color w:val="000000"/>
          <w:sz w:val="21"/>
          <w:szCs w:val="21"/>
          <w:u w:val="single"/>
        </w:rPr>
        <w:t xml:space="preserve">              </w:t>
      </w:r>
    </w:p>
    <w:p w14:paraId="7464C130">
      <w:pPr>
        <w:adjustRightInd w:val="0"/>
        <w:snapToGrid w:val="0"/>
        <w:spacing w:before="0" w:beforeLines="0" w:line="400" w:lineRule="exact"/>
        <w:ind w:firstLine="0" w:firstLineChars="0"/>
        <w:rPr>
          <w:rFonts w:hint="eastAsia" w:ascii="仿宋" w:hAnsi="仿宋" w:eastAsia="仿宋" w:cs="仿宋"/>
          <w:color w:val="000000"/>
          <w:sz w:val="21"/>
          <w:szCs w:val="21"/>
          <w:u w:val="single"/>
        </w:rPr>
      </w:pPr>
      <w:r>
        <w:rPr>
          <w:rFonts w:hint="eastAsia" w:ascii="仿宋" w:hAnsi="仿宋" w:eastAsia="仿宋" w:cs="仿宋"/>
          <w:color w:val="000000"/>
          <w:sz w:val="21"/>
          <w:szCs w:val="21"/>
          <w:lang w:val="en-US" w:eastAsia="zh-CN"/>
        </w:rPr>
        <w:t xml:space="preserve">                         </w:t>
      </w:r>
      <w:r>
        <w:rPr>
          <w:rFonts w:hint="eastAsia" w:ascii="仿宋" w:hAnsi="仿宋" w:eastAsia="仿宋" w:cs="仿宋"/>
          <w:color w:val="000000"/>
          <w:sz w:val="21"/>
          <w:szCs w:val="21"/>
          <w:u w:val="none"/>
          <w:lang w:val="en-US" w:eastAsia="zh-CN"/>
        </w:rPr>
        <w:t>人民币</w:t>
      </w:r>
      <w:r>
        <w:rPr>
          <w:rFonts w:hint="eastAsia" w:ascii="仿宋" w:hAnsi="仿宋" w:eastAsia="仿宋" w:cs="仿宋"/>
          <w:color w:val="000000"/>
          <w:sz w:val="21"/>
          <w:szCs w:val="21"/>
        </w:rPr>
        <w:t>大写：</w:t>
      </w:r>
      <w:r>
        <w:rPr>
          <w:rFonts w:hint="eastAsia" w:ascii="仿宋" w:hAnsi="仿宋" w:eastAsia="仿宋" w:cs="仿宋"/>
          <w:color w:val="000000"/>
          <w:sz w:val="21"/>
          <w:szCs w:val="21"/>
          <w:u w:val="single"/>
        </w:rPr>
        <w:t xml:space="preserve">             </w:t>
      </w:r>
      <w:r>
        <w:rPr>
          <w:rFonts w:hint="eastAsia" w:ascii="仿宋" w:hAnsi="仿宋" w:eastAsia="仿宋" w:cs="仿宋"/>
          <w:color w:val="000000"/>
          <w:sz w:val="21"/>
          <w:szCs w:val="21"/>
          <w:u w:val="single"/>
          <w:lang w:val="en-US" w:eastAsia="zh-CN"/>
        </w:rPr>
        <w:t xml:space="preserve">                                      </w:t>
      </w:r>
      <w:r>
        <w:rPr>
          <w:rFonts w:hint="eastAsia" w:ascii="仿宋" w:hAnsi="仿宋" w:eastAsia="仿宋" w:cs="仿宋"/>
          <w:color w:val="000000"/>
          <w:sz w:val="21"/>
          <w:szCs w:val="21"/>
          <w:u w:val="single"/>
        </w:rPr>
        <w:t xml:space="preserve">      </w:t>
      </w:r>
      <w:r>
        <w:rPr>
          <w:rFonts w:hint="eastAsia" w:ascii="仿宋" w:hAnsi="仿宋" w:eastAsia="仿宋" w:cs="仿宋"/>
          <w:color w:val="000000"/>
          <w:sz w:val="21"/>
          <w:szCs w:val="21"/>
          <w:u w:val="single"/>
          <w:lang w:val="en-US" w:eastAsia="zh-CN"/>
        </w:rPr>
        <w:t xml:space="preserve"> </w:t>
      </w:r>
      <w:r>
        <w:rPr>
          <w:rFonts w:hint="eastAsia" w:ascii="仿宋" w:hAnsi="仿宋" w:eastAsia="仿宋" w:cs="仿宋"/>
          <w:color w:val="000000"/>
          <w:sz w:val="21"/>
          <w:szCs w:val="21"/>
          <w:u w:val="single"/>
        </w:rPr>
        <w:t xml:space="preserve">   </w:t>
      </w:r>
    </w:p>
    <w:p w14:paraId="65641B97">
      <w:pPr>
        <w:adjustRightInd w:val="0"/>
        <w:snapToGrid w:val="0"/>
        <w:spacing w:before="0" w:beforeLines="0" w:line="400" w:lineRule="exact"/>
        <w:ind w:firstLine="0" w:firstLineChars="0"/>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 xml:space="preserve">        （注：固定单价合同应填写单价和最高限价）</w:t>
      </w:r>
    </w:p>
    <w:p w14:paraId="19006CF4">
      <w:pPr>
        <w:numPr>
          <w:ilvl w:val="0"/>
          <w:numId w:val="0"/>
        </w:numPr>
        <w:adjustRightInd w:val="0"/>
        <w:snapToGrid w:val="0"/>
        <w:spacing w:before="0" w:beforeLines="0" w:line="400" w:lineRule="exact"/>
        <w:ind w:firstLine="0" w:firstLineChars="0"/>
        <w:rPr>
          <w:rFonts w:hint="eastAsia" w:ascii="仿宋" w:hAnsi="仿宋" w:eastAsia="仿宋" w:cs="仿宋"/>
          <w:color w:val="000000"/>
          <w:sz w:val="21"/>
          <w:szCs w:val="21"/>
        </w:rPr>
      </w:pPr>
      <w:r>
        <w:rPr>
          <w:rFonts w:hint="eastAsia" w:ascii="仿宋" w:hAnsi="仿宋" w:eastAsia="仿宋" w:cs="仿宋"/>
          <w:color w:val="000000"/>
          <w:sz w:val="21"/>
          <w:szCs w:val="21"/>
          <w:lang w:val="en-US" w:eastAsia="zh-CN"/>
        </w:rPr>
        <w:t xml:space="preserve">        </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lang w:val="en-US" w:eastAsia="zh-CN"/>
        </w:rPr>
        <w:t>2</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rPr>
        <w:t>合同定价方式</w:t>
      </w:r>
      <w:r>
        <w:rPr>
          <w:rFonts w:hint="eastAsia" w:ascii="仿宋" w:hAnsi="仿宋" w:eastAsia="仿宋" w:cs="仿宋"/>
          <w:color w:val="000000"/>
          <w:sz w:val="21"/>
          <w:szCs w:val="21"/>
          <w:lang w:eastAsia="zh-CN"/>
        </w:rPr>
        <w:t>（采用组合定价方式的，可以勾选多项）</w:t>
      </w:r>
      <w:r>
        <w:rPr>
          <w:rFonts w:hint="eastAsia" w:ascii="仿宋" w:hAnsi="仿宋" w:eastAsia="仿宋" w:cs="仿宋"/>
          <w:color w:val="000000"/>
          <w:sz w:val="21"/>
          <w:szCs w:val="21"/>
        </w:rPr>
        <w:t>：</w:t>
      </w:r>
    </w:p>
    <w:p w14:paraId="17AEB5B7">
      <w:pPr>
        <w:adjustRightInd w:val="0"/>
        <w:snapToGrid w:val="0"/>
        <w:spacing w:before="0" w:beforeLines="0" w:line="400" w:lineRule="exact"/>
        <w:ind w:firstLine="420" w:firstLineChars="200"/>
        <w:rPr>
          <w:rFonts w:hint="eastAsia" w:ascii="仿宋" w:hAnsi="仿宋" w:eastAsia="仿宋" w:cs="仿宋"/>
          <w:color w:val="000000"/>
          <w:sz w:val="21"/>
          <w:szCs w:val="21"/>
          <w:lang w:eastAsia="zh-CN"/>
        </w:rPr>
      </w:pPr>
      <w:r>
        <w:rPr>
          <w:rFonts w:hint="eastAsia" w:ascii="仿宋" w:hAnsi="仿宋" w:eastAsia="仿宋" w:cs="仿宋"/>
          <w:iCs/>
          <w:color w:val="000000"/>
          <w:sz w:val="21"/>
          <w:szCs w:val="21"/>
          <w:lang w:val="en-US" w:eastAsia="zh-CN"/>
        </w:rPr>
        <w:t xml:space="preserve">     </w:t>
      </w:r>
      <w:r>
        <w:rPr>
          <w:rFonts w:hint="eastAsia" w:ascii="仿宋" w:hAnsi="仿宋" w:eastAsia="仿宋" w:cs="仿宋"/>
          <w:iCs/>
          <w:color w:val="000000"/>
          <w:sz w:val="21"/>
          <w:szCs w:val="21"/>
        </w:rPr>
        <w:sym w:font="Wingdings" w:char="00FE"/>
      </w:r>
      <w:r>
        <w:rPr>
          <w:rFonts w:hint="eastAsia" w:ascii="仿宋" w:hAnsi="仿宋" w:eastAsia="仿宋" w:cs="仿宋"/>
          <w:iCs/>
          <w:color w:val="000000"/>
          <w:sz w:val="21"/>
          <w:szCs w:val="21"/>
        </w:rPr>
        <w:t>固定总价</w:t>
      </w:r>
      <w:r>
        <w:rPr>
          <w:rFonts w:hint="eastAsia" w:ascii="仿宋" w:hAnsi="仿宋" w:eastAsia="仿宋" w:cs="仿宋"/>
          <w:iCs/>
          <w:color w:val="000000"/>
          <w:sz w:val="21"/>
          <w:szCs w:val="21"/>
          <w:lang w:val="en-US" w:eastAsia="zh-CN"/>
        </w:rPr>
        <w:t xml:space="preserve">  </w:t>
      </w:r>
      <w:r>
        <w:rPr>
          <w:rFonts w:hint="eastAsia" w:ascii="仿宋" w:hAnsi="仿宋" w:eastAsia="仿宋" w:cs="仿宋"/>
          <w:iCs/>
          <w:color w:val="000000"/>
          <w:sz w:val="21"/>
          <w:szCs w:val="21"/>
        </w:rPr>
        <w:t xml:space="preserve"> </w:t>
      </w:r>
      <w:r>
        <w:rPr>
          <w:rFonts w:hint="eastAsia" w:ascii="仿宋" w:hAnsi="仿宋" w:eastAsia="仿宋" w:cs="仿宋"/>
          <w:iCs/>
          <w:color w:val="000000"/>
          <w:sz w:val="21"/>
          <w:szCs w:val="21"/>
        </w:rPr>
        <w:sym w:font="Wingdings" w:char="00A8"/>
      </w:r>
      <w:r>
        <w:rPr>
          <w:rFonts w:hint="eastAsia" w:ascii="仿宋" w:hAnsi="仿宋" w:eastAsia="仿宋" w:cs="仿宋"/>
          <w:iCs/>
          <w:color w:val="000000"/>
          <w:sz w:val="21"/>
          <w:szCs w:val="21"/>
        </w:rPr>
        <w:t>固定单价</w:t>
      </w:r>
      <w:r>
        <w:rPr>
          <w:rFonts w:hint="eastAsia" w:ascii="仿宋" w:hAnsi="仿宋" w:eastAsia="仿宋" w:cs="仿宋"/>
          <w:iCs/>
          <w:color w:val="000000"/>
          <w:sz w:val="21"/>
          <w:szCs w:val="21"/>
          <w:lang w:val="en-US" w:eastAsia="zh-CN"/>
        </w:rPr>
        <w:t xml:space="preserve">   </w:t>
      </w:r>
      <w:r>
        <w:rPr>
          <w:rFonts w:hint="eastAsia" w:ascii="仿宋" w:hAnsi="仿宋" w:eastAsia="仿宋" w:cs="仿宋"/>
          <w:iCs/>
          <w:color w:val="000000"/>
          <w:sz w:val="21"/>
          <w:szCs w:val="21"/>
        </w:rPr>
        <w:sym w:font="Wingdings" w:char="00A8"/>
      </w:r>
      <w:r>
        <w:rPr>
          <w:rFonts w:hint="eastAsia" w:ascii="仿宋" w:hAnsi="仿宋" w:eastAsia="仿宋" w:cs="仿宋"/>
          <w:iCs/>
          <w:color w:val="000000"/>
          <w:sz w:val="21"/>
          <w:szCs w:val="21"/>
          <w:lang w:val="en-US" w:eastAsia="zh-CN"/>
        </w:rPr>
        <w:t>其他：</w:t>
      </w:r>
      <w:r>
        <w:rPr>
          <w:rFonts w:hint="eastAsia" w:ascii="仿宋" w:hAnsi="仿宋" w:eastAsia="仿宋" w:cs="仿宋"/>
          <w:color w:val="000000"/>
          <w:sz w:val="21"/>
          <w:szCs w:val="21"/>
          <w:u w:val="single"/>
        </w:rPr>
        <w:t xml:space="preserve">       </w:t>
      </w:r>
    </w:p>
    <w:p w14:paraId="2BDACEAC">
      <w:pPr>
        <w:pStyle w:val="10"/>
        <w:spacing w:beforeLines="0" w:line="4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w:t>
      </w:r>
      <w:r>
        <w:rPr>
          <w:rFonts w:hint="eastAsia" w:ascii="仿宋" w:hAnsi="仿宋" w:eastAsia="仿宋" w:cs="仿宋"/>
          <w:color w:val="000000"/>
          <w:sz w:val="21"/>
          <w:szCs w:val="21"/>
          <w:lang w:val="en-US" w:eastAsia="zh-CN"/>
        </w:rPr>
        <w:t>3</w:t>
      </w:r>
      <w:r>
        <w:rPr>
          <w:rFonts w:hint="eastAsia" w:ascii="仿宋" w:hAnsi="仿宋" w:eastAsia="仿宋" w:cs="仿宋"/>
          <w:color w:val="000000"/>
          <w:sz w:val="21"/>
          <w:szCs w:val="21"/>
        </w:rPr>
        <w:t>）付款方式（按项目实际勾选填写）：</w:t>
      </w:r>
    </w:p>
    <w:p w14:paraId="6BB67492">
      <w:pPr>
        <w:adjustRightInd w:val="0"/>
        <w:snapToGrid w:val="0"/>
        <w:spacing w:before="0" w:beforeLines="0" w:line="400" w:lineRule="exact"/>
        <w:ind w:firstLine="630" w:firstLineChars="300"/>
        <w:rPr>
          <w:rFonts w:hint="eastAsia" w:ascii="仿宋" w:hAnsi="仿宋" w:eastAsia="仿宋" w:cs="仿宋"/>
          <w:color w:val="000000"/>
          <w:sz w:val="21"/>
          <w:szCs w:val="21"/>
          <w:u w:val="single"/>
        </w:rPr>
      </w:pPr>
      <w:r>
        <w:rPr>
          <w:rFonts w:hint="eastAsia" w:ascii="仿宋" w:hAnsi="仿宋" w:eastAsia="仿宋" w:cs="仿宋"/>
          <w:color w:val="000000"/>
          <w:sz w:val="21"/>
          <w:szCs w:val="21"/>
          <w:lang w:val="en-US" w:eastAsia="zh-CN"/>
        </w:rPr>
        <w:t xml:space="preserve">   </w:t>
      </w:r>
      <w:r>
        <w:rPr>
          <w:rFonts w:hint="eastAsia" w:ascii="仿宋" w:hAnsi="仿宋" w:eastAsia="仿宋" w:cs="仿宋"/>
          <w:color w:val="000000"/>
          <w:sz w:val="21"/>
          <w:szCs w:val="21"/>
        </w:rPr>
        <w:sym w:font="Wingdings" w:char="00A8"/>
      </w:r>
      <w:r>
        <w:rPr>
          <w:rFonts w:hint="eastAsia" w:ascii="仿宋" w:hAnsi="仿宋" w:eastAsia="仿宋" w:cs="仿宋"/>
          <w:color w:val="000000"/>
          <w:sz w:val="21"/>
          <w:szCs w:val="21"/>
        </w:rPr>
        <w:t>全额付款：</w:t>
      </w:r>
      <w:r>
        <w:rPr>
          <w:rFonts w:hint="eastAsia" w:ascii="仿宋" w:hAnsi="仿宋" w:eastAsia="仿宋" w:cs="仿宋"/>
          <w:color w:val="000000"/>
          <w:sz w:val="21"/>
          <w:szCs w:val="21"/>
          <w:u w:val="single"/>
        </w:rPr>
        <w:t xml:space="preserve">     （应</w:t>
      </w:r>
      <w:r>
        <w:rPr>
          <w:rFonts w:hint="eastAsia" w:ascii="仿宋" w:hAnsi="仿宋" w:eastAsia="仿宋" w:cs="仿宋"/>
          <w:color w:val="000000"/>
          <w:sz w:val="21"/>
          <w:szCs w:val="21"/>
          <w:u w:val="single"/>
          <w:lang w:eastAsia="zh-CN"/>
        </w:rPr>
        <w:t>明确</w:t>
      </w:r>
      <w:r>
        <w:rPr>
          <w:rFonts w:hint="eastAsia" w:ascii="仿宋" w:hAnsi="仿宋" w:eastAsia="仿宋" w:cs="仿宋"/>
          <w:color w:val="000000"/>
          <w:sz w:val="21"/>
          <w:szCs w:val="21"/>
          <w:u w:val="single"/>
        </w:rPr>
        <w:t>一次性支付合同款项</w:t>
      </w:r>
      <w:r>
        <w:rPr>
          <w:rFonts w:hint="eastAsia" w:ascii="仿宋" w:hAnsi="仿宋" w:eastAsia="仿宋" w:cs="仿宋"/>
          <w:color w:val="000000"/>
          <w:sz w:val="21"/>
          <w:szCs w:val="21"/>
          <w:u w:val="single"/>
          <w:lang w:eastAsia="zh-CN"/>
        </w:rPr>
        <w:t>的条件</w:t>
      </w:r>
      <w:r>
        <w:rPr>
          <w:rFonts w:hint="eastAsia" w:ascii="仿宋" w:hAnsi="仿宋" w:eastAsia="仿宋" w:cs="仿宋"/>
          <w:color w:val="000000"/>
          <w:sz w:val="21"/>
          <w:szCs w:val="21"/>
          <w:u w:val="single"/>
        </w:rPr>
        <w:t xml:space="preserve">）            </w:t>
      </w:r>
      <w:r>
        <w:rPr>
          <w:rFonts w:hint="eastAsia" w:ascii="仿宋" w:hAnsi="仿宋" w:eastAsia="仿宋" w:cs="仿宋"/>
          <w:color w:val="000000"/>
          <w:sz w:val="21"/>
          <w:szCs w:val="21"/>
          <w:u w:val="single"/>
          <w:lang w:val="en-US" w:eastAsia="zh-CN"/>
        </w:rPr>
        <w:t xml:space="preserve"> </w:t>
      </w:r>
      <w:r>
        <w:rPr>
          <w:rFonts w:hint="eastAsia" w:ascii="仿宋" w:hAnsi="仿宋" w:eastAsia="仿宋" w:cs="仿宋"/>
          <w:color w:val="000000"/>
          <w:sz w:val="21"/>
          <w:szCs w:val="21"/>
          <w:u w:val="single"/>
        </w:rPr>
        <w:t xml:space="preserve">        </w:t>
      </w:r>
    </w:p>
    <w:p w14:paraId="528F4BE7">
      <w:pPr>
        <w:snapToGrid w:val="0"/>
        <w:spacing w:beforeLines="0" w:line="400" w:lineRule="exact"/>
        <w:ind w:firstLine="630" w:firstLineChars="300"/>
        <w:rPr>
          <w:rFonts w:hint="eastAsia" w:ascii="仿宋" w:hAnsi="仿宋" w:eastAsia="仿宋" w:cs="仿宋"/>
          <w:color w:val="000000"/>
          <w:sz w:val="21"/>
          <w:szCs w:val="21"/>
          <w:u w:val="single"/>
        </w:rPr>
      </w:pPr>
      <w:r>
        <w:rPr>
          <w:rFonts w:hint="eastAsia" w:ascii="仿宋" w:hAnsi="仿宋" w:eastAsia="仿宋" w:cs="仿宋"/>
          <w:color w:val="000000"/>
          <w:sz w:val="21"/>
          <w:szCs w:val="21"/>
          <w:lang w:val="en-US" w:eastAsia="zh-CN"/>
        </w:rPr>
        <w:t xml:space="preserve">   </w:t>
      </w:r>
      <w:r>
        <w:rPr>
          <w:rFonts w:hint="eastAsia" w:ascii="仿宋" w:hAnsi="仿宋" w:eastAsia="仿宋" w:cs="仿宋"/>
          <w:color w:val="000000"/>
          <w:sz w:val="21"/>
          <w:szCs w:val="21"/>
        </w:rPr>
        <w:sym w:font="Wingdings" w:char="00A8"/>
      </w:r>
      <w:r>
        <w:rPr>
          <w:rFonts w:hint="eastAsia" w:ascii="仿宋" w:hAnsi="仿宋" w:eastAsia="仿宋" w:cs="仿宋"/>
          <w:color w:val="000000"/>
          <w:sz w:val="21"/>
          <w:szCs w:val="21"/>
        </w:rPr>
        <w:t>分期付款：</w:t>
      </w:r>
      <w:r>
        <w:rPr>
          <w:rFonts w:hint="eastAsia" w:ascii="仿宋" w:hAnsi="仿宋" w:eastAsia="仿宋" w:cs="仿宋"/>
          <w:color w:val="000000"/>
          <w:sz w:val="21"/>
          <w:szCs w:val="21"/>
          <w:u w:val="single"/>
        </w:rPr>
        <w:t xml:space="preserve">  （应明确分期支付合同款项的各期比例和支付条件</w:t>
      </w:r>
      <w:r>
        <w:rPr>
          <w:rFonts w:hint="eastAsia" w:ascii="仿宋" w:hAnsi="仿宋" w:eastAsia="仿宋" w:cs="仿宋"/>
          <w:color w:val="000000"/>
          <w:sz w:val="21"/>
          <w:szCs w:val="21"/>
          <w:u w:val="single"/>
          <w:lang w:eastAsia="zh-CN"/>
        </w:rPr>
        <w:t>，各期支付条件应与分期履约验收情况挂钩</w:t>
      </w:r>
      <w:r>
        <w:rPr>
          <w:rFonts w:hint="eastAsia" w:ascii="仿宋" w:hAnsi="仿宋" w:eastAsia="仿宋" w:cs="仿宋"/>
          <w:color w:val="000000"/>
          <w:sz w:val="21"/>
          <w:szCs w:val="21"/>
          <w:u w:val="single"/>
        </w:rPr>
        <w:t xml:space="preserve">） </w:t>
      </w:r>
      <w:r>
        <w:rPr>
          <w:rFonts w:hint="eastAsia" w:ascii="仿宋" w:hAnsi="仿宋" w:eastAsia="仿宋" w:cs="仿宋"/>
          <w:color w:val="000000"/>
          <w:sz w:val="21"/>
          <w:szCs w:val="21"/>
          <w:u w:val="none"/>
          <w:lang w:eastAsia="zh-CN"/>
        </w:rPr>
        <w:t>，</w:t>
      </w:r>
      <w:r>
        <w:rPr>
          <w:rFonts w:hint="eastAsia" w:ascii="仿宋" w:hAnsi="仿宋" w:eastAsia="仿宋" w:cs="仿宋"/>
          <w:color w:val="000000"/>
          <w:sz w:val="21"/>
          <w:szCs w:val="21"/>
          <w:lang w:eastAsia="zh-CN"/>
        </w:rPr>
        <w:t>其中涉及预付款的</w:t>
      </w:r>
      <w:r>
        <w:rPr>
          <w:rFonts w:hint="eastAsia" w:ascii="仿宋" w:hAnsi="仿宋" w:eastAsia="仿宋" w:cs="仿宋"/>
          <w:color w:val="000000"/>
          <w:sz w:val="21"/>
          <w:szCs w:val="21"/>
        </w:rPr>
        <w:t>：</w:t>
      </w:r>
      <w:r>
        <w:rPr>
          <w:rFonts w:hint="eastAsia" w:ascii="仿宋" w:hAnsi="仿宋" w:eastAsia="仿宋" w:cs="仿宋"/>
          <w:color w:val="000000"/>
          <w:sz w:val="21"/>
          <w:szCs w:val="21"/>
          <w:u w:val="single"/>
        </w:rPr>
        <w:t xml:space="preserve"> （应明确预付款的支付比例和支付条件）</w:t>
      </w:r>
    </w:p>
    <w:p w14:paraId="0E31A79D">
      <w:pPr>
        <w:pStyle w:val="10"/>
        <w:numPr>
          <w:ilvl w:val="0"/>
          <w:numId w:val="0"/>
        </w:numPr>
        <w:spacing w:beforeLines="0" w:line="400" w:lineRule="exact"/>
        <w:ind w:left="0" w:leftChars="0" w:right="0" w:rightChars="0" w:firstLine="420" w:firstLineChars="200"/>
        <w:rPr>
          <w:rFonts w:hint="eastAsia" w:ascii="仿宋" w:hAnsi="仿宋" w:eastAsia="仿宋" w:cs="仿宋"/>
          <w:color w:val="000000"/>
          <w:sz w:val="21"/>
          <w:szCs w:val="21"/>
        </w:rPr>
      </w:pPr>
      <w:r>
        <w:rPr>
          <w:rFonts w:hint="eastAsia" w:ascii="仿宋" w:hAnsi="仿宋" w:eastAsia="仿宋" w:cs="仿宋"/>
          <w:color w:val="000000"/>
          <w:sz w:val="21"/>
          <w:szCs w:val="21"/>
          <w:lang w:val="en-US" w:eastAsia="en-US" w:bidi="ar-SA"/>
        </w:rPr>
        <w:t>（</w:t>
      </w:r>
      <w:r>
        <w:rPr>
          <w:rFonts w:hint="eastAsia" w:ascii="仿宋" w:hAnsi="仿宋" w:eastAsia="仿宋" w:cs="仿宋"/>
          <w:color w:val="000000"/>
          <w:sz w:val="21"/>
          <w:szCs w:val="21"/>
          <w:lang w:val="en-US" w:eastAsia="zh-CN" w:bidi="ar-SA"/>
        </w:rPr>
        <w:t>4</w:t>
      </w:r>
      <w:r>
        <w:rPr>
          <w:rFonts w:hint="eastAsia" w:ascii="仿宋" w:hAnsi="仿宋" w:eastAsia="仿宋" w:cs="仿宋"/>
          <w:color w:val="000000"/>
          <w:sz w:val="21"/>
          <w:szCs w:val="21"/>
          <w:lang w:val="en-US" w:eastAsia="en-US" w:bidi="ar-SA"/>
        </w:rPr>
        <w:t>）</w:t>
      </w:r>
      <w:r>
        <w:rPr>
          <w:rFonts w:hint="eastAsia" w:ascii="仿宋" w:hAnsi="仿宋" w:eastAsia="仿宋" w:cs="仿宋"/>
          <w:color w:val="000000"/>
          <w:sz w:val="21"/>
          <w:szCs w:val="21"/>
          <w:lang w:val="en" w:eastAsia="zh-CN"/>
        </w:rPr>
        <w:t>乙方</w:t>
      </w:r>
      <w:r>
        <w:rPr>
          <w:rFonts w:hint="eastAsia" w:ascii="仿宋" w:hAnsi="仿宋" w:eastAsia="仿宋" w:cs="仿宋"/>
          <w:color w:val="000000"/>
          <w:spacing w:val="0"/>
          <w:sz w:val="21"/>
          <w:szCs w:val="21"/>
        </w:rPr>
        <w:t>（</w:t>
      </w:r>
      <w:r>
        <w:rPr>
          <w:rFonts w:hint="eastAsia" w:ascii="仿宋" w:hAnsi="仿宋" w:eastAsia="仿宋" w:cs="仿宋"/>
          <w:color w:val="000000"/>
          <w:sz w:val="21"/>
          <w:szCs w:val="21"/>
        </w:rPr>
        <w:sym w:font="Wingdings" w:char="00A8"/>
      </w:r>
      <w:r>
        <w:rPr>
          <w:rFonts w:hint="eastAsia" w:ascii="仿宋" w:hAnsi="仿宋" w:eastAsia="仿宋" w:cs="仿宋"/>
          <w:color w:val="000000"/>
          <w:spacing w:val="0"/>
          <w:sz w:val="21"/>
          <w:szCs w:val="21"/>
        </w:rPr>
        <w:t xml:space="preserve">是 </w:t>
      </w:r>
      <w:r>
        <w:rPr>
          <w:rFonts w:hint="eastAsia" w:ascii="仿宋" w:hAnsi="仿宋" w:eastAsia="仿宋" w:cs="仿宋"/>
          <w:color w:val="000000"/>
          <w:spacing w:val="0"/>
          <w:sz w:val="21"/>
          <w:szCs w:val="21"/>
          <w:lang w:val="en-US" w:eastAsia="zh-CN"/>
        </w:rPr>
        <w:t xml:space="preserve">/ </w:t>
      </w:r>
      <w:r>
        <w:rPr>
          <w:rFonts w:hint="eastAsia" w:ascii="仿宋" w:hAnsi="仿宋" w:eastAsia="仿宋" w:cs="仿宋"/>
          <w:color w:val="000000"/>
          <w:sz w:val="21"/>
          <w:szCs w:val="21"/>
        </w:rPr>
        <w:sym w:font="Wingdings" w:char="00A8"/>
      </w:r>
      <w:r>
        <w:rPr>
          <w:rFonts w:hint="eastAsia" w:ascii="仿宋" w:hAnsi="仿宋" w:eastAsia="仿宋" w:cs="仿宋"/>
          <w:color w:val="000000"/>
          <w:spacing w:val="0"/>
          <w:sz w:val="21"/>
          <w:szCs w:val="21"/>
        </w:rPr>
        <w:t>否）</w:t>
      </w:r>
      <w:r>
        <w:rPr>
          <w:rFonts w:hint="eastAsia" w:ascii="仿宋" w:hAnsi="仿宋" w:eastAsia="仿宋" w:cs="仿宋"/>
          <w:color w:val="000000"/>
          <w:sz w:val="21"/>
          <w:szCs w:val="21"/>
          <w:lang w:val="en-US" w:eastAsia="zh-CN"/>
        </w:rPr>
        <w:t>向</w:t>
      </w:r>
      <w:r>
        <w:rPr>
          <w:rFonts w:hint="eastAsia" w:ascii="仿宋" w:hAnsi="仿宋" w:eastAsia="仿宋" w:cs="仿宋"/>
          <w:color w:val="000000"/>
          <w:sz w:val="21"/>
          <w:szCs w:val="21"/>
          <w:lang w:val="en" w:eastAsia="zh-CN"/>
        </w:rPr>
        <w:t>甲方</w:t>
      </w:r>
      <w:r>
        <w:rPr>
          <w:rFonts w:hint="eastAsia" w:ascii="仿宋" w:hAnsi="仿宋" w:eastAsia="仿宋" w:cs="仿宋"/>
          <w:color w:val="000000"/>
          <w:sz w:val="21"/>
          <w:szCs w:val="21"/>
          <w:lang w:val="en-US" w:eastAsia="zh-CN"/>
        </w:rPr>
        <w:t>收取房屋租赁</w:t>
      </w:r>
      <w:r>
        <w:rPr>
          <w:rFonts w:hint="eastAsia" w:ascii="仿宋" w:hAnsi="仿宋" w:eastAsia="仿宋" w:cs="仿宋"/>
          <w:color w:val="000000"/>
          <w:sz w:val="21"/>
          <w:szCs w:val="21"/>
        </w:rPr>
        <w:t>押金</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lang w:val="en-US" w:eastAsia="zh-CN"/>
        </w:rPr>
        <w:t>金额为</w:t>
      </w:r>
      <w:r>
        <w:rPr>
          <w:rFonts w:hint="eastAsia" w:ascii="仿宋" w:hAnsi="仿宋" w:eastAsia="仿宋" w:cs="仿宋"/>
          <w:color w:val="000000"/>
          <w:sz w:val="21"/>
          <w:szCs w:val="21"/>
        </w:rPr>
        <w:t>：</w:t>
      </w:r>
    </w:p>
    <w:p w14:paraId="57638BDB">
      <w:pPr>
        <w:adjustRightInd w:val="0"/>
        <w:snapToGrid w:val="0"/>
        <w:spacing w:before="0" w:beforeLines="0" w:line="400" w:lineRule="exact"/>
        <w:ind w:left="0" w:leftChars="0" w:firstLine="0" w:firstLineChars="0"/>
        <w:rPr>
          <w:rFonts w:hint="eastAsia" w:ascii="仿宋" w:hAnsi="仿宋" w:eastAsia="仿宋" w:cs="仿宋"/>
          <w:color w:val="000000"/>
          <w:sz w:val="21"/>
          <w:szCs w:val="21"/>
          <w:u w:val="single"/>
        </w:rPr>
      </w:pPr>
      <w:r>
        <w:rPr>
          <w:rFonts w:hint="eastAsia" w:ascii="仿宋" w:hAnsi="仿宋" w:eastAsia="仿宋" w:cs="仿宋"/>
          <w:color w:val="000000"/>
          <w:sz w:val="21"/>
          <w:szCs w:val="21"/>
          <w:u w:val="none"/>
          <w:lang w:val="en-US" w:eastAsia="zh-CN"/>
        </w:rPr>
        <w:t xml:space="preserve">         人民币</w:t>
      </w:r>
      <w:r>
        <w:rPr>
          <w:rFonts w:hint="eastAsia" w:ascii="仿宋" w:hAnsi="仿宋" w:eastAsia="仿宋" w:cs="仿宋"/>
          <w:color w:val="000000"/>
          <w:sz w:val="21"/>
          <w:szCs w:val="21"/>
        </w:rPr>
        <w:t>小写：</w:t>
      </w:r>
      <w:r>
        <w:rPr>
          <w:rFonts w:hint="eastAsia" w:ascii="仿宋" w:hAnsi="仿宋" w:eastAsia="仿宋" w:cs="仿宋"/>
          <w:color w:val="000000"/>
          <w:sz w:val="21"/>
          <w:szCs w:val="21"/>
          <w:u w:val="single"/>
        </w:rPr>
        <w:t xml:space="preserve">           </w:t>
      </w:r>
      <w:r>
        <w:rPr>
          <w:rFonts w:hint="eastAsia" w:ascii="仿宋" w:hAnsi="仿宋" w:eastAsia="仿宋" w:cs="仿宋"/>
          <w:color w:val="000000"/>
          <w:sz w:val="21"/>
          <w:szCs w:val="21"/>
          <w:u w:val="single"/>
          <w:lang w:val="en-US" w:eastAsia="zh-CN"/>
        </w:rPr>
        <w:t xml:space="preserve">                                      </w:t>
      </w:r>
      <w:r>
        <w:rPr>
          <w:rFonts w:hint="eastAsia" w:ascii="仿宋" w:hAnsi="仿宋" w:eastAsia="仿宋" w:cs="仿宋"/>
          <w:color w:val="000000"/>
          <w:sz w:val="21"/>
          <w:szCs w:val="21"/>
          <w:u w:val="single"/>
        </w:rPr>
        <w:t xml:space="preserve"> </w:t>
      </w:r>
    </w:p>
    <w:p w14:paraId="2B258B32">
      <w:pPr>
        <w:adjustRightInd w:val="0"/>
        <w:snapToGrid w:val="0"/>
        <w:spacing w:before="0" w:beforeLines="0" w:line="400" w:lineRule="exact"/>
        <w:ind w:left="0" w:leftChars="0" w:firstLine="0" w:firstLineChars="0"/>
        <w:rPr>
          <w:rFonts w:hint="eastAsia" w:ascii="仿宋" w:hAnsi="仿宋" w:eastAsia="仿宋" w:cs="仿宋"/>
          <w:color w:val="000000"/>
          <w:sz w:val="21"/>
          <w:szCs w:val="21"/>
        </w:rPr>
      </w:pPr>
      <w:r>
        <w:rPr>
          <w:rFonts w:hint="eastAsia" w:ascii="仿宋" w:hAnsi="仿宋" w:eastAsia="仿宋" w:cs="仿宋"/>
          <w:color w:val="000000"/>
          <w:sz w:val="21"/>
          <w:szCs w:val="21"/>
          <w:u w:val="none"/>
          <w:lang w:val="en-US" w:eastAsia="zh-CN"/>
        </w:rPr>
        <w:t xml:space="preserve">         人民币</w:t>
      </w:r>
      <w:r>
        <w:rPr>
          <w:rFonts w:hint="eastAsia" w:ascii="仿宋" w:hAnsi="仿宋" w:eastAsia="仿宋" w:cs="仿宋"/>
          <w:color w:val="000000"/>
          <w:sz w:val="21"/>
          <w:szCs w:val="21"/>
        </w:rPr>
        <w:t>大写：</w:t>
      </w:r>
      <w:r>
        <w:rPr>
          <w:rFonts w:hint="eastAsia" w:ascii="仿宋" w:hAnsi="仿宋" w:eastAsia="仿宋" w:cs="仿宋"/>
          <w:color w:val="000000"/>
          <w:sz w:val="21"/>
          <w:szCs w:val="21"/>
          <w:u w:val="single"/>
        </w:rPr>
        <w:t xml:space="preserve">           </w:t>
      </w:r>
      <w:r>
        <w:rPr>
          <w:rFonts w:hint="eastAsia" w:ascii="仿宋" w:hAnsi="仿宋" w:eastAsia="仿宋" w:cs="仿宋"/>
          <w:color w:val="000000"/>
          <w:sz w:val="21"/>
          <w:szCs w:val="21"/>
          <w:u w:val="single"/>
          <w:lang w:val="en-US" w:eastAsia="zh-CN"/>
        </w:rPr>
        <w:t xml:space="preserve"> </w:t>
      </w:r>
      <w:r>
        <w:rPr>
          <w:rFonts w:hint="eastAsia" w:ascii="仿宋" w:hAnsi="仿宋" w:eastAsia="仿宋" w:cs="仿宋"/>
          <w:color w:val="000000"/>
          <w:sz w:val="21"/>
          <w:szCs w:val="21"/>
          <w:u w:val="single"/>
        </w:rPr>
        <w:t xml:space="preserve">  </w:t>
      </w:r>
      <w:r>
        <w:rPr>
          <w:rFonts w:hint="eastAsia" w:ascii="仿宋" w:hAnsi="仿宋" w:eastAsia="仿宋" w:cs="仿宋"/>
          <w:color w:val="000000"/>
          <w:sz w:val="21"/>
          <w:szCs w:val="21"/>
          <w:u w:val="single"/>
          <w:lang w:val="en-US" w:eastAsia="zh-CN"/>
        </w:rPr>
        <w:t xml:space="preserve">                                    </w:t>
      </w:r>
    </w:p>
    <w:p w14:paraId="3004D4A1">
      <w:pPr>
        <w:pStyle w:val="3"/>
        <w:keepNext w:val="0"/>
        <w:keepLines w:val="0"/>
        <w:pageBreakBefore w:val="0"/>
        <w:widowControl w:val="0"/>
        <w:numPr>
          <w:ilvl w:val="0"/>
          <w:numId w:val="1"/>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845" w:leftChars="0" w:right="0" w:hanging="405" w:firstLineChars="0"/>
        <w:jc w:val="left"/>
        <w:textAlignment w:val="auto"/>
        <w:rPr>
          <w:rFonts w:hint="eastAsia" w:ascii="仿宋" w:hAnsi="仿宋" w:eastAsia="仿宋" w:cs="仿宋"/>
          <w:b/>
          <w:bCs/>
          <w:color w:val="000000"/>
          <w:spacing w:val="0"/>
          <w:sz w:val="24"/>
          <w:szCs w:val="24"/>
          <w:lang w:val="en-US" w:eastAsia="zh-CN"/>
        </w:rPr>
      </w:pPr>
      <w:r>
        <w:rPr>
          <w:rFonts w:hint="eastAsia" w:ascii="仿宋" w:hAnsi="仿宋" w:eastAsia="仿宋" w:cs="仿宋"/>
          <w:b/>
          <w:bCs/>
          <w:color w:val="000000"/>
          <w:spacing w:val="0"/>
          <w:sz w:val="24"/>
          <w:szCs w:val="24"/>
          <w:lang w:val="en-US" w:eastAsia="zh-CN"/>
        </w:rPr>
        <w:t>合同履行</w:t>
      </w:r>
    </w:p>
    <w:p w14:paraId="767184E0">
      <w:pPr>
        <w:pStyle w:val="3"/>
        <w:keepNext w:val="0"/>
        <w:keepLines w:val="0"/>
        <w:pageBreakBefore w:val="0"/>
        <w:widowControl w:val="0"/>
        <w:tabs>
          <w:tab w:val="left" w:pos="1437"/>
          <w:tab w:val="left" w:pos="3417"/>
          <w:tab w:val="left" w:pos="4077"/>
          <w:tab w:val="left" w:pos="4737"/>
          <w:tab w:val="left" w:pos="6111"/>
          <w:tab w:val="left" w:pos="6825"/>
          <w:tab w:val="left" w:pos="7539"/>
        </w:tabs>
        <w:kinsoku/>
        <w:wordWrap/>
        <w:overflowPunct/>
        <w:topLinePunct w:val="0"/>
        <w:autoSpaceDE w:val="0"/>
        <w:autoSpaceDN w:val="0"/>
        <w:bidi w:val="0"/>
        <w:adjustRightInd/>
        <w:snapToGrid/>
        <w:spacing w:before="0" w:beforeLines="0" w:line="400" w:lineRule="exact"/>
        <w:ind w:left="0" w:right="0" w:firstLine="420" w:firstLineChars="200"/>
        <w:jc w:val="left"/>
        <w:textAlignment w:val="auto"/>
        <w:rPr>
          <w:rFonts w:hint="eastAsia" w:ascii="仿宋" w:hAnsi="仿宋" w:eastAsia="仿宋" w:cs="仿宋"/>
          <w:color w:val="000000"/>
          <w:spacing w:val="0"/>
          <w:sz w:val="21"/>
          <w:szCs w:val="21"/>
        </w:rPr>
      </w:pP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lang w:val="en-US" w:eastAsia="zh-CN"/>
        </w:rPr>
        <w:t>1</w:t>
      </w: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rPr>
        <w:t>租赁期限从</w:t>
      </w:r>
      <w:r>
        <w:rPr>
          <w:rFonts w:hint="eastAsia" w:ascii="仿宋" w:hAnsi="仿宋" w:eastAsia="仿宋" w:cs="仿宋"/>
          <w:color w:val="000000"/>
          <w:spacing w:val="0"/>
          <w:sz w:val="21"/>
          <w:szCs w:val="21"/>
          <w:u w:val="single" w:color="231F20"/>
          <w:lang w:val="en-US" w:eastAsia="zh-CN"/>
        </w:rPr>
        <w:t xml:space="preserve">     </w:t>
      </w:r>
      <w:r>
        <w:rPr>
          <w:rFonts w:hint="eastAsia" w:ascii="仿宋" w:hAnsi="仿宋" w:eastAsia="仿宋" w:cs="仿宋"/>
          <w:color w:val="000000"/>
          <w:spacing w:val="0"/>
          <w:sz w:val="21"/>
          <w:szCs w:val="21"/>
        </w:rPr>
        <w:t>年</w:t>
      </w:r>
      <w:r>
        <w:rPr>
          <w:rFonts w:hint="eastAsia" w:ascii="仿宋" w:hAnsi="仿宋" w:eastAsia="仿宋" w:cs="仿宋"/>
          <w:color w:val="000000"/>
          <w:spacing w:val="0"/>
          <w:sz w:val="21"/>
          <w:szCs w:val="21"/>
          <w:u w:val="single" w:color="231F20"/>
          <w:lang w:val="en-US" w:eastAsia="zh-CN"/>
        </w:rPr>
        <w:t xml:space="preserve">     </w:t>
      </w:r>
      <w:r>
        <w:rPr>
          <w:rFonts w:hint="eastAsia" w:ascii="仿宋" w:hAnsi="仿宋" w:eastAsia="仿宋" w:cs="仿宋"/>
          <w:color w:val="000000"/>
          <w:spacing w:val="0"/>
          <w:sz w:val="21"/>
          <w:szCs w:val="21"/>
        </w:rPr>
        <w:t>月</w:t>
      </w:r>
      <w:r>
        <w:rPr>
          <w:rFonts w:hint="eastAsia" w:ascii="仿宋" w:hAnsi="仿宋" w:eastAsia="仿宋" w:cs="仿宋"/>
          <w:color w:val="000000"/>
          <w:spacing w:val="0"/>
          <w:sz w:val="21"/>
          <w:szCs w:val="21"/>
          <w:u w:val="single" w:color="231F20"/>
          <w:lang w:val="en-US" w:eastAsia="zh-CN"/>
        </w:rPr>
        <w:t xml:space="preserve">     </w:t>
      </w:r>
      <w:r>
        <w:rPr>
          <w:rFonts w:hint="eastAsia" w:ascii="仿宋" w:hAnsi="仿宋" w:eastAsia="仿宋" w:cs="仿宋"/>
          <w:color w:val="000000"/>
          <w:spacing w:val="0"/>
          <w:sz w:val="21"/>
          <w:szCs w:val="21"/>
        </w:rPr>
        <w:t>日至</w:t>
      </w:r>
      <w:r>
        <w:rPr>
          <w:rFonts w:hint="eastAsia" w:ascii="仿宋" w:hAnsi="仿宋" w:eastAsia="仿宋" w:cs="仿宋"/>
          <w:color w:val="000000"/>
          <w:spacing w:val="0"/>
          <w:sz w:val="21"/>
          <w:szCs w:val="21"/>
          <w:u w:val="single" w:color="231F20"/>
          <w:lang w:val="en-US" w:eastAsia="zh-CN"/>
        </w:rPr>
        <w:t xml:space="preserve">     </w:t>
      </w:r>
      <w:r>
        <w:rPr>
          <w:rFonts w:hint="eastAsia" w:ascii="仿宋" w:hAnsi="仿宋" w:eastAsia="仿宋" w:cs="仿宋"/>
          <w:color w:val="000000"/>
          <w:spacing w:val="0"/>
          <w:sz w:val="21"/>
          <w:szCs w:val="21"/>
        </w:rPr>
        <w:t>年</w:t>
      </w:r>
      <w:r>
        <w:rPr>
          <w:rFonts w:hint="eastAsia" w:ascii="仿宋" w:hAnsi="仿宋" w:eastAsia="仿宋" w:cs="仿宋"/>
          <w:color w:val="000000"/>
          <w:spacing w:val="0"/>
          <w:sz w:val="21"/>
          <w:szCs w:val="21"/>
          <w:u w:val="single" w:color="231F20"/>
          <w:lang w:val="en-US" w:eastAsia="zh-CN"/>
        </w:rPr>
        <w:t xml:space="preserve">     </w:t>
      </w:r>
      <w:r>
        <w:rPr>
          <w:rFonts w:hint="eastAsia" w:ascii="仿宋" w:hAnsi="仿宋" w:eastAsia="仿宋" w:cs="仿宋"/>
          <w:color w:val="000000"/>
          <w:spacing w:val="0"/>
          <w:sz w:val="21"/>
          <w:szCs w:val="21"/>
        </w:rPr>
        <w:t>月</w:t>
      </w:r>
      <w:r>
        <w:rPr>
          <w:rFonts w:hint="eastAsia" w:ascii="仿宋" w:hAnsi="仿宋" w:eastAsia="仿宋" w:cs="仿宋"/>
          <w:color w:val="000000"/>
          <w:spacing w:val="0"/>
          <w:sz w:val="21"/>
          <w:szCs w:val="21"/>
          <w:u w:val="single" w:color="231F20"/>
          <w:lang w:val="en-US" w:eastAsia="zh-CN"/>
        </w:rPr>
        <w:t xml:space="preserve">     </w:t>
      </w:r>
      <w:r>
        <w:rPr>
          <w:rFonts w:hint="eastAsia" w:ascii="仿宋" w:hAnsi="仿宋" w:eastAsia="仿宋" w:cs="仿宋"/>
          <w:color w:val="000000"/>
          <w:spacing w:val="0"/>
          <w:sz w:val="21"/>
          <w:szCs w:val="21"/>
        </w:rPr>
        <w:t>日。</w:t>
      </w:r>
    </w:p>
    <w:p w14:paraId="653F4720">
      <w:pPr>
        <w:adjustRightInd w:val="0"/>
        <w:snapToGrid w:val="0"/>
        <w:spacing w:before="0" w:beforeLines="0" w:line="400" w:lineRule="exact"/>
        <w:ind w:firstLine="420" w:firstLineChars="200"/>
        <w:rPr>
          <w:rFonts w:hint="eastAsia" w:ascii="仿宋" w:hAnsi="仿宋" w:eastAsia="仿宋" w:cs="仿宋"/>
          <w:color w:val="000000"/>
          <w:sz w:val="21"/>
          <w:szCs w:val="21"/>
          <w:u w:val="single"/>
        </w:rPr>
      </w:pPr>
      <w:r>
        <w:rPr>
          <w:rFonts w:hint="eastAsia" w:ascii="仿宋" w:hAnsi="仿宋" w:eastAsia="仿宋" w:cs="仿宋"/>
          <w:color w:val="000000"/>
          <w:sz w:val="21"/>
          <w:szCs w:val="21"/>
        </w:rPr>
        <w:t>（2）</w:t>
      </w:r>
      <w:r>
        <w:rPr>
          <w:rFonts w:hint="eastAsia" w:ascii="仿宋" w:hAnsi="仿宋" w:eastAsia="仿宋" w:cs="仿宋"/>
          <w:color w:val="000000"/>
          <w:sz w:val="21"/>
          <w:szCs w:val="21"/>
          <w:lang w:eastAsia="zh-CN"/>
        </w:rPr>
        <w:t>履约</w:t>
      </w:r>
      <w:r>
        <w:rPr>
          <w:rFonts w:hint="eastAsia" w:ascii="仿宋" w:hAnsi="仿宋" w:eastAsia="仿宋" w:cs="仿宋"/>
          <w:color w:val="000000"/>
          <w:sz w:val="21"/>
          <w:szCs w:val="21"/>
        </w:rPr>
        <w:t>地点</w:t>
      </w:r>
      <w:r>
        <w:rPr>
          <w:rFonts w:hint="eastAsia" w:ascii="仿宋" w:hAnsi="仿宋" w:eastAsia="仿宋" w:cs="仿宋"/>
          <w:b w:val="0"/>
          <w:bCs/>
          <w:color w:val="000000"/>
          <w:sz w:val="21"/>
          <w:szCs w:val="21"/>
        </w:rPr>
        <w:t>：</w:t>
      </w:r>
      <w:r>
        <w:rPr>
          <w:rFonts w:hint="eastAsia" w:ascii="仿宋" w:hAnsi="仿宋" w:eastAsia="仿宋" w:cs="仿宋"/>
          <w:color w:val="000000"/>
          <w:sz w:val="21"/>
          <w:szCs w:val="21"/>
          <w:u w:val="single"/>
        </w:rPr>
        <w:t xml:space="preserve">                             </w:t>
      </w:r>
    </w:p>
    <w:p w14:paraId="09A0D8FE">
      <w:pPr>
        <w:adjustRightInd w:val="0"/>
        <w:snapToGrid w:val="0"/>
        <w:spacing w:before="0" w:beforeLines="0" w:line="400" w:lineRule="exact"/>
        <w:ind w:firstLine="420" w:firstLineChars="200"/>
        <w:rPr>
          <w:rFonts w:hint="eastAsia" w:ascii="仿宋" w:hAnsi="仿宋" w:eastAsia="仿宋" w:cs="仿宋"/>
          <w:color w:val="000000"/>
          <w:sz w:val="21"/>
          <w:szCs w:val="21"/>
          <w:lang w:eastAsia="zh-CN"/>
        </w:rPr>
      </w:pPr>
      <w:r>
        <w:rPr>
          <w:rFonts w:hint="eastAsia" w:ascii="仿宋" w:hAnsi="仿宋" w:eastAsia="仿宋" w:cs="仿宋"/>
          <w:bCs/>
          <w:color w:val="000000"/>
          <w:sz w:val="21"/>
          <w:szCs w:val="21"/>
        </w:rPr>
        <w:t>（3）履约担保：</w:t>
      </w:r>
      <w:r>
        <w:rPr>
          <w:rFonts w:hint="eastAsia" w:ascii="仿宋" w:hAnsi="仿宋" w:eastAsia="仿宋" w:cs="仿宋"/>
          <w:color w:val="000000"/>
          <w:sz w:val="21"/>
          <w:szCs w:val="21"/>
          <w:lang w:val="en-US" w:eastAsia="zh-CN"/>
        </w:rPr>
        <w:t>是否收取履约保证金：</w:t>
      </w:r>
      <w:r>
        <w:rPr>
          <w:rFonts w:hint="eastAsia" w:ascii="仿宋" w:hAnsi="仿宋" w:eastAsia="仿宋" w:cs="仿宋"/>
          <w:color w:val="000000"/>
          <w:sz w:val="21"/>
          <w:szCs w:val="21"/>
        </w:rPr>
        <w:sym w:font="Wingdings" w:char="00A8"/>
      </w:r>
      <w:r>
        <w:rPr>
          <w:rFonts w:hint="eastAsia" w:ascii="仿宋" w:hAnsi="仿宋" w:eastAsia="仿宋" w:cs="仿宋"/>
          <w:color w:val="000000"/>
          <w:sz w:val="21"/>
          <w:szCs w:val="21"/>
          <w:lang w:eastAsia="zh-CN"/>
        </w:rPr>
        <w:t>是</w:t>
      </w:r>
      <w:r>
        <w:rPr>
          <w:rFonts w:hint="eastAsia" w:ascii="仿宋" w:hAnsi="仿宋" w:eastAsia="仿宋" w:cs="仿宋"/>
          <w:color w:val="000000"/>
          <w:sz w:val="21"/>
          <w:szCs w:val="21"/>
          <w:lang w:val="en-US" w:eastAsia="zh-CN"/>
        </w:rPr>
        <w:t xml:space="preserve">    </w:t>
      </w:r>
      <w:r>
        <w:rPr>
          <w:rFonts w:hint="eastAsia" w:ascii="仿宋" w:hAnsi="仿宋" w:eastAsia="仿宋" w:cs="仿宋"/>
          <w:color w:val="000000"/>
          <w:sz w:val="21"/>
          <w:szCs w:val="21"/>
        </w:rPr>
        <w:sym w:font="Wingdings" w:char="00A8"/>
      </w:r>
      <w:r>
        <w:rPr>
          <w:rFonts w:hint="eastAsia" w:ascii="仿宋" w:hAnsi="仿宋" w:eastAsia="仿宋" w:cs="仿宋"/>
          <w:color w:val="000000"/>
          <w:sz w:val="21"/>
          <w:szCs w:val="21"/>
          <w:lang w:eastAsia="zh-CN"/>
        </w:rPr>
        <w:t>否</w:t>
      </w:r>
    </w:p>
    <w:p w14:paraId="42C3D04E">
      <w:pPr>
        <w:pStyle w:val="9"/>
        <w:spacing w:beforeLines="0"/>
        <w:rPr>
          <w:rFonts w:hint="eastAsia" w:ascii="仿宋" w:hAnsi="仿宋" w:eastAsia="仿宋" w:cs="仿宋"/>
          <w:color w:val="000000"/>
          <w:sz w:val="21"/>
          <w:lang w:val="en-US" w:eastAsia="zh-CN"/>
        </w:rPr>
      </w:pPr>
      <w:r>
        <w:rPr>
          <w:rFonts w:hint="eastAsia" w:ascii="仿宋" w:hAnsi="仿宋" w:eastAsia="仿宋" w:cs="仿宋"/>
          <w:bCs/>
          <w:color w:val="000000"/>
          <w:sz w:val="21"/>
          <w:szCs w:val="21"/>
          <w:u w:val="none"/>
          <w:lang w:val="en-US" w:eastAsia="zh-CN"/>
        </w:rPr>
        <w:t xml:space="preserve">  </w:t>
      </w:r>
      <w:r>
        <w:rPr>
          <w:rFonts w:hint="eastAsia" w:ascii="仿宋" w:hAnsi="仿宋" w:eastAsia="仿宋" w:cs="仿宋"/>
          <w:color w:val="000000"/>
          <w:sz w:val="21"/>
          <w:lang w:val="en-US" w:eastAsia="zh-CN"/>
        </w:rPr>
        <w:t xml:space="preserve">   收取履约保证金形式：</w:t>
      </w:r>
      <w:r>
        <w:rPr>
          <w:rFonts w:hint="eastAsia" w:ascii="仿宋" w:hAnsi="仿宋" w:eastAsia="仿宋" w:cs="仿宋"/>
          <w:bCs/>
          <w:color w:val="000000"/>
          <w:sz w:val="21"/>
          <w:szCs w:val="21"/>
          <w:u w:val="single"/>
        </w:rPr>
        <w:t xml:space="preserve">                            </w:t>
      </w:r>
    </w:p>
    <w:p w14:paraId="56F88C83">
      <w:pPr>
        <w:pStyle w:val="9"/>
        <w:spacing w:beforeLines="0"/>
        <w:rPr>
          <w:rFonts w:hint="eastAsia" w:ascii="仿宋" w:hAnsi="仿宋" w:eastAsia="仿宋" w:cs="仿宋"/>
          <w:color w:val="000000"/>
          <w:sz w:val="21"/>
          <w:lang w:val="en-US" w:eastAsia="zh-CN"/>
        </w:rPr>
      </w:pPr>
      <w:r>
        <w:rPr>
          <w:rFonts w:hint="eastAsia" w:ascii="仿宋" w:hAnsi="仿宋" w:eastAsia="仿宋" w:cs="仿宋"/>
          <w:color w:val="000000"/>
          <w:sz w:val="21"/>
          <w:lang w:val="en-US" w:eastAsia="zh-CN"/>
        </w:rPr>
        <w:t xml:space="preserve">     收取履约保证金金额：</w:t>
      </w:r>
      <w:r>
        <w:rPr>
          <w:rFonts w:hint="eastAsia" w:ascii="仿宋" w:hAnsi="仿宋" w:eastAsia="仿宋" w:cs="仿宋"/>
          <w:bCs/>
          <w:color w:val="000000"/>
          <w:sz w:val="21"/>
          <w:szCs w:val="21"/>
          <w:u w:val="single"/>
        </w:rPr>
        <w:t xml:space="preserve">                            </w:t>
      </w:r>
    </w:p>
    <w:p w14:paraId="33A93B2F">
      <w:pPr>
        <w:snapToGrid w:val="0"/>
        <w:spacing w:beforeLines="0" w:line="400" w:lineRule="exact"/>
        <w:ind w:firstLine="420" w:firstLineChars="200"/>
        <w:rPr>
          <w:rFonts w:hint="eastAsia" w:ascii="仿宋" w:hAnsi="仿宋" w:eastAsia="仿宋" w:cs="仿宋"/>
          <w:color w:val="000000"/>
          <w:sz w:val="21"/>
          <w:szCs w:val="21"/>
          <w:lang w:val="en-US" w:eastAsia="zh-CN"/>
        </w:rPr>
      </w:pPr>
      <w:r>
        <w:rPr>
          <w:rFonts w:hint="eastAsia" w:ascii="仿宋" w:hAnsi="仿宋" w:eastAsia="仿宋" w:cs="仿宋"/>
          <w:bCs/>
          <w:color w:val="000000"/>
          <w:sz w:val="21"/>
          <w:szCs w:val="21"/>
          <w:u w:val="none"/>
          <w:lang w:val="en-US" w:eastAsia="zh-CN"/>
        </w:rPr>
        <w:t xml:space="preserve">     履约担保期限</w:t>
      </w:r>
      <w:r>
        <w:rPr>
          <w:rFonts w:hint="eastAsia" w:ascii="仿宋" w:hAnsi="仿宋" w:eastAsia="仿宋" w:cs="仿宋"/>
          <w:bCs/>
          <w:color w:val="000000"/>
          <w:sz w:val="21"/>
          <w:szCs w:val="21"/>
          <w:u w:val="none"/>
          <w:lang w:eastAsia="zh-CN"/>
        </w:rPr>
        <w:t>：</w:t>
      </w:r>
      <w:r>
        <w:rPr>
          <w:rFonts w:hint="eastAsia" w:ascii="仿宋" w:hAnsi="仿宋" w:eastAsia="仿宋" w:cs="仿宋"/>
          <w:bCs/>
          <w:color w:val="000000"/>
          <w:sz w:val="21"/>
          <w:szCs w:val="21"/>
          <w:u w:val="single"/>
        </w:rPr>
        <w:t xml:space="preserve">      </w:t>
      </w:r>
      <w:r>
        <w:rPr>
          <w:rFonts w:hint="eastAsia" w:ascii="仿宋" w:hAnsi="仿宋" w:eastAsia="仿宋" w:cs="仿宋"/>
          <w:bCs/>
          <w:color w:val="000000"/>
          <w:sz w:val="21"/>
          <w:szCs w:val="21"/>
          <w:u w:val="single"/>
          <w:lang w:val="en-US" w:eastAsia="zh-CN"/>
        </w:rPr>
        <w:t xml:space="preserve">                     </w:t>
      </w:r>
      <w:r>
        <w:rPr>
          <w:rFonts w:hint="eastAsia" w:ascii="仿宋" w:hAnsi="仿宋" w:eastAsia="仿宋" w:cs="仿宋"/>
          <w:bCs/>
          <w:color w:val="000000"/>
          <w:sz w:val="21"/>
          <w:szCs w:val="21"/>
          <w:u w:val="single"/>
        </w:rPr>
        <w:t xml:space="preserve">       </w:t>
      </w:r>
    </w:p>
    <w:p w14:paraId="57206419">
      <w:pPr>
        <w:pStyle w:val="3"/>
        <w:keepNext w:val="0"/>
        <w:keepLines w:val="0"/>
        <w:pageBreakBefore w:val="0"/>
        <w:widowControl w:val="0"/>
        <w:tabs>
          <w:tab w:val="left" w:pos="9188"/>
        </w:tabs>
        <w:kinsoku/>
        <w:wordWrap/>
        <w:overflowPunct/>
        <w:topLinePunct w:val="0"/>
        <w:autoSpaceDE w:val="0"/>
        <w:autoSpaceDN w:val="0"/>
        <w:bidi w:val="0"/>
        <w:adjustRightInd/>
        <w:snapToGrid/>
        <w:spacing w:before="0" w:beforeLines="0" w:line="400" w:lineRule="exact"/>
        <w:ind w:left="418" w:leftChars="190" w:right="0" w:firstLine="0" w:firstLineChars="0"/>
        <w:jc w:val="left"/>
        <w:textAlignment w:val="auto"/>
        <w:rPr>
          <w:rFonts w:hint="eastAsia" w:ascii="仿宋" w:hAnsi="仿宋" w:eastAsia="仿宋" w:cs="仿宋"/>
          <w:color w:val="000000"/>
          <w:spacing w:val="0"/>
          <w:sz w:val="21"/>
          <w:szCs w:val="21"/>
          <w:u w:val="single" w:color="auto"/>
          <w:lang w:val="en-US" w:eastAsia="zh-CN"/>
        </w:rPr>
      </w:pP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lang w:val="en-US" w:eastAsia="zh-CN"/>
        </w:rPr>
        <w:t>4</w:t>
      </w: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rPr>
        <w:t>租赁房屋的用途</w:t>
      </w:r>
      <w:r>
        <w:rPr>
          <w:rFonts w:hint="eastAsia" w:ascii="仿宋" w:hAnsi="仿宋" w:eastAsia="仿宋" w:cs="仿宋"/>
          <w:color w:val="000000"/>
          <w:spacing w:val="0"/>
          <w:sz w:val="21"/>
          <w:szCs w:val="21"/>
          <w:u w:val="none" w:color="auto"/>
        </w:rPr>
        <w:t>：</w:t>
      </w:r>
      <w:r>
        <w:rPr>
          <w:rFonts w:hint="eastAsia" w:ascii="仿宋" w:hAnsi="仿宋" w:eastAsia="仿宋" w:cs="仿宋"/>
          <w:color w:val="000000"/>
          <w:spacing w:val="0"/>
          <w:sz w:val="21"/>
          <w:szCs w:val="21"/>
          <w:u w:val="single" w:color="auto"/>
          <w:lang w:val="en-US" w:eastAsia="zh-CN"/>
        </w:rPr>
        <w:t xml:space="preserve">                                                             </w:t>
      </w:r>
    </w:p>
    <w:p w14:paraId="2BBD7A51">
      <w:pPr>
        <w:pStyle w:val="3"/>
        <w:keepNext w:val="0"/>
        <w:keepLines w:val="0"/>
        <w:pageBreakBefore w:val="0"/>
        <w:widowControl w:val="0"/>
        <w:tabs>
          <w:tab w:val="left" w:pos="9188"/>
        </w:tabs>
        <w:kinsoku/>
        <w:wordWrap/>
        <w:overflowPunct/>
        <w:topLinePunct w:val="0"/>
        <w:autoSpaceDE w:val="0"/>
        <w:autoSpaceDN w:val="0"/>
        <w:bidi w:val="0"/>
        <w:adjustRightInd/>
        <w:snapToGrid/>
        <w:spacing w:before="0" w:beforeLines="0" w:line="400" w:lineRule="exact"/>
        <w:ind w:left="418" w:leftChars="190" w:right="0" w:firstLine="0" w:firstLineChars="0"/>
        <w:jc w:val="left"/>
        <w:textAlignment w:val="auto"/>
        <w:rPr>
          <w:rFonts w:hint="eastAsia" w:ascii="仿宋" w:hAnsi="仿宋" w:eastAsia="仿宋" w:cs="仿宋"/>
          <w:color w:val="000000"/>
          <w:spacing w:val="0"/>
          <w:sz w:val="21"/>
          <w:szCs w:val="21"/>
          <w:u w:val="single" w:color="auto"/>
          <w:lang w:val="en-US" w:eastAsia="zh-CN"/>
        </w:rPr>
      </w:pPr>
      <w:r>
        <w:rPr>
          <w:rFonts w:hint="eastAsia" w:ascii="仿宋" w:hAnsi="仿宋" w:eastAsia="仿宋" w:cs="仿宋"/>
          <w:b w:val="0"/>
          <w:bCs w:val="0"/>
          <w:color w:val="000000"/>
          <w:spacing w:val="0"/>
          <w:sz w:val="21"/>
          <w:szCs w:val="21"/>
          <w:highlight w:val="none"/>
          <w:lang w:eastAsia="zh-CN"/>
        </w:rPr>
        <w:t>（</w:t>
      </w:r>
      <w:r>
        <w:rPr>
          <w:rFonts w:hint="eastAsia" w:ascii="仿宋" w:hAnsi="仿宋" w:eastAsia="仿宋" w:cs="仿宋"/>
          <w:b w:val="0"/>
          <w:bCs w:val="0"/>
          <w:color w:val="000000"/>
          <w:spacing w:val="0"/>
          <w:sz w:val="21"/>
          <w:szCs w:val="21"/>
          <w:highlight w:val="none"/>
          <w:lang w:val="en-US" w:eastAsia="zh-CN"/>
        </w:rPr>
        <w:t>5</w:t>
      </w:r>
      <w:r>
        <w:rPr>
          <w:rFonts w:hint="eastAsia" w:ascii="仿宋" w:hAnsi="仿宋" w:eastAsia="仿宋" w:cs="仿宋"/>
          <w:b w:val="0"/>
          <w:bCs w:val="0"/>
          <w:color w:val="000000"/>
          <w:spacing w:val="0"/>
          <w:sz w:val="21"/>
          <w:szCs w:val="21"/>
          <w:highlight w:val="none"/>
          <w:lang w:eastAsia="zh-CN"/>
        </w:rPr>
        <w:t>）</w:t>
      </w:r>
      <w:r>
        <w:rPr>
          <w:rFonts w:hint="eastAsia" w:ascii="仿宋" w:hAnsi="仿宋" w:eastAsia="仿宋" w:cs="仿宋"/>
          <w:color w:val="000000"/>
          <w:spacing w:val="0"/>
          <w:sz w:val="21"/>
          <w:szCs w:val="21"/>
          <w:lang w:val="en"/>
        </w:rPr>
        <w:t>乙方</w:t>
      </w:r>
      <w:r>
        <w:rPr>
          <w:rFonts w:hint="eastAsia" w:ascii="仿宋" w:hAnsi="仿宋" w:eastAsia="仿宋" w:cs="仿宋"/>
          <w:color w:val="000000"/>
          <w:spacing w:val="0"/>
          <w:sz w:val="21"/>
          <w:szCs w:val="21"/>
        </w:rPr>
        <w:t>维修的范围、时间及费用负担</w:t>
      </w:r>
      <w:r>
        <w:rPr>
          <w:rFonts w:hint="eastAsia" w:ascii="仿宋" w:hAnsi="仿宋" w:eastAsia="仿宋" w:cs="仿宋"/>
          <w:color w:val="000000"/>
          <w:spacing w:val="0"/>
          <w:sz w:val="21"/>
          <w:szCs w:val="21"/>
          <w:u w:val="none" w:color="auto"/>
        </w:rPr>
        <w:t>：</w:t>
      </w:r>
      <w:r>
        <w:rPr>
          <w:rFonts w:hint="eastAsia" w:ascii="仿宋" w:hAnsi="仿宋" w:eastAsia="仿宋" w:cs="仿宋"/>
          <w:color w:val="000000"/>
          <w:spacing w:val="0"/>
          <w:sz w:val="21"/>
          <w:szCs w:val="21"/>
          <w:u w:val="single" w:color="auto"/>
          <w:lang w:val="en-US" w:eastAsia="zh-CN"/>
        </w:rPr>
        <w:t xml:space="preserve">                                    </w:t>
      </w:r>
    </w:p>
    <w:p w14:paraId="7BAA47D9">
      <w:pPr>
        <w:pStyle w:val="3"/>
        <w:keepNext w:val="0"/>
        <w:keepLines w:val="0"/>
        <w:pageBreakBefore w:val="0"/>
        <w:widowControl w:val="0"/>
        <w:tabs>
          <w:tab w:val="left" w:pos="1437"/>
        </w:tabs>
        <w:kinsoku/>
        <w:wordWrap/>
        <w:overflowPunct/>
        <w:topLinePunct w:val="0"/>
        <w:autoSpaceDE w:val="0"/>
        <w:autoSpaceDN w:val="0"/>
        <w:bidi w:val="0"/>
        <w:adjustRightInd/>
        <w:snapToGrid/>
        <w:spacing w:before="0" w:beforeLines="0" w:line="400" w:lineRule="exact"/>
        <w:ind w:left="0" w:right="0" w:firstLine="422" w:firstLineChars="200"/>
        <w:jc w:val="left"/>
        <w:textAlignment w:val="auto"/>
        <w:rPr>
          <w:rFonts w:hint="eastAsia" w:ascii="仿宋" w:hAnsi="仿宋" w:eastAsia="仿宋" w:cs="仿宋"/>
          <w:b/>
          <w:bCs/>
          <w:color w:val="000000"/>
          <w:spacing w:val="0"/>
          <w:sz w:val="21"/>
          <w:szCs w:val="21"/>
          <w:highlight w:val="yellow"/>
          <w:lang w:eastAsia="zh-CN"/>
        </w:rPr>
      </w:pPr>
    </w:p>
    <w:p w14:paraId="764FA577">
      <w:pPr>
        <w:pStyle w:val="3"/>
        <w:keepNext w:val="0"/>
        <w:keepLines w:val="0"/>
        <w:pageBreakBefore w:val="0"/>
        <w:widowControl w:val="0"/>
        <w:tabs>
          <w:tab w:val="left" w:pos="9188"/>
        </w:tabs>
        <w:kinsoku/>
        <w:wordWrap/>
        <w:overflowPunct/>
        <w:topLinePunct w:val="0"/>
        <w:autoSpaceDE w:val="0"/>
        <w:autoSpaceDN w:val="0"/>
        <w:bidi w:val="0"/>
        <w:adjustRightInd/>
        <w:snapToGrid/>
        <w:spacing w:before="0" w:beforeLines="0" w:line="400" w:lineRule="exact"/>
        <w:ind w:left="418" w:leftChars="190" w:right="0" w:firstLine="0" w:firstLineChars="0"/>
        <w:jc w:val="left"/>
        <w:textAlignment w:val="auto"/>
        <w:rPr>
          <w:rFonts w:hint="eastAsia" w:ascii="仿宋" w:hAnsi="仿宋" w:eastAsia="仿宋" w:cs="仿宋"/>
          <w:color w:val="000000"/>
          <w:spacing w:val="0"/>
          <w:sz w:val="21"/>
          <w:szCs w:val="21"/>
          <w:u w:val="single" w:color="auto"/>
          <w:lang w:val="en-US" w:eastAsia="zh-CN"/>
        </w:rPr>
      </w:pP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lang w:val="en-US" w:eastAsia="zh-CN"/>
        </w:rPr>
        <w:t>6</w:t>
      </w: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lang w:val="en"/>
        </w:rPr>
        <w:t>甲方</w:t>
      </w:r>
      <w:r>
        <w:rPr>
          <w:rFonts w:hint="eastAsia" w:ascii="仿宋" w:hAnsi="仿宋" w:eastAsia="仿宋" w:cs="仿宋"/>
          <w:color w:val="000000"/>
          <w:spacing w:val="0"/>
          <w:sz w:val="21"/>
          <w:szCs w:val="21"/>
        </w:rPr>
        <w:t>维修的范围及费用负担</w:t>
      </w:r>
      <w:r>
        <w:rPr>
          <w:rFonts w:hint="eastAsia" w:ascii="仿宋" w:hAnsi="仿宋" w:eastAsia="仿宋" w:cs="仿宋"/>
          <w:color w:val="000000"/>
          <w:spacing w:val="0"/>
          <w:sz w:val="21"/>
          <w:szCs w:val="21"/>
          <w:u w:val="none" w:color="auto"/>
        </w:rPr>
        <w:t>：</w:t>
      </w:r>
      <w:r>
        <w:rPr>
          <w:rFonts w:hint="eastAsia" w:ascii="仿宋" w:hAnsi="仿宋" w:eastAsia="仿宋" w:cs="仿宋"/>
          <w:color w:val="000000"/>
          <w:spacing w:val="0"/>
          <w:sz w:val="21"/>
          <w:szCs w:val="21"/>
          <w:u w:val="single" w:color="231F20"/>
        </w:rPr>
        <w:tab/>
      </w:r>
    </w:p>
    <w:p w14:paraId="72653135">
      <w:pPr>
        <w:pStyle w:val="3"/>
        <w:keepNext w:val="0"/>
        <w:keepLines w:val="0"/>
        <w:pageBreakBefore w:val="0"/>
        <w:widowControl w:val="0"/>
        <w:tabs>
          <w:tab w:val="left" w:pos="1437"/>
        </w:tabs>
        <w:kinsoku/>
        <w:wordWrap/>
        <w:overflowPunct/>
        <w:topLinePunct w:val="0"/>
        <w:autoSpaceDE w:val="0"/>
        <w:autoSpaceDN w:val="0"/>
        <w:bidi w:val="0"/>
        <w:adjustRightInd/>
        <w:snapToGrid/>
        <w:spacing w:before="0" w:beforeLines="0" w:line="400" w:lineRule="exact"/>
        <w:ind w:left="0" w:right="0" w:firstLine="420" w:firstLineChars="200"/>
        <w:jc w:val="left"/>
        <w:textAlignment w:val="auto"/>
        <w:rPr>
          <w:rFonts w:hint="eastAsia" w:ascii="仿宋" w:hAnsi="仿宋" w:eastAsia="仿宋" w:cs="仿宋"/>
          <w:b w:val="0"/>
          <w:bCs w:val="0"/>
          <w:color w:val="000000"/>
          <w:spacing w:val="0"/>
          <w:sz w:val="21"/>
          <w:szCs w:val="21"/>
        </w:rPr>
      </w:pPr>
      <w:r>
        <w:rPr>
          <w:rFonts w:hint="eastAsia" w:ascii="仿宋" w:hAnsi="仿宋" w:eastAsia="仿宋" w:cs="仿宋"/>
          <w:b w:val="0"/>
          <w:bCs w:val="0"/>
          <w:color w:val="000000"/>
          <w:spacing w:val="0"/>
          <w:sz w:val="21"/>
          <w:szCs w:val="21"/>
          <w:lang w:eastAsia="zh-CN"/>
        </w:rPr>
        <w:t>（</w:t>
      </w:r>
      <w:r>
        <w:rPr>
          <w:rFonts w:hint="eastAsia" w:ascii="仿宋" w:hAnsi="仿宋" w:eastAsia="仿宋" w:cs="仿宋"/>
          <w:b w:val="0"/>
          <w:bCs w:val="0"/>
          <w:color w:val="000000"/>
          <w:spacing w:val="0"/>
          <w:sz w:val="21"/>
          <w:szCs w:val="21"/>
          <w:lang w:val="en-US" w:eastAsia="zh-CN"/>
        </w:rPr>
        <w:t>7</w:t>
      </w:r>
      <w:r>
        <w:rPr>
          <w:rFonts w:hint="eastAsia" w:ascii="仿宋" w:hAnsi="仿宋" w:eastAsia="仿宋" w:cs="仿宋"/>
          <w:b w:val="0"/>
          <w:bCs w:val="0"/>
          <w:color w:val="000000"/>
          <w:spacing w:val="0"/>
          <w:sz w:val="21"/>
          <w:szCs w:val="21"/>
          <w:lang w:eastAsia="zh-CN"/>
        </w:rPr>
        <w:t>）</w:t>
      </w:r>
      <w:r>
        <w:rPr>
          <w:rFonts w:hint="eastAsia" w:ascii="仿宋" w:hAnsi="仿宋" w:eastAsia="仿宋" w:cs="仿宋"/>
          <w:b w:val="0"/>
          <w:bCs w:val="0"/>
          <w:color w:val="000000"/>
          <w:spacing w:val="0"/>
          <w:sz w:val="21"/>
          <w:szCs w:val="21"/>
          <w:highlight w:val="none"/>
          <w:lang w:val="en"/>
        </w:rPr>
        <w:t>乙方</w:t>
      </w:r>
      <w:r>
        <w:rPr>
          <w:rFonts w:hint="eastAsia" w:ascii="仿宋" w:hAnsi="仿宋" w:eastAsia="仿宋" w:cs="仿宋"/>
          <w:b w:val="0"/>
          <w:bCs w:val="0"/>
          <w:color w:val="000000"/>
          <w:spacing w:val="0"/>
          <w:sz w:val="21"/>
          <w:szCs w:val="21"/>
          <w:highlight w:val="none"/>
        </w:rPr>
        <w:t>（</w:t>
      </w:r>
      <w:r>
        <w:rPr>
          <w:rFonts w:hint="eastAsia" w:ascii="仿宋" w:hAnsi="仿宋" w:eastAsia="仿宋" w:cs="仿宋"/>
          <w:b w:val="0"/>
          <w:bCs w:val="0"/>
          <w:color w:val="000000"/>
          <w:sz w:val="21"/>
          <w:szCs w:val="21"/>
          <w:highlight w:val="none"/>
        </w:rPr>
        <w:sym w:font="Wingdings" w:char="00A8"/>
      </w:r>
      <w:r>
        <w:rPr>
          <w:rFonts w:hint="eastAsia" w:ascii="仿宋" w:hAnsi="仿宋" w:eastAsia="仿宋" w:cs="仿宋"/>
          <w:b w:val="0"/>
          <w:bCs w:val="0"/>
          <w:color w:val="000000"/>
          <w:spacing w:val="0"/>
          <w:sz w:val="21"/>
          <w:szCs w:val="21"/>
          <w:highlight w:val="none"/>
        </w:rPr>
        <w:t xml:space="preserve">是 </w:t>
      </w:r>
      <w:r>
        <w:rPr>
          <w:rFonts w:hint="eastAsia" w:ascii="仿宋" w:hAnsi="仿宋" w:eastAsia="仿宋" w:cs="仿宋"/>
          <w:b w:val="0"/>
          <w:bCs w:val="0"/>
          <w:color w:val="000000"/>
          <w:spacing w:val="0"/>
          <w:sz w:val="21"/>
          <w:szCs w:val="21"/>
          <w:highlight w:val="none"/>
          <w:lang w:val="en-US" w:eastAsia="zh-CN"/>
        </w:rPr>
        <w:t xml:space="preserve">/ </w:t>
      </w:r>
      <w:r>
        <w:rPr>
          <w:rFonts w:hint="eastAsia" w:ascii="仿宋" w:hAnsi="仿宋" w:eastAsia="仿宋" w:cs="仿宋"/>
          <w:b w:val="0"/>
          <w:bCs w:val="0"/>
          <w:color w:val="000000"/>
          <w:sz w:val="21"/>
          <w:szCs w:val="21"/>
          <w:highlight w:val="none"/>
        </w:rPr>
        <w:sym w:font="Wingdings" w:char="00A8"/>
      </w:r>
      <w:r>
        <w:rPr>
          <w:rFonts w:hint="eastAsia" w:ascii="仿宋" w:hAnsi="仿宋" w:eastAsia="仿宋" w:cs="仿宋"/>
          <w:b w:val="0"/>
          <w:bCs w:val="0"/>
          <w:color w:val="000000"/>
          <w:spacing w:val="0"/>
          <w:sz w:val="21"/>
          <w:szCs w:val="21"/>
          <w:highlight w:val="none"/>
        </w:rPr>
        <w:t>否）允许</w:t>
      </w:r>
      <w:r>
        <w:rPr>
          <w:rFonts w:hint="eastAsia" w:ascii="仿宋" w:hAnsi="仿宋" w:eastAsia="仿宋" w:cs="仿宋"/>
          <w:b w:val="0"/>
          <w:bCs w:val="0"/>
          <w:color w:val="000000"/>
          <w:spacing w:val="0"/>
          <w:sz w:val="21"/>
          <w:szCs w:val="21"/>
          <w:highlight w:val="none"/>
          <w:lang w:val="en"/>
        </w:rPr>
        <w:t>甲方</w:t>
      </w:r>
      <w:r>
        <w:rPr>
          <w:rFonts w:hint="eastAsia" w:ascii="仿宋" w:hAnsi="仿宋" w:eastAsia="仿宋" w:cs="仿宋"/>
          <w:b w:val="0"/>
          <w:bCs w:val="0"/>
          <w:color w:val="000000"/>
          <w:spacing w:val="0"/>
          <w:sz w:val="21"/>
          <w:szCs w:val="21"/>
          <w:highlight w:val="none"/>
        </w:rPr>
        <w:t>转租租赁房屋。</w:t>
      </w:r>
    </w:p>
    <w:p w14:paraId="3F4026C9">
      <w:pPr>
        <w:pStyle w:val="3"/>
        <w:keepNext w:val="0"/>
        <w:keepLines w:val="0"/>
        <w:pageBreakBefore w:val="0"/>
        <w:widowControl w:val="0"/>
        <w:tabs>
          <w:tab w:val="left" w:pos="1446"/>
          <w:tab w:val="left" w:pos="9188"/>
        </w:tabs>
        <w:kinsoku/>
        <w:wordWrap/>
        <w:overflowPunct/>
        <w:topLinePunct w:val="0"/>
        <w:autoSpaceDE w:val="0"/>
        <w:autoSpaceDN w:val="0"/>
        <w:bidi w:val="0"/>
        <w:adjustRightInd/>
        <w:snapToGrid/>
        <w:spacing w:before="0" w:beforeLines="0" w:line="400" w:lineRule="exact"/>
        <w:ind w:left="0" w:right="0" w:firstLine="420" w:firstLineChars="200"/>
        <w:jc w:val="left"/>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lang w:val="en-US" w:eastAsia="zh-CN"/>
        </w:rPr>
        <w:t>8</w:t>
      </w: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lang w:val="en"/>
        </w:rPr>
        <w:t>乙方</w:t>
      </w:r>
      <w:r>
        <w:rPr>
          <w:rFonts w:hint="eastAsia" w:ascii="仿宋" w:hAnsi="仿宋" w:eastAsia="仿宋" w:cs="仿宋"/>
          <w:color w:val="000000"/>
          <w:spacing w:val="0"/>
          <w:sz w:val="21"/>
          <w:szCs w:val="21"/>
        </w:rPr>
        <w:t>（</w:t>
      </w:r>
      <w:r>
        <w:rPr>
          <w:rFonts w:hint="eastAsia" w:ascii="仿宋" w:hAnsi="仿宋" w:eastAsia="仿宋" w:cs="仿宋"/>
          <w:color w:val="000000"/>
          <w:sz w:val="21"/>
          <w:szCs w:val="21"/>
        </w:rPr>
        <w:sym w:font="Wingdings" w:char="00A8"/>
      </w:r>
      <w:r>
        <w:rPr>
          <w:rFonts w:hint="eastAsia" w:ascii="仿宋" w:hAnsi="仿宋" w:eastAsia="仿宋" w:cs="仿宋"/>
          <w:color w:val="000000"/>
          <w:spacing w:val="0"/>
          <w:sz w:val="21"/>
          <w:szCs w:val="21"/>
        </w:rPr>
        <w:t xml:space="preserve">是 </w:t>
      </w:r>
      <w:r>
        <w:rPr>
          <w:rFonts w:hint="eastAsia" w:ascii="仿宋" w:hAnsi="仿宋" w:eastAsia="仿宋" w:cs="仿宋"/>
          <w:color w:val="000000"/>
          <w:spacing w:val="0"/>
          <w:sz w:val="21"/>
          <w:szCs w:val="21"/>
          <w:lang w:val="en-US" w:eastAsia="zh-CN"/>
        </w:rPr>
        <w:t xml:space="preserve">/ </w:t>
      </w:r>
      <w:r>
        <w:rPr>
          <w:rFonts w:hint="eastAsia" w:ascii="仿宋" w:hAnsi="仿宋" w:eastAsia="仿宋" w:cs="仿宋"/>
          <w:color w:val="000000"/>
          <w:sz w:val="21"/>
          <w:szCs w:val="21"/>
        </w:rPr>
        <w:sym w:font="Wingdings" w:char="00A8"/>
      </w:r>
      <w:r>
        <w:rPr>
          <w:rFonts w:hint="eastAsia" w:ascii="仿宋" w:hAnsi="仿宋" w:eastAsia="仿宋" w:cs="仿宋"/>
          <w:color w:val="000000"/>
          <w:spacing w:val="0"/>
          <w:sz w:val="21"/>
          <w:szCs w:val="21"/>
        </w:rPr>
        <w:t>否）允许</w:t>
      </w:r>
      <w:r>
        <w:rPr>
          <w:rFonts w:hint="eastAsia" w:ascii="仿宋" w:hAnsi="仿宋" w:eastAsia="仿宋" w:cs="仿宋"/>
          <w:color w:val="000000"/>
          <w:spacing w:val="0"/>
          <w:sz w:val="21"/>
          <w:szCs w:val="21"/>
          <w:lang w:val="en"/>
        </w:rPr>
        <w:t>甲方</w:t>
      </w:r>
      <w:r>
        <w:rPr>
          <w:rFonts w:hint="eastAsia" w:ascii="仿宋" w:hAnsi="仿宋" w:eastAsia="仿宋" w:cs="仿宋"/>
          <w:color w:val="000000"/>
          <w:spacing w:val="0"/>
          <w:sz w:val="21"/>
          <w:szCs w:val="21"/>
        </w:rPr>
        <w:t>对租赁房屋进行装修或改善增设他物。装修、改善</w:t>
      </w: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rPr>
        <w:t>增设他物的范围是</w:t>
      </w:r>
      <w:r>
        <w:rPr>
          <w:rFonts w:hint="eastAsia" w:ascii="仿宋" w:hAnsi="仿宋" w:eastAsia="仿宋" w:cs="仿宋"/>
          <w:color w:val="000000"/>
          <w:spacing w:val="0"/>
          <w:sz w:val="21"/>
          <w:szCs w:val="21"/>
          <w:u w:val="none" w:color="auto"/>
        </w:rPr>
        <w:t>：</w:t>
      </w:r>
      <w:r>
        <w:rPr>
          <w:rFonts w:hint="eastAsia" w:ascii="仿宋" w:hAnsi="仿宋" w:eastAsia="仿宋" w:cs="仿宋"/>
          <w:color w:val="000000"/>
          <w:spacing w:val="0"/>
          <w:sz w:val="21"/>
          <w:szCs w:val="21"/>
          <w:u w:val="single" w:color="231F20"/>
        </w:rPr>
        <w:tab/>
      </w:r>
    </w:p>
    <w:p w14:paraId="7CC6E0A3">
      <w:pPr>
        <w:pStyle w:val="3"/>
        <w:keepNext w:val="0"/>
        <w:keepLines w:val="0"/>
        <w:pageBreakBefore w:val="0"/>
        <w:widowControl w:val="0"/>
        <w:tabs>
          <w:tab w:val="left" w:pos="1441"/>
        </w:tabs>
        <w:kinsoku/>
        <w:wordWrap/>
        <w:overflowPunct/>
        <w:topLinePunct w:val="0"/>
        <w:autoSpaceDE w:val="0"/>
        <w:autoSpaceDN w:val="0"/>
        <w:bidi w:val="0"/>
        <w:adjustRightInd/>
        <w:snapToGrid/>
        <w:spacing w:before="0" w:beforeLines="0" w:line="400" w:lineRule="exact"/>
        <w:ind w:left="0" w:right="0" w:firstLine="420" w:firstLineChars="200"/>
        <w:jc w:val="left"/>
        <w:textAlignment w:val="auto"/>
        <w:rPr>
          <w:rFonts w:hint="eastAsia" w:ascii="仿宋" w:hAnsi="仿宋" w:eastAsia="仿宋" w:cs="仿宋"/>
          <w:color w:val="000000"/>
          <w:spacing w:val="0"/>
          <w:sz w:val="21"/>
          <w:szCs w:val="21"/>
          <w:u w:val="single"/>
          <w:lang w:val="en-US" w:eastAsia="zh-CN"/>
        </w:rPr>
      </w:pP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lang w:val="en-US" w:eastAsia="zh-CN"/>
        </w:rPr>
        <w:t>9</w:t>
      </w: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lang w:val="en"/>
        </w:rPr>
        <w:t>甲方</w:t>
      </w:r>
      <w:r>
        <w:rPr>
          <w:rFonts w:hint="eastAsia" w:ascii="仿宋" w:hAnsi="仿宋" w:eastAsia="仿宋" w:cs="仿宋"/>
          <w:color w:val="000000"/>
          <w:spacing w:val="0"/>
          <w:sz w:val="21"/>
          <w:szCs w:val="21"/>
        </w:rPr>
        <w:t>负责支付</w:t>
      </w:r>
      <w:r>
        <w:rPr>
          <w:rFonts w:hint="eastAsia" w:ascii="仿宋" w:hAnsi="仿宋" w:eastAsia="仿宋" w:cs="仿宋"/>
          <w:color w:val="000000"/>
          <w:spacing w:val="0"/>
          <w:sz w:val="21"/>
          <w:szCs w:val="21"/>
          <w:lang w:val="en-US" w:eastAsia="zh-CN"/>
        </w:rPr>
        <w:t>的房屋使用相关费用范围及支付方式：</w:t>
      </w:r>
      <w:r>
        <w:rPr>
          <w:rFonts w:hint="eastAsia" w:ascii="仿宋" w:hAnsi="仿宋" w:eastAsia="仿宋" w:cs="仿宋"/>
          <w:color w:val="000000"/>
          <w:spacing w:val="0"/>
          <w:sz w:val="21"/>
          <w:szCs w:val="21"/>
          <w:u w:val="single"/>
          <w:lang w:val="en-US" w:eastAsia="zh-CN"/>
        </w:rPr>
        <w:t xml:space="preserve">                      </w:t>
      </w:r>
    </w:p>
    <w:p w14:paraId="7255008F">
      <w:pPr>
        <w:pStyle w:val="3"/>
        <w:keepNext w:val="0"/>
        <w:keepLines w:val="0"/>
        <w:pageBreakBefore w:val="0"/>
        <w:widowControl w:val="0"/>
        <w:tabs>
          <w:tab w:val="left" w:pos="1441"/>
        </w:tabs>
        <w:kinsoku/>
        <w:wordWrap/>
        <w:overflowPunct/>
        <w:topLinePunct w:val="0"/>
        <w:autoSpaceDE w:val="0"/>
        <w:autoSpaceDN w:val="0"/>
        <w:bidi w:val="0"/>
        <w:adjustRightInd/>
        <w:snapToGrid/>
        <w:spacing w:before="0" w:beforeLines="0" w:line="400" w:lineRule="exact"/>
        <w:ind w:left="0" w:right="0" w:firstLine="420" w:firstLineChars="200"/>
        <w:jc w:val="left"/>
        <w:textAlignment w:val="auto"/>
        <w:rPr>
          <w:rFonts w:hint="eastAsia" w:ascii="仿宋" w:hAnsi="仿宋" w:eastAsia="仿宋" w:cs="仿宋"/>
          <w:color w:val="000000"/>
          <w:spacing w:val="0"/>
          <w:sz w:val="21"/>
          <w:szCs w:val="21"/>
          <w:u w:val="single"/>
          <w:lang w:val="en-US" w:eastAsia="zh-CN"/>
        </w:rPr>
      </w:pPr>
      <w:r>
        <w:rPr>
          <w:rFonts w:hint="eastAsia" w:ascii="仿宋" w:hAnsi="仿宋" w:eastAsia="仿宋" w:cs="仿宋"/>
          <w:color w:val="000000"/>
          <w:spacing w:val="0"/>
          <w:sz w:val="21"/>
          <w:szCs w:val="21"/>
          <w:u w:val="single"/>
          <w:lang w:val="en-US" w:eastAsia="zh-CN"/>
        </w:rPr>
        <w:t xml:space="preserve">                                                                           </w:t>
      </w:r>
    </w:p>
    <w:p w14:paraId="168FA813">
      <w:pPr>
        <w:pStyle w:val="3"/>
        <w:keepNext w:val="0"/>
        <w:keepLines w:val="0"/>
        <w:pageBreakBefore w:val="0"/>
        <w:widowControl w:val="0"/>
        <w:tabs>
          <w:tab w:val="left" w:pos="9188"/>
        </w:tabs>
        <w:kinsoku/>
        <w:wordWrap/>
        <w:overflowPunct/>
        <w:topLinePunct w:val="0"/>
        <w:autoSpaceDE w:val="0"/>
        <w:autoSpaceDN w:val="0"/>
        <w:bidi w:val="0"/>
        <w:adjustRightInd/>
        <w:snapToGrid/>
        <w:spacing w:before="0" w:beforeLines="0" w:line="400" w:lineRule="exact"/>
        <w:ind w:left="418" w:leftChars="190" w:right="0" w:firstLine="0" w:firstLineChars="0"/>
        <w:jc w:val="left"/>
        <w:textAlignment w:val="auto"/>
        <w:rPr>
          <w:rFonts w:hint="eastAsia" w:ascii="仿宋" w:hAnsi="仿宋" w:eastAsia="仿宋" w:cs="仿宋"/>
          <w:color w:val="000000"/>
          <w:spacing w:val="0"/>
          <w:sz w:val="21"/>
          <w:szCs w:val="21"/>
          <w:u w:val="single" w:color="231F20"/>
        </w:rPr>
      </w:pP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lang w:val="en-US" w:eastAsia="zh-CN"/>
        </w:rPr>
        <w:t>10</w:t>
      </w: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lang w:val="en" w:eastAsia="zh-CN"/>
        </w:rPr>
        <w:t>乙方</w:t>
      </w:r>
      <w:r>
        <w:rPr>
          <w:rFonts w:hint="eastAsia" w:ascii="仿宋" w:hAnsi="仿宋" w:eastAsia="仿宋" w:cs="仿宋"/>
          <w:color w:val="000000"/>
          <w:spacing w:val="0"/>
          <w:sz w:val="21"/>
          <w:szCs w:val="21"/>
        </w:rPr>
        <w:t>负责支付</w:t>
      </w:r>
      <w:r>
        <w:rPr>
          <w:rFonts w:hint="eastAsia" w:ascii="仿宋" w:hAnsi="仿宋" w:eastAsia="仿宋" w:cs="仿宋"/>
          <w:color w:val="000000"/>
          <w:spacing w:val="0"/>
          <w:sz w:val="21"/>
          <w:szCs w:val="21"/>
          <w:lang w:val="en-US" w:eastAsia="zh-CN"/>
        </w:rPr>
        <w:t>的房屋使用相关费用范围及支付方式：</w:t>
      </w:r>
      <w:r>
        <w:rPr>
          <w:rFonts w:hint="eastAsia" w:ascii="仿宋" w:hAnsi="仿宋" w:eastAsia="仿宋" w:cs="仿宋"/>
          <w:color w:val="000000"/>
          <w:spacing w:val="0"/>
          <w:sz w:val="21"/>
          <w:szCs w:val="21"/>
          <w:u w:val="single" w:color="231F20"/>
        </w:rPr>
        <w:tab/>
      </w:r>
    </w:p>
    <w:p w14:paraId="3357CA60">
      <w:pPr>
        <w:pStyle w:val="3"/>
        <w:keepNext w:val="0"/>
        <w:keepLines w:val="0"/>
        <w:pageBreakBefore w:val="0"/>
        <w:widowControl w:val="0"/>
        <w:tabs>
          <w:tab w:val="left" w:pos="9188"/>
        </w:tabs>
        <w:kinsoku/>
        <w:wordWrap/>
        <w:overflowPunct/>
        <w:topLinePunct w:val="0"/>
        <w:autoSpaceDE w:val="0"/>
        <w:autoSpaceDN w:val="0"/>
        <w:bidi w:val="0"/>
        <w:adjustRightInd/>
        <w:snapToGrid/>
        <w:spacing w:before="0" w:beforeLines="0" w:line="400" w:lineRule="exact"/>
        <w:ind w:left="418" w:leftChars="190" w:right="0" w:firstLine="0" w:firstLineChars="0"/>
        <w:jc w:val="left"/>
        <w:textAlignment w:val="auto"/>
        <w:rPr>
          <w:rFonts w:hint="eastAsia" w:ascii="仿宋" w:hAnsi="仿宋" w:eastAsia="仿宋" w:cs="仿宋"/>
          <w:color w:val="000000"/>
          <w:spacing w:val="0"/>
          <w:sz w:val="21"/>
          <w:szCs w:val="21"/>
          <w:u w:val="single" w:color="231F20"/>
          <w:lang w:val="en-US" w:eastAsia="zh-CN"/>
        </w:rPr>
      </w:pPr>
      <w:r>
        <w:rPr>
          <w:rFonts w:hint="eastAsia" w:ascii="仿宋" w:hAnsi="仿宋" w:eastAsia="仿宋" w:cs="仿宋"/>
          <w:color w:val="000000"/>
          <w:spacing w:val="0"/>
          <w:sz w:val="21"/>
          <w:szCs w:val="21"/>
          <w:u w:val="single" w:color="231F20"/>
          <w:lang w:val="en-US" w:eastAsia="zh-CN"/>
        </w:rPr>
        <w:t xml:space="preserve">                                                                           </w:t>
      </w:r>
    </w:p>
    <w:p w14:paraId="7F5F26D1">
      <w:pPr>
        <w:pStyle w:val="3"/>
        <w:keepNext w:val="0"/>
        <w:keepLines w:val="0"/>
        <w:pageBreakBefore w:val="0"/>
        <w:widowControl w:val="0"/>
        <w:tabs>
          <w:tab w:val="left" w:pos="1441"/>
        </w:tabs>
        <w:kinsoku/>
        <w:wordWrap/>
        <w:overflowPunct/>
        <w:topLinePunct w:val="0"/>
        <w:autoSpaceDE w:val="0"/>
        <w:autoSpaceDN w:val="0"/>
        <w:bidi w:val="0"/>
        <w:adjustRightInd/>
        <w:snapToGrid/>
        <w:spacing w:before="0" w:beforeLines="0" w:line="400" w:lineRule="exact"/>
        <w:ind w:left="0" w:right="0" w:firstLine="420" w:firstLineChars="200"/>
        <w:jc w:val="left"/>
        <w:textAlignment w:val="auto"/>
        <w:rPr>
          <w:rFonts w:hint="eastAsia" w:ascii="仿宋" w:hAnsi="仿宋" w:eastAsia="仿宋" w:cs="仿宋"/>
          <w:color w:val="000000"/>
          <w:spacing w:val="0"/>
          <w:sz w:val="21"/>
          <w:szCs w:val="21"/>
        </w:rPr>
      </w:pP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lang w:val="en-US" w:eastAsia="zh-CN"/>
        </w:rPr>
        <w:t>如</w:t>
      </w:r>
      <w:r>
        <w:rPr>
          <w:rFonts w:hint="eastAsia" w:ascii="仿宋" w:hAnsi="仿宋" w:eastAsia="仿宋" w:cs="仿宋"/>
          <w:color w:val="000000"/>
          <w:spacing w:val="0"/>
          <w:sz w:val="21"/>
          <w:szCs w:val="21"/>
        </w:rPr>
        <w:t>水、电、</w:t>
      </w:r>
      <w:r>
        <w:rPr>
          <w:rFonts w:hint="eastAsia" w:ascii="仿宋" w:hAnsi="仿宋" w:eastAsia="仿宋" w:cs="仿宋"/>
          <w:color w:val="000000"/>
          <w:spacing w:val="0"/>
          <w:sz w:val="21"/>
          <w:szCs w:val="21"/>
          <w:lang w:val="en-US" w:eastAsia="zh-CN"/>
        </w:rPr>
        <w:t>燃气</w:t>
      </w:r>
      <w:r>
        <w:rPr>
          <w:rFonts w:hint="eastAsia" w:ascii="仿宋" w:hAnsi="仿宋" w:eastAsia="仿宋" w:cs="仿宋"/>
          <w:color w:val="000000"/>
          <w:spacing w:val="0"/>
          <w:sz w:val="21"/>
          <w:szCs w:val="21"/>
        </w:rPr>
        <w:t>费</w:t>
      </w: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lang w:val="en-US" w:eastAsia="zh-CN"/>
        </w:rPr>
        <w:t>供冷和采暖费用，</w:t>
      </w:r>
      <w:r>
        <w:rPr>
          <w:rFonts w:hint="eastAsia" w:ascii="仿宋" w:hAnsi="仿宋" w:eastAsia="仿宋" w:cs="仿宋"/>
          <w:color w:val="000000"/>
          <w:spacing w:val="0"/>
          <w:sz w:val="21"/>
          <w:szCs w:val="21"/>
        </w:rPr>
        <w:t>宽带</w:t>
      </w: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lang w:val="en-US" w:eastAsia="zh-CN"/>
        </w:rPr>
        <w:t>电话、</w:t>
      </w:r>
      <w:r>
        <w:rPr>
          <w:rFonts w:hint="eastAsia" w:ascii="仿宋" w:hAnsi="仿宋" w:eastAsia="仿宋" w:cs="仿宋"/>
          <w:color w:val="000000"/>
          <w:spacing w:val="0"/>
          <w:sz w:val="21"/>
          <w:szCs w:val="21"/>
        </w:rPr>
        <w:t>电视费用</w:t>
      </w:r>
      <w:r>
        <w:rPr>
          <w:rFonts w:hint="eastAsia" w:ascii="仿宋" w:hAnsi="仿宋" w:eastAsia="仿宋" w:cs="仿宋"/>
          <w:color w:val="000000"/>
          <w:spacing w:val="0"/>
          <w:sz w:val="21"/>
          <w:szCs w:val="21"/>
          <w:lang w:val="en-US" w:eastAsia="zh-CN"/>
        </w:rPr>
        <w:t>，卫生、车位、</w:t>
      </w:r>
      <w:r>
        <w:rPr>
          <w:rFonts w:hint="eastAsia" w:ascii="仿宋" w:hAnsi="仿宋" w:eastAsia="仿宋" w:cs="仿宋"/>
          <w:color w:val="000000"/>
          <w:spacing w:val="0"/>
          <w:sz w:val="21"/>
          <w:szCs w:val="21"/>
          <w:lang w:eastAsia="zh-CN"/>
        </w:rPr>
        <w:t>物业服务</w:t>
      </w:r>
      <w:r>
        <w:rPr>
          <w:rFonts w:hint="eastAsia" w:ascii="仿宋" w:hAnsi="仿宋" w:eastAsia="仿宋" w:cs="仿宋"/>
          <w:color w:val="000000"/>
          <w:spacing w:val="0"/>
          <w:sz w:val="21"/>
          <w:szCs w:val="21"/>
        </w:rPr>
        <w:t>费</w:t>
      </w:r>
      <w:r>
        <w:rPr>
          <w:rFonts w:hint="eastAsia" w:ascii="仿宋" w:hAnsi="仿宋" w:eastAsia="仿宋" w:cs="仿宋"/>
          <w:color w:val="000000"/>
          <w:spacing w:val="0"/>
          <w:sz w:val="21"/>
          <w:szCs w:val="21"/>
          <w:lang w:val="en-US" w:eastAsia="zh-CN"/>
        </w:rPr>
        <w:t>用等</w:t>
      </w:r>
      <w:r>
        <w:rPr>
          <w:rFonts w:hint="eastAsia" w:ascii="仿宋" w:hAnsi="仿宋" w:eastAsia="仿宋" w:cs="仿宋"/>
          <w:color w:val="000000"/>
          <w:spacing w:val="0"/>
          <w:sz w:val="21"/>
          <w:szCs w:val="21"/>
          <w:lang w:eastAsia="zh-CN"/>
        </w:rPr>
        <w:t>）</w:t>
      </w:r>
    </w:p>
    <w:p w14:paraId="327261F8">
      <w:pPr>
        <w:pStyle w:val="3"/>
        <w:keepNext w:val="0"/>
        <w:keepLines w:val="0"/>
        <w:pageBreakBefore w:val="0"/>
        <w:widowControl w:val="0"/>
        <w:tabs>
          <w:tab w:val="left" w:pos="9188"/>
        </w:tabs>
        <w:kinsoku/>
        <w:wordWrap/>
        <w:overflowPunct/>
        <w:topLinePunct w:val="0"/>
        <w:autoSpaceDE w:val="0"/>
        <w:autoSpaceDN w:val="0"/>
        <w:bidi w:val="0"/>
        <w:adjustRightInd/>
        <w:snapToGrid/>
        <w:spacing w:before="0" w:beforeLines="0" w:line="400" w:lineRule="exact"/>
        <w:ind w:left="418" w:leftChars="190" w:right="0" w:firstLine="0" w:firstLineChars="0"/>
        <w:jc w:val="left"/>
        <w:textAlignment w:val="auto"/>
        <w:rPr>
          <w:rFonts w:hint="eastAsia" w:ascii="仿宋" w:hAnsi="仿宋" w:eastAsia="仿宋" w:cs="仿宋"/>
          <w:color w:val="000000"/>
          <w:spacing w:val="0"/>
          <w:sz w:val="21"/>
          <w:szCs w:val="21"/>
          <w:u w:val="single"/>
          <w:lang w:val="en-US" w:eastAsia="zh-CN"/>
        </w:rPr>
      </w:pP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lang w:val="en-US" w:eastAsia="zh-CN"/>
        </w:rPr>
        <w:t>11</w:t>
      </w: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lang w:val="en-US" w:eastAsia="zh-CN"/>
        </w:rPr>
        <w:t>其他相关服务：</w:t>
      </w:r>
      <w:r>
        <w:rPr>
          <w:rFonts w:hint="eastAsia" w:ascii="仿宋" w:hAnsi="仿宋" w:eastAsia="仿宋" w:cs="仿宋"/>
          <w:color w:val="000000"/>
          <w:spacing w:val="0"/>
          <w:sz w:val="21"/>
          <w:szCs w:val="21"/>
          <w:u w:val="single"/>
          <w:lang w:val="en-US" w:eastAsia="zh-CN"/>
        </w:rPr>
        <w:t xml:space="preserve">                                                        </w:t>
      </w:r>
    </w:p>
    <w:p w14:paraId="2ED3EA0F">
      <w:pPr>
        <w:pStyle w:val="3"/>
        <w:keepNext w:val="0"/>
        <w:keepLines w:val="0"/>
        <w:pageBreakBefore w:val="0"/>
        <w:widowControl w:val="0"/>
        <w:tabs>
          <w:tab w:val="left" w:pos="9188"/>
        </w:tabs>
        <w:kinsoku/>
        <w:wordWrap/>
        <w:overflowPunct/>
        <w:topLinePunct w:val="0"/>
        <w:autoSpaceDE w:val="0"/>
        <w:autoSpaceDN w:val="0"/>
        <w:bidi w:val="0"/>
        <w:adjustRightInd/>
        <w:snapToGrid/>
        <w:spacing w:before="0" w:beforeLines="0" w:line="400" w:lineRule="exact"/>
        <w:ind w:firstLine="420" w:firstLineChars="200"/>
        <w:textAlignment w:val="auto"/>
        <w:rPr>
          <w:rFonts w:hint="eastAsia" w:ascii="仿宋" w:hAnsi="仿宋" w:eastAsia="仿宋" w:cs="仿宋"/>
          <w:bCs/>
          <w:color w:val="000000"/>
          <w:sz w:val="21"/>
          <w:szCs w:val="21"/>
        </w:rPr>
      </w:pP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lang w:val="en-US" w:eastAsia="zh-CN"/>
        </w:rPr>
        <w:t>12</w:t>
      </w: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rPr>
        <w:t>租赁合同期满，租赁房屋的装修、改善</w:t>
      </w: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rPr>
        <w:t>增设他物的处理</w:t>
      </w:r>
      <w:r>
        <w:rPr>
          <w:rFonts w:hint="eastAsia" w:ascii="仿宋" w:hAnsi="仿宋" w:eastAsia="仿宋" w:cs="仿宋"/>
          <w:color w:val="000000"/>
          <w:spacing w:val="0"/>
          <w:sz w:val="21"/>
          <w:szCs w:val="21"/>
          <w:u w:val="none" w:color="auto"/>
        </w:rPr>
        <w:t>：</w:t>
      </w:r>
      <w:r>
        <w:rPr>
          <w:rFonts w:hint="eastAsia" w:ascii="仿宋" w:hAnsi="仿宋" w:eastAsia="仿宋" w:cs="仿宋"/>
          <w:color w:val="000000"/>
          <w:spacing w:val="0"/>
          <w:sz w:val="21"/>
          <w:szCs w:val="21"/>
          <w:u w:val="single" w:color="231F20"/>
        </w:rPr>
        <w:tab/>
      </w:r>
    </w:p>
    <w:p w14:paraId="21FCA53E">
      <w:pPr>
        <w:pStyle w:val="3"/>
        <w:keepNext w:val="0"/>
        <w:keepLines w:val="0"/>
        <w:pageBreakBefore w:val="0"/>
        <w:widowControl w:val="0"/>
        <w:tabs>
          <w:tab w:val="left" w:pos="9188"/>
        </w:tabs>
        <w:kinsoku/>
        <w:wordWrap/>
        <w:overflowPunct/>
        <w:topLinePunct w:val="0"/>
        <w:autoSpaceDE w:val="0"/>
        <w:autoSpaceDN w:val="0"/>
        <w:bidi w:val="0"/>
        <w:adjustRightInd/>
        <w:snapToGrid/>
        <w:spacing w:before="0" w:beforeLines="0" w:line="400" w:lineRule="exact"/>
        <w:ind w:left="418" w:leftChars="190" w:right="0" w:firstLine="0" w:firstLineChars="0"/>
        <w:jc w:val="left"/>
        <w:textAlignment w:val="auto"/>
        <w:rPr>
          <w:rFonts w:hint="eastAsia" w:ascii="仿宋" w:hAnsi="仿宋" w:eastAsia="仿宋" w:cs="仿宋"/>
          <w:color w:val="000000"/>
          <w:sz w:val="21"/>
          <w:szCs w:val="21"/>
          <w:u w:val="single"/>
        </w:rPr>
      </w:pPr>
      <w:r>
        <w:rPr>
          <w:rFonts w:hint="eastAsia" w:ascii="仿宋" w:hAnsi="仿宋" w:eastAsia="仿宋" w:cs="仿宋"/>
          <w:bCs/>
          <w:color w:val="000000"/>
          <w:sz w:val="21"/>
          <w:szCs w:val="21"/>
        </w:rPr>
        <w:t>（</w:t>
      </w:r>
      <w:r>
        <w:rPr>
          <w:rFonts w:hint="eastAsia" w:ascii="仿宋" w:hAnsi="仿宋" w:eastAsia="仿宋" w:cs="仿宋"/>
          <w:bCs/>
          <w:color w:val="000000"/>
          <w:sz w:val="21"/>
          <w:szCs w:val="21"/>
          <w:lang w:eastAsia="zh-CN"/>
        </w:rPr>
        <w:t>1</w:t>
      </w:r>
      <w:r>
        <w:rPr>
          <w:rFonts w:hint="eastAsia" w:ascii="仿宋" w:hAnsi="仿宋" w:eastAsia="仿宋" w:cs="仿宋"/>
          <w:bCs/>
          <w:color w:val="000000"/>
          <w:sz w:val="21"/>
          <w:szCs w:val="21"/>
          <w:lang w:val="en-US" w:eastAsia="zh-CN"/>
        </w:rPr>
        <w:t>3</w:t>
      </w:r>
      <w:r>
        <w:rPr>
          <w:rFonts w:hint="eastAsia" w:ascii="仿宋" w:hAnsi="仿宋" w:eastAsia="仿宋" w:cs="仿宋"/>
          <w:bCs/>
          <w:color w:val="000000"/>
          <w:sz w:val="21"/>
          <w:szCs w:val="21"/>
        </w:rPr>
        <w:t>）</w:t>
      </w:r>
      <w:r>
        <w:rPr>
          <w:rFonts w:hint="eastAsia" w:ascii="仿宋" w:hAnsi="仿宋" w:eastAsia="仿宋" w:cs="仿宋"/>
          <w:bCs/>
          <w:color w:val="000000"/>
          <w:sz w:val="21"/>
          <w:szCs w:val="21"/>
          <w:lang w:eastAsia="zh-CN"/>
        </w:rPr>
        <w:t>风险处置措施和替代方案</w:t>
      </w:r>
      <w:r>
        <w:rPr>
          <w:rFonts w:hint="eastAsia" w:ascii="仿宋" w:hAnsi="仿宋" w:eastAsia="仿宋" w:cs="仿宋"/>
          <w:bCs/>
          <w:color w:val="000000"/>
          <w:sz w:val="21"/>
          <w:szCs w:val="21"/>
        </w:rPr>
        <w:t>：</w:t>
      </w:r>
      <w:r>
        <w:rPr>
          <w:rFonts w:hint="eastAsia" w:ascii="仿宋" w:hAnsi="仿宋" w:eastAsia="仿宋" w:cs="仿宋"/>
          <w:color w:val="000000"/>
          <w:sz w:val="21"/>
          <w:szCs w:val="21"/>
          <w:u w:val="single"/>
        </w:rPr>
        <w:t xml:space="preserve">                                                </w:t>
      </w:r>
    </w:p>
    <w:p w14:paraId="71B29041">
      <w:pPr>
        <w:pStyle w:val="3"/>
        <w:keepNext w:val="0"/>
        <w:keepLines w:val="0"/>
        <w:pageBreakBefore w:val="0"/>
        <w:widowControl w:val="0"/>
        <w:numPr>
          <w:ilvl w:val="0"/>
          <w:numId w:val="0"/>
        </w:numPr>
        <w:tabs>
          <w:tab w:val="left" w:pos="9188"/>
        </w:tabs>
        <w:kinsoku/>
        <w:wordWrap/>
        <w:overflowPunct/>
        <w:topLinePunct w:val="0"/>
        <w:autoSpaceDE w:val="0"/>
        <w:autoSpaceDN w:val="0"/>
        <w:bidi w:val="0"/>
        <w:adjustRightInd/>
        <w:snapToGrid/>
        <w:spacing w:before="0" w:line="400" w:lineRule="exact"/>
        <w:ind w:right="0" w:rightChars="0" w:firstLine="525" w:firstLineChars="250"/>
        <w:jc w:val="left"/>
        <w:textAlignment w:val="auto"/>
        <w:rPr>
          <w:rFonts w:hint="eastAsia" w:ascii="仿宋" w:hAnsi="仿宋" w:eastAsia="仿宋" w:cs="仿宋"/>
          <w:color w:val="auto"/>
          <w:spacing w:val="0"/>
          <w:sz w:val="21"/>
          <w:szCs w:val="21"/>
          <w:u w:val="single"/>
        </w:rPr>
      </w:pPr>
      <w:r>
        <w:rPr>
          <w:rFonts w:hint="eastAsia" w:ascii="仿宋" w:hAnsi="仿宋" w:eastAsia="仿宋" w:cs="仿宋"/>
          <w:color w:val="auto"/>
          <w:spacing w:val="0"/>
          <w:sz w:val="21"/>
          <w:szCs w:val="21"/>
        </w:rPr>
        <w:sym w:font="Wingdings" w:char="00A8"/>
      </w:r>
      <w:r>
        <w:rPr>
          <w:rFonts w:hint="eastAsia" w:ascii="仿宋" w:hAnsi="仿宋" w:eastAsia="仿宋" w:cs="仿宋"/>
          <w:color w:val="auto"/>
          <w:spacing w:val="0"/>
          <w:sz w:val="21"/>
          <w:szCs w:val="21"/>
          <w:lang w:val="en-US" w:eastAsia="zh-CN"/>
        </w:rPr>
        <w:t>房屋安全隐患风险：</w:t>
      </w:r>
      <w:r>
        <w:rPr>
          <w:rFonts w:hint="eastAsia" w:ascii="仿宋" w:hAnsi="仿宋" w:eastAsia="仿宋" w:cs="仿宋"/>
          <w:color w:val="auto"/>
          <w:spacing w:val="0"/>
          <w:sz w:val="21"/>
          <w:szCs w:val="21"/>
          <w:u w:val="single"/>
        </w:rPr>
        <w:t xml:space="preserve"> （消防/结构安全达标承诺及年检义务等）</w:t>
      </w:r>
      <w:r>
        <w:rPr>
          <w:rFonts w:hint="eastAsia" w:ascii="仿宋" w:hAnsi="仿宋" w:eastAsia="仿宋" w:cs="仿宋"/>
          <w:color w:val="auto"/>
          <w:spacing w:val="0"/>
          <w:sz w:val="21"/>
          <w:szCs w:val="21"/>
          <w:u w:val="single"/>
          <w:lang w:val="en-US" w:eastAsia="zh-CN"/>
        </w:rPr>
        <w:t xml:space="preserve">       </w:t>
      </w:r>
      <w:r>
        <w:rPr>
          <w:rFonts w:hint="eastAsia" w:ascii="仿宋" w:hAnsi="仿宋" w:eastAsia="仿宋" w:cs="仿宋"/>
          <w:color w:val="auto"/>
          <w:spacing w:val="0"/>
          <w:sz w:val="21"/>
          <w:szCs w:val="21"/>
          <w:u w:val="single"/>
        </w:rPr>
        <w:t xml:space="preserve">  </w:t>
      </w:r>
    </w:p>
    <w:p w14:paraId="562EDCA5">
      <w:pPr>
        <w:pStyle w:val="3"/>
        <w:keepNext w:val="0"/>
        <w:keepLines w:val="0"/>
        <w:pageBreakBefore w:val="0"/>
        <w:widowControl w:val="0"/>
        <w:numPr>
          <w:ilvl w:val="0"/>
          <w:numId w:val="0"/>
        </w:numPr>
        <w:tabs>
          <w:tab w:val="left" w:pos="9188"/>
        </w:tabs>
        <w:kinsoku/>
        <w:wordWrap/>
        <w:overflowPunct/>
        <w:topLinePunct w:val="0"/>
        <w:autoSpaceDE w:val="0"/>
        <w:autoSpaceDN w:val="0"/>
        <w:bidi w:val="0"/>
        <w:adjustRightInd/>
        <w:snapToGrid/>
        <w:spacing w:before="0" w:line="400" w:lineRule="exact"/>
        <w:ind w:right="0" w:rightChars="0" w:firstLine="525" w:firstLineChars="250"/>
        <w:jc w:val="left"/>
        <w:textAlignment w:val="auto"/>
        <w:rPr>
          <w:rFonts w:hint="eastAsia" w:ascii="仿宋" w:hAnsi="仿宋" w:eastAsia="仿宋" w:cs="仿宋"/>
          <w:color w:val="auto"/>
          <w:spacing w:val="0"/>
          <w:sz w:val="21"/>
          <w:szCs w:val="21"/>
          <w:u w:val="single"/>
        </w:rPr>
      </w:pPr>
      <w:r>
        <w:rPr>
          <w:rFonts w:hint="eastAsia" w:ascii="仿宋" w:hAnsi="仿宋" w:eastAsia="仿宋" w:cs="仿宋"/>
          <w:color w:val="auto"/>
          <w:spacing w:val="0"/>
          <w:sz w:val="21"/>
          <w:szCs w:val="21"/>
        </w:rPr>
        <w:sym w:font="Wingdings" w:char="00A8"/>
      </w:r>
      <w:r>
        <w:rPr>
          <w:rFonts w:hint="eastAsia" w:ascii="仿宋" w:hAnsi="仿宋" w:eastAsia="仿宋" w:cs="仿宋"/>
          <w:color w:val="auto"/>
          <w:spacing w:val="0"/>
          <w:sz w:val="21"/>
          <w:szCs w:val="21"/>
          <w:lang w:val="en-US" w:eastAsia="zh-CN"/>
        </w:rPr>
        <w:t>房屋征收拆迁补偿：</w:t>
      </w:r>
      <w:r>
        <w:rPr>
          <w:rFonts w:hint="eastAsia" w:ascii="仿宋" w:hAnsi="仿宋" w:eastAsia="仿宋" w:cs="仿宋"/>
          <w:color w:val="auto"/>
          <w:spacing w:val="0"/>
          <w:sz w:val="21"/>
          <w:szCs w:val="21"/>
          <w:u w:val="single"/>
        </w:rPr>
        <w:t xml:space="preserve">  </w:t>
      </w:r>
      <w:r>
        <w:rPr>
          <w:rFonts w:hint="eastAsia" w:ascii="仿宋" w:hAnsi="仿宋" w:eastAsia="仿宋" w:cs="仿宋"/>
          <w:color w:val="auto"/>
          <w:spacing w:val="0"/>
          <w:sz w:val="21"/>
          <w:szCs w:val="21"/>
          <w:u w:val="single"/>
          <w:lang w:eastAsia="zh-CN"/>
        </w:rPr>
        <w:t>（</w:t>
      </w:r>
      <w:r>
        <w:rPr>
          <w:rFonts w:hint="eastAsia" w:ascii="仿宋" w:hAnsi="仿宋" w:eastAsia="仿宋" w:cs="仿宋"/>
          <w:color w:val="auto"/>
          <w:spacing w:val="0"/>
          <w:sz w:val="21"/>
          <w:szCs w:val="21"/>
          <w:u w:val="single"/>
          <w:lang w:val="en-US" w:eastAsia="zh-CN"/>
        </w:rPr>
        <w:t>约定补偿方式</w:t>
      </w:r>
      <w:r>
        <w:rPr>
          <w:rFonts w:hint="eastAsia" w:ascii="仿宋" w:hAnsi="仿宋" w:eastAsia="仿宋" w:cs="仿宋"/>
          <w:color w:val="auto"/>
          <w:spacing w:val="0"/>
          <w:sz w:val="21"/>
          <w:szCs w:val="21"/>
          <w:u w:val="single"/>
          <w:lang w:eastAsia="zh-CN"/>
        </w:rPr>
        <w:t>）</w:t>
      </w:r>
      <w:r>
        <w:rPr>
          <w:rFonts w:hint="eastAsia" w:ascii="仿宋" w:hAnsi="仿宋" w:eastAsia="仿宋" w:cs="仿宋"/>
          <w:color w:val="auto"/>
          <w:spacing w:val="0"/>
          <w:sz w:val="21"/>
          <w:szCs w:val="21"/>
          <w:u w:val="single"/>
          <w:lang w:val="en-US" w:eastAsia="zh-CN"/>
        </w:rPr>
        <w:t xml:space="preserve">   </w:t>
      </w:r>
      <w:r>
        <w:rPr>
          <w:rFonts w:hint="eastAsia" w:ascii="仿宋" w:hAnsi="仿宋" w:eastAsia="仿宋" w:cs="仿宋"/>
          <w:color w:val="auto"/>
          <w:spacing w:val="0"/>
          <w:sz w:val="21"/>
          <w:szCs w:val="21"/>
          <w:u w:val="single"/>
        </w:rPr>
        <w:t xml:space="preserve">  </w:t>
      </w:r>
      <w:r>
        <w:rPr>
          <w:rFonts w:hint="eastAsia" w:ascii="仿宋" w:hAnsi="仿宋" w:eastAsia="仿宋" w:cs="仿宋"/>
          <w:color w:val="auto"/>
          <w:spacing w:val="0"/>
          <w:sz w:val="21"/>
          <w:szCs w:val="21"/>
          <w:u w:val="single"/>
          <w:lang w:val="en-US" w:eastAsia="zh-CN"/>
        </w:rPr>
        <w:t xml:space="preserve">                   </w:t>
      </w:r>
      <w:r>
        <w:rPr>
          <w:rFonts w:hint="eastAsia" w:ascii="仿宋" w:hAnsi="仿宋" w:eastAsia="仿宋" w:cs="仿宋"/>
          <w:color w:val="auto"/>
          <w:spacing w:val="0"/>
          <w:sz w:val="21"/>
          <w:szCs w:val="21"/>
          <w:u w:val="single"/>
        </w:rPr>
        <w:t xml:space="preserve">     </w:t>
      </w:r>
    </w:p>
    <w:p w14:paraId="30622C36">
      <w:pPr>
        <w:pStyle w:val="3"/>
        <w:keepNext w:val="0"/>
        <w:keepLines w:val="0"/>
        <w:pageBreakBefore w:val="0"/>
        <w:widowControl w:val="0"/>
        <w:numPr>
          <w:ilvl w:val="0"/>
          <w:numId w:val="0"/>
        </w:numPr>
        <w:tabs>
          <w:tab w:val="left" w:pos="9188"/>
        </w:tabs>
        <w:kinsoku/>
        <w:wordWrap/>
        <w:overflowPunct/>
        <w:topLinePunct w:val="0"/>
        <w:autoSpaceDE w:val="0"/>
        <w:autoSpaceDN w:val="0"/>
        <w:bidi w:val="0"/>
        <w:adjustRightInd/>
        <w:snapToGrid/>
        <w:spacing w:before="0" w:line="400" w:lineRule="exact"/>
        <w:ind w:right="0" w:rightChars="0" w:firstLine="525" w:firstLineChars="250"/>
        <w:jc w:val="left"/>
        <w:textAlignment w:val="auto"/>
        <w:rPr>
          <w:rFonts w:hint="eastAsia" w:ascii="仿宋" w:hAnsi="仿宋" w:eastAsia="仿宋" w:cs="仿宋"/>
          <w:color w:val="auto"/>
          <w:spacing w:val="0"/>
          <w:sz w:val="21"/>
          <w:szCs w:val="21"/>
          <w:u w:val="single"/>
        </w:rPr>
      </w:pPr>
      <w:r>
        <w:rPr>
          <w:rFonts w:hint="eastAsia" w:ascii="仿宋" w:hAnsi="仿宋" w:eastAsia="仿宋" w:cs="仿宋"/>
          <w:color w:val="auto"/>
          <w:spacing w:val="0"/>
          <w:sz w:val="21"/>
          <w:szCs w:val="21"/>
        </w:rPr>
        <w:sym w:font="Wingdings" w:char="00A8"/>
      </w:r>
      <w:r>
        <w:rPr>
          <w:rFonts w:hint="eastAsia" w:ascii="仿宋" w:hAnsi="仿宋" w:eastAsia="仿宋" w:cs="仿宋"/>
          <w:color w:val="auto"/>
          <w:spacing w:val="0"/>
          <w:sz w:val="21"/>
          <w:szCs w:val="21"/>
          <w:lang w:val="en-US" w:eastAsia="zh-CN"/>
        </w:rPr>
        <w:t>外力致房屋暂时无法使用：</w:t>
      </w:r>
      <w:r>
        <w:rPr>
          <w:rFonts w:hint="eastAsia" w:ascii="仿宋" w:hAnsi="仿宋" w:eastAsia="仿宋" w:cs="仿宋"/>
          <w:color w:val="auto"/>
          <w:spacing w:val="0"/>
          <w:sz w:val="21"/>
          <w:szCs w:val="21"/>
          <w:u w:val="single"/>
          <w:lang w:eastAsia="zh-CN"/>
        </w:rPr>
        <w:t>（</w:t>
      </w:r>
      <w:r>
        <w:rPr>
          <w:rFonts w:hint="eastAsia" w:ascii="仿宋" w:hAnsi="仿宋" w:eastAsia="仿宋" w:cs="仿宋"/>
          <w:color w:val="auto"/>
          <w:spacing w:val="0"/>
          <w:sz w:val="21"/>
          <w:szCs w:val="21"/>
          <w:u w:val="single"/>
          <w:lang w:val="en-US" w:eastAsia="zh-CN"/>
        </w:rPr>
        <w:t>约定租金减免或替代场所</w:t>
      </w:r>
      <w:r>
        <w:rPr>
          <w:rFonts w:hint="eastAsia" w:ascii="仿宋" w:hAnsi="仿宋" w:eastAsia="仿宋" w:cs="仿宋"/>
          <w:color w:val="auto"/>
          <w:spacing w:val="0"/>
          <w:sz w:val="21"/>
          <w:szCs w:val="21"/>
          <w:u w:val="single"/>
          <w:lang w:eastAsia="zh-CN"/>
        </w:rPr>
        <w:t>）</w:t>
      </w:r>
      <w:r>
        <w:rPr>
          <w:rFonts w:hint="eastAsia" w:ascii="仿宋" w:hAnsi="仿宋" w:eastAsia="仿宋" w:cs="仿宋"/>
          <w:color w:val="auto"/>
          <w:spacing w:val="0"/>
          <w:sz w:val="21"/>
          <w:szCs w:val="21"/>
          <w:u w:val="single"/>
        </w:rPr>
        <w:t xml:space="preserve">                              </w:t>
      </w:r>
    </w:p>
    <w:p w14:paraId="409503D6">
      <w:pPr>
        <w:pStyle w:val="3"/>
        <w:keepNext w:val="0"/>
        <w:keepLines w:val="0"/>
        <w:pageBreakBefore w:val="0"/>
        <w:widowControl w:val="0"/>
        <w:numPr>
          <w:ilvl w:val="0"/>
          <w:numId w:val="0"/>
        </w:numPr>
        <w:tabs>
          <w:tab w:val="left" w:pos="9188"/>
        </w:tabs>
        <w:kinsoku/>
        <w:wordWrap/>
        <w:overflowPunct/>
        <w:topLinePunct w:val="0"/>
        <w:autoSpaceDE w:val="0"/>
        <w:autoSpaceDN w:val="0"/>
        <w:bidi w:val="0"/>
        <w:adjustRightInd/>
        <w:snapToGrid/>
        <w:spacing w:before="0" w:line="400" w:lineRule="exact"/>
        <w:ind w:right="0" w:rightChars="0" w:firstLine="525" w:firstLineChars="250"/>
        <w:jc w:val="left"/>
        <w:textAlignment w:val="auto"/>
        <w:rPr>
          <w:rFonts w:hint="eastAsia" w:ascii="仿宋" w:hAnsi="仿宋" w:eastAsia="仿宋" w:cs="仿宋"/>
          <w:color w:val="auto"/>
          <w:spacing w:val="0"/>
          <w:sz w:val="21"/>
          <w:szCs w:val="21"/>
          <w:u w:val="single"/>
        </w:rPr>
      </w:pPr>
      <w:r>
        <w:rPr>
          <w:rFonts w:hint="eastAsia" w:ascii="仿宋" w:hAnsi="仿宋" w:eastAsia="仿宋" w:cs="仿宋"/>
          <w:color w:val="auto"/>
          <w:spacing w:val="0"/>
          <w:sz w:val="21"/>
          <w:szCs w:val="21"/>
        </w:rPr>
        <w:sym w:font="Wingdings" w:char="00A8"/>
      </w:r>
      <w:r>
        <w:rPr>
          <w:rFonts w:hint="eastAsia" w:ascii="仿宋" w:hAnsi="仿宋" w:eastAsia="仿宋" w:cs="仿宋"/>
          <w:color w:val="auto"/>
          <w:spacing w:val="0"/>
          <w:sz w:val="21"/>
          <w:szCs w:val="21"/>
          <w:lang w:val="en-US" w:eastAsia="zh-CN"/>
        </w:rPr>
        <w:t>配套服务中断：</w:t>
      </w:r>
      <w:r>
        <w:rPr>
          <w:rFonts w:hint="eastAsia" w:ascii="仿宋" w:hAnsi="仿宋" w:eastAsia="仿宋" w:cs="仿宋"/>
          <w:color w:val="auto"/>
          <w:spacing w:val="0"/>
          <w:sz w:val="21"/>
          <w:szCs w:val="21"/>
          <w:u w:val="single"/>
        </w:rPr>
        <w:t xml:space="preserve">  </w:t>
      </w:r>
      <w:r>
        <w:rPr>
          <w:rFonts w:hint="eastAsia" w:ascii="仿宋" w:hAnsi="仿宋" w:eastAsia="仿宋" w:cs="仿宋"/>
          <w:color w:val="auto"/>
          <w:spacing w:val="0"/>
          <w:sz w:val="21"/>
          <w:szCs w:val="21"/>
          <w:u w:val="single"/>
          <w:lang w:eastAsia="zh-CN"/>
        </w:rPr>
        <w:t>（</w:t>
      </w:r>
      <w:r>
        <w:rPr>
          <w:rFonts w:hint="eastAsia" w:ascii="仿宋" w:hAnsi="仿宋" w:eastAsia="仿宋" w:cs="仿宋"/>
          <w:color w:val="auto"/>
          <w:spacing w:val="0"/>
          <w:sz w:val="21"/>
          <w:szCs w:val="21"/>
          <w:u w:val="single"/>
          <w:lang w:val="en-US" w:eastAsia="zh-CN"/>
        </w:rPr>
        <w:t>约定水电/网络/物业恢复责任方及停业停产补偿</w:t>
      </w:r>
      <w:r>
        <w:rPr>
          <w:rFonts w:hint="eastAsia" w:ascii="仿宋" w:hAnsi="仿宋" w:eastAsia="仿宋" w:cs="仿宋"/>
          <w:color w:val="auto"/>
          <w:spacing w:val="0"/>
          <w:sz w:val="21"/>
          <w:szCs w:val="21"/>
          <w:u w:val="single"/>
          <w:lang w:eastAsia="zh-CN"/>
        </w:rPr>
        <w:t>）</w:t>
      </w:r>
      <w:r>
        <w:rPr>
          <w:rFonts w:hint="eastAsia" w:ascii="仿宋" w:hAnsi="仿宋" w:eastAsia="仿宋" w:cs="仿宋"/>
          <w:color w:val="auto"/>
          <w:spacing w:val="0"/>
          <w:sz w:val="21"/>
          <w:szCs w:val="21"/>
          <w:u w:val="single"/>
          <w:lang w:val="en-US" w:eastAsia="zh-CN"/>
        </w:rPr>
        <w:t xml:space="preserve">    </w:t>
      </w:r>
      <w:r>
        <w:rPr>
          <w:rFonts w:hint="eastAsia" w:ascii="仿宋" w:hAnsi="仿宋" w:eastAsia="仿宋" w:cs="仿宋"/>
          <w:color w:val="auto"/>
          <w:spacing w:val="0"/>
          <w:sz w:val="21"/>
          <w:szCs w:val="21"/>
          <w:u w:val="single"/>
        </w:rPr>
        <w:t xml:space="preserve">                      </w:t>
      </w:r>
    </w:p>
    <w:p w14:paraId="1D265436">
      <w:pPr>
        <w:pStyle w:val="3"/>
        <w:keepNext w:val="0"/>
        <w:keepLines w:val="0"/>
        <w:pageBreakBefore w:val="0"/>
        <w:widowControl w:val="0"/>
        <w:numPr>
          <w:ilvl w:val="0"/>
          <w:numId w:val="0"/>
        </w:numPr>
        <w:tabs>
          <w:tab w:val="left" w:pos="9188"/>
        </w:tabs>
        <w:kinsoku/>
        <w:wordWrap/>
        <w:overflowPunct/>
        <w:topLinePunct w:val="0"/>
        <w:autoSpaceDE w:val="0"/>
        <w:autoSpaceDN w:val="0"/>
        <w:bidi w:val="0"/>
        <w:adjustRightInd/>
        <w:snapToGrid/>
        <w:spacing w:before="0" w:line="400" w:lineRule="exact"/>
        <w:ind w:right="0" w:rightChars="0" w:firstLine="525" w:firstLineChars="250"/>
        <w:jc w:val="left"/>
        <w:textAlignment w:val="auto"/>
        <w:rPr>
          <w:rFonts w:hint="eastAsia" w:ascii="仿宋" w:hAnsi="仿宋" w:eastAsia="仿宋" w:cs="仿宋"/>
          <w:color w:val="auto"/>
          <w:spacing w:val="0"/>
          <w:sz w:val="21"/>
          <w:szCs w:val="21"/>
          <w:u w:val="single"/>
        </w:rPr>
      </w:pPr>
      <w:r>
        <w:rPr>
          <w:rFonts w:hint="eastAsia" w:ascii="仿宋" w:hAnsi="仿宋" w:eastAsia="仿宋" w:cs="仿宋"/>
          <w:color w:val="auto"/>
          <w:spacing w:val="0"/>
          <w:sz w:val="21"/>
          <w:szCs w:val="21"/>
        </w:rPr>
        <w:sym w:font="Wingdings" w:char="00A8"/>
      </w:r>
      <w:r>
        <w:rPr>
          <w:rFonts w:hint="eastAsia" w:ascii="仿宋" w:hAnsi="仿宋" w:eastAsia="仿宋" w:cs="仿宋"/>
          <w:color w:val="auto"/>
          <w:spacing w:val="0"/>
          <w:sz w:val="21"/>
          <w:szCs w:val="21"/>
          <w:lang w:val="en-US" w:eastAsia="zh-CN"/>
        </w:rPr>
        <w:t>相邻权纠纷：</w:t>
      </w:r>
      <w:r>
        <w:rPr>
          <w:rFonts w:hint="eastAsia" w:ascii="仿宋" w:hAnsi="仿宋" w:eastAsia="仿宋" w:cs="仿宋"/>
          <w:color w:val="auto"/>
          <w:spacing w:val="0"/>
          <w:sz w:val="21"/>
          <w:szCs w:val="21"/>
          <w:u w:val="single"/>
        </w:rPr>
        <w:t xml:space="preserve">  </w:t>
      </w:r>
      <w:r>
        <w:rPr>
          <w:rFonts w:hint="eastAsia" w:ascii="仿宋" w:hAnsi="仿宋" w:eastAsia="仿宋" w:cs="仿宋"/>
          <w:color w:val="auto"/>
          <w:spacing w:val="0"/>
          <w:sz w:val="21"/>
          <w:szCs w:val="21"/>
          <w:u w:val="single"/>
          <w:lang w:eastAsia="zh-CN"/>
        </w:rPr>
        <w:t>（</w:t>
      </w:r>
      <w:r>
        <w:rPr>
          <w:rFonts w:hint="eastAsia" w:ascii="仿宋" w:hAnsi="仿宋" w:eastAsia="仿宋" w:cs="仿宋"/>
          <w:color w:val="auto"/>
          <w:spacing w:val="0"/>
          <w:sz w:val="21"/>
          <w:szCs w:val="21"/>
          <w:u w:val="single"/>
          <w:lang w:val="en-US" w:eastAsia="zh-CN"/>
        </w:rPr>
        <w:t>约定纠纷解决责任归属/监控设备安装和施工改造监督/事后补偿方式</w:t>
      </w:r>
      <w:r>
        <w:rPr>
          <w:rFonts w:hint="eastAsia" w:ascii="仿宋" w:hAnsi="仿宋" w:eastAsia="仿宋" w:cs="仿宋"/>
          <w:color w:val="auto"/>
          <w:spacing w:val="0"/>
          <w:sz w:val="21"/>
          <w:szCs w:val="21"/>
          <w:u w:val="single"/>
          <w:lang w:eastAsia="zh-CN"/>
        </w:rPr>
        <w:t>）</w:t>
      </w:r>
      <w:r>
        <w:rPr>
          <w:rFonts w:hint="eastAsia" w:ascii="仿宋" w:hAnsi="仿宋" w:eastAsia="仿宋" w:cs="仿宋"/>
          <w:color w:val="auto"/>
          <w:spacing w:val="0"/>
          <w:sz w:val="21"/>
          <w:szCs w:val="21"/>
          <w:u w:val="single"/>
        </w:rPr>
        <w:t xml:space="preserve"> </w:t>
      </w:r>
    </w:p>
    <w:p w14:paraId="0EC41209">
      <w:pPr>
        <w:pStyle w:val="3"/>
        <w:keepNext w:val="0"/>
        <w:keepLines w:val="0"/>
        <w:pageBreakBefore w:val="0"/>
        <w:widowControl w:val="0"/>
        <w:numPr>
          <w:ilvl w:val="0"/>
          <w:numId w:val="0"/>
        </w:numPr>
        <w:tabs>
          <w:tab w:val="left" w:pos="9188"/>
        </w:tabs>
        <w:kinsoku/>
        <w:wordWrap/>
        <w:overflowPunct/>
        <w:topLinePunct w:val="0"/>
        <w:autoSpaceDE w:val="0"/>
        <w:autoSpaceDN w:val="0"/>
        <w:bidi w:val="0"/>
        <w:adjustRightInd/>
        <w:snapToGrid/>
        <w:spacing w:before="0" w:line="400" w:lineRule="exact"/>
        <w:ind w:right="0" w:rightChars="0" w:firstLine="525" w:firstLineChars="250"/>
        <w:jc w:val="left"/>
        <w:textAlignment w:val="auto"/>
        <w:rPr>
          <w:rFonts w:hint="eastAsia" w:ascii="仿宋" w:hAnsi="仿宋" w:eastAsia="仿宋" w:cs="仿宋"/>
          <w:color w:val="auto"/>
          <w:spacing w:val="0"/>
          <w:sz w:val="21"/>
          <w:szCs w:val="21"/>
          <w:u w:val="single"/>
        </w:rPr>
      </w:pPr>
      <w:r>
        <w:rPr>
          <w:rFonts w:hint="eastAsia" w:ascii="仿宋" w:hAnsi="仿宋" w:eastAsia="仿宋" w:cs="仿宋"/>
          <w:color w:val="auto"/>
          <w:spacing w:val="0"/>
          <w:sz w:val="21"/>
          <w:szCs w:val="21"/>
        </w:rPr>
        <w:sym w:font="Wingdings" w:char="00A8"/>
      </w:r>
      <w:r>
        <w:rPr>
          <w:rFonts w:hint="eastAsia" w:ascii="仿宋" w:hAnsi="仿宋" w:eastAsia="仿宋" w:cs="仿宋"/>
          <w:color w:val="auto"/>
          <w:spacing w:val="0"/>
          <w:sz w:val="21"/>
          <w:szCs w:val="21"/>
          <w:lang w:val="en-US" w:eastAsia="zh-CN"/>
        </w:rPr>
        <w:t>查封/抵押等导致无法使用：</w:t>
      </w:r>
      <w:r>
        <w:rPr>
          <w:rFonts w:hint="eastAsia" w:ascii="仿宋" w:hAnsi="仿宋" w:eastAsia="仿宋" w:cs="仿宋"/>
          <w:color w:val="auto"/>
          <w:spacing w:val="0"/>
          <w:sz w:val="21"/>
          <w:szCs w:val="21"/>
          <w:u w:val="single"/>
        </w:rPr>
        <w:t xml:space="preserve">   </w:t>
      </w:r>
      <w:r>
        <w:rPr>
          <w:rFonts w:hint="eastAsia" w:ascii="仿宋" w:hAnsi="仿宋" w:eastAsia="仿宋" w:cs="仿宋"/>
          <w:color w:val="auto"/>
          <w:spacing w:val="0"/>
          <w:sz w:val="21"/>
          <w:szCs w:val="21"/>
          <w:u w:val="single"/>
          <w:lang w:eastAsia="zh-CN"/>
        </w:rPr>
        <w:t>（</w:t>
      </w:r>
      <w:r>
        <w:rPr>
          <w:rFonts w:hint="eastAsia" w:ascii="仿宋" w:hAnsi="仿宋" w:eastAsia="仿宋" w:cs="仿宋"/>
          <w:color w:val="auto"/>
          <w:spacing w:val="0"/>
          <w:sz w:val="21"/>
          <w:szCs w:val="21"/>
          <w:u w:val="single"/>
          <w:lang w:val="en-US" w:eastAsia="zh-CN"/>
        </w:rPr>
        <w:t>约定提前解约补偿和装修索赔</w:t>
      </w:r>
      <w:r>
        <w:rPr>
          <w:rFonts w:hint="eastAsia" w:ascii="仿宋" w:hAnsi="仿宋" w:eastAsia="仿宋" w:cs="仿宋"/>
          <w:color w:val="auto"/>
          <w:spacing w:val="0"/>
          <w:sz w:val="21"/>
          <w:szCs w:val="21"/>
          <w:u w:val="single"/>
          <w:lang w:eastAsia="zh-CN"/>
        </w:rPr>
        <w:t>）</w:t>
      </w:r>
      <w:r>
        <w:rPr>
          <w:rFonts w:hint="eastAsia" w:ascii="仿宋" w:hAnsi="仿宋" w:eastAsia="仿宋" w:cs="仿宋"/>
          <w:color w:val="auto"/>
          <w:spacing w:val="0"/>
          <w:sz w:val="21"/>
          <w:szCs w:val="21"/>
          <w:u w:val="single"/>
        </w:rPr>
        <w:t xml:space="preserve"> </w:t>
      </w:r>
    </w:p>
    <w:p w14:paraId="596B8983">
      <w:pPr>
        <w:pStyle w:val="3"/>
        <w:keepNext w:val="0"/>
        <w:keepLines w:val="0"/>
        <w:pageBreakBefore w:val="0"/>
        <w:widowControl w:val="0"/>
        <w:numPr>
          <w:ilvl w:val="0"/>
          <w:numId w:val="0"/>
        </w:numPr>
        <w:tabs>
          <w:tab w:val="left" w:pos="9188"/>
        </w:tabs>
        <w:kinsoku/>
        <w:wordWrap/>
        <w:overflowPunct/>
        <w:topLinePunct w:val="0"/>
        <w:autoSpaceDE w:val="0"/>
        <w:autoSpaceDN w:val="0"/>
        <w:bidi w:val="0"/>
        <w:adjustRightInd/>
        <w:snapToGrid/>
        <w:spacing w:before="0" w:line="400" w:lineRule="exact"/>
        <w:ind w:right="0" w:rightChars="0" w:firstLine="525" w:firstLineChars="250"/>
        <w:jc w:val="left"/>
        <w:textAlignment w:val="auto"/>
        <w:rPr>
          <w:rFonts w:hint="eastAsia" w:ascii="仿宋" w:hAnsi="仿宋" w:eastAsia="仿宋" w:cs="仿宋"/>
          <w:color w:val="auto"/>
          <w:lang w:eastAsia="zh-CN"/>
        </w:rPr>
      </w:pPr>
      <w:r>
        <w:rPr>
          <w:rFonts w:hint="eastAsia" w:ascii="仿宋" w:hAnsi="仿宋" w:eastAsia="仿宋" w:cs="仿宋"/>
          <w:color w:val="auto"/>
          <w:spacing w:val="0"/>
          <w:sz w:val="21"/>
          <w:szCs w:val="21"/>
        </w:rPr>
        <w:sym w:font="Wingdings" w:char="00A8"/>
      </w:r>
      <w:r>
        <w:rPr>
          <w:rFonts w:hint="eastAsia" w:ascii="仿宋" w:hAnsi="仿宋" w:eastAsia="仿宋" w:cs="仿宋"/>
          <w:color w:val="auto"/>
          <w:spacing w:val="0"/>
          <w:sz w:val="21"/>
          <w:szCs w:val="21"/>
          <w:lang w:val="en-US" w:eastAsia="zh-CN"/>
        </w:rPr>
        <w:t>其他：</w:t>
      </w:r>
      <w:r>
        <w:rPr>
          <w:rFonts w:hint="eastAsia" w:ascii="仿宋" w:hAnsi="仿宋" w:eastAsia="仿宋" w:cs="仿宋"/>
          <w:color w:val="auto"/>
          <w:spacing w:val="0"/>
          <w:sz w:val="21"/>
          <w:szCs w:val="21"/>
          <w:u w:val="single"/>
        </w:rPr>
        <w:t xml:space="preserve">                     </w:t>
      </w:r>
      <w:r>
        <w:rPr>
          <w:rFonts w:hint="eastAsia" w:ascii="仿宋" w:hAnsi="仿宋" w:eastAsia="仿宋" w:cs="仿宋"/>
          <w:color w:val="auto"/>
          <w:spacing w:val="0"/>
          <w:sz w:val="21"/>
          <w:szCs w:val="21"/>
          <w:u w:val="single"/>
          <w:lang w:val="en-US" w:eastAsia="zh-CN"/>
        </w:rPr>
        <w:t xml:space="preserve">        </w:t>
      </w:r>
      <w:r>
        <w:rPr>
          <w:rFonts w:hint="eastAsia" w:ascii="仿宋" w:hAnsi="仿宋" w:eastAsia="仿宋" w:cs="仿宋"/>
          <w:color w:val="auto"/>
          <w:spacing w:val="0"/>
          <w:sz w:val="21"/>
          <w:szCs w:val="21"/>
          <w:u w:val="single"/>
        </w:rPr>
        <w:t xml:space="preserve">      </w:t>
      </w:r>
      <w:r>
        <w:rPr>
          <w:rFonts w:hint="eastAsia" w:ascii="仿宋" w:hAnsi="仿宋" w:eastAsia="仿宋" w:cs="仿宋"/>
          <w:color w:val="auto"/>
          <w:spacing w:val="0"/>
          <w:sz w:val="21"/>
          <w:szCs w:val="21"/>
          <w:u w:val="single"/>
          <w:lang w:val="en-US" w:eastAsia="zh-CN"/>
        </w:rPr>
        <w:t xml:space="preserve">  </w:t>
      </w:r>
      <w:r>
        <w:rPr>
          <w:rFonts w:hint="eastAsia" w:ascii="仿宋" w:hAnsi="仿宋" w:eastAsia="仿宋" w:cs="仿宋"/>
          <w:color w:val="auto"/>
          <w:spacing w:val="0"/>
          <w:sz w:val="21"/>
          <w:szCs w:val="21"/>
          <w:u w:val="single"/>
        </w:rPr>
        <w:t xml:space="preserve"> </w:t>
      </w:r>
      <w:r>
        <w:rPr>
          <w:rFonts w:hint="eastAsia" w:ascii="仿宋" w:hAnsi="仿宋" w:eastAsia="仿宋" w:cs="仿宋"/>
          <w:color w:val="auto"/>
          <w:spacing w:val="0"/>
          <w:sz w:val="21"/>
          <w:szCs w:val="21"/>
          <w:u w:val="single"/>
          <w:lang w:val="en-US" w:eastAsia="zh-CN"/>
        </w:rPr>
        <w:t xml:space="preserve">    </w:t>
      </w:r>
      <w:r>
        <w:rPr>
          <w:rFonts w:hint="eastAsia" w:ascii="仿宋" w:hAnsi="仿宋" w:eastAsia="仿宋" w:cs="仿宋"/>
          <w:color w:val="auto"/>
          <w:spacing w:val="0"/>
          <w:sz w:val="21"/>
          <w:szCs w:val="21"/>
          <w:u w:val="single"/>
        </w:rPr>
        <w:t xml:space="preserve">               </w:t>
      </w:r>
      <w:r>
        <w:rPr>
          <w:rFonts w:hint="eastAsia" w:ascii="仿宋" w:hAnsi="仿宋" w:eastAsia="仿宋" w:cs="仿宋"/>
          <w:color w:val="auto"/>
          <w:spacing w:val="0"/>
          <w:sz w:val="21"/>
          <w:szCs w:val="21"/>
          <w:lang w:val="en-US" w:eastAsia="zh-CN" w:bidi="ar-SA"/>
        </w:rPr>
        <w:t xml:space="preserve">    </w:t>
      </w:r>
      <w:r>
        <w:rPr>
          <w:rFonts w:hint="eastAsia" w:ascii="仿宋" w:hAnsi="仿宋" w:eastAsia="仿宋" w:cs="仿宋"/>
          <w:color w:val="auto"/>
          <w:lang w:eastAsia="zh-CN"/>
        </w:rPr>
        <w:t xml:space="preserve">                             </w:t>
      </w:r>
    </w:p>
    <w:p w14:paraId="0D0EC982">
      <w:pPr>
        <w:pStyle w:val="3"/>
        <w:keepNext w:val="0"/>
        <w:keepLines w:val="0"/>
        <w:pageBreakBefore w:val="0"/>
        <w:widowControl w:val="0"/>
        <w:numPr>
          <w:ilvl w:val="0"/>
          <w:numId w:val="1"/>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845" w:leftChars="0" w:right="0" w:hanging="405" w:firstLineChars="0"/>
        <w:jc w:val="left"/>
        <w:textAlignment w:val="auto"/>
        <w:rPr>
          <w:rFonts w:hint="eastAsia" w:ascii="仿宋" w:hAnsi="仿宋" w:eastAsia="仿宋" w:cs="仿宋"/>
          <w:b/>
          <w:bCs/>
          <w:color w:val="auto"/>
          <w:spacing w:val="0"/>
          <w:sz w:val="24"/>
          <w:szCs w:val="24"/>
          <w:lang w:val="en-US" w:eastAsia="zh-CN"/>
        </w:rPr>
      </w:pPr>
      <w:r>
        <w:rPr>
          <w:rFonts w:hint="eastAsia" w:ascii="仿宋" w:hAnsi="仿宋" w:eastAsia="仿宋" w:cs="仿宋"/>
          <w:b/>
          <w:bCs/>
          <w:color w:val="auto"/>
          <w:spacing w:val="0"/>
          <w:sz w:val="24"/>
          <w:szCs w:val="24"/>
          <w:lang w:val="en-US" w:eastAsia="zh-CN"/>
        </w:rPr>
        <w:t>合同验收</w:t>
      </w:r>
    </w:p>
    <w:p w14:paraId="66F53C22">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beforeLines="0" w:line="400" w:lineRule="exact"/>
        <w:ind w:left="0" w:leftChars="0" w:right="0" w:rightChars="0" w:firstLine="420" w:firstLineChars="200"/>
        <w:textAlignment w:val="auto"/>
        <w:rPr>
          <w:rFonts w:hint="eastAsia" w:ascii="仿宋" w:hAnsi="仿宋" w:eastAsia="仿宋" w:cs="仿宋"/>
          <w:bCs/>
          <w:color w:val="000000"/>
          <w:sz w:val="21"/>
          <w:szCs w:val="21"/>
        </w:rPr>
      </w:pPr>
      <w:r>
        <w:rPr>
          <w:rFonts w:hint="eastAsia" w:ascii="仿宋" w:hAnsi="仿宋" w:eastAsia="仿宋" w:cs="仿宋"/>
          <w:bCs/>
          <w:color w:val="000000"/>
          <w:sz w:val="21"/>
          <w:szCs w:val="21"/>
          <w:lang w:val="en-US" w:eastAsia="en-US" w:bidi="ar-SA"/>
        </w:rPr>
        <w:t>（1）</w:t>
      </w:r>
      <w:r>
        <w:rPr>
          <w:rFonts w:hint="eastAsia" w:ascii="仿宋" w:hAnsi="仿宋" w:eastAsia="仿宋" w:cs="仿宋"/>
          <w:bCs/>
          <w:color w:val="000000"/>
          <w:sz w:val="21"/>
          <w:szCs w:val="21"/>
        </w:rPr>
        <w:t>验收组织方式：</w:t>
      </w:r>
      <w:r>
        <w:rPr>
          <w:rFonts w:hint="eastAsia" w:ascii="仿宋" w:hAnsi="仿宋" w:eastAsia="仿宋" w:cs="仿宋"/>
          <w:color w:val="000000"/>
          <w:sz w:val="21"/>
          <w:szCs w:val="21"/>
        </w:rPr>
        <w:sym w:font="Wingdings" w:char="00FE"/>
      </w:r>
      <w:r>
        <w:rPr>
          <w:rFonts w:hint="eastAsia" w:ascii="仿宋" w:hAnsi="仿宋" w:eastAsia="仿宋" w:cs="仿宋"/>
          <w:bCs/>
          <w:color w:val="000000"/>
          <w:sz w:val="21"/>
          <w:szCs w:val="21"/>
        </w:rPr>
        <w:t xml:space="preserve">自行组织 </w:t>
      </w:r>
      <w:r>
        <w:rPr>
          <w:rFonts w:hint="eastAsia" w:ascii="仿宋" w:hAnsi="仿宋" w:eastAsia="仿宋" w:cs="仿宋"/>
          <w:color w:val="000000"/>
          <w:sz w:val="21"/>
          <w:szCs w:val="21"/>
        </w:rPr>
        <w:sym w:font="Wingdings" w:char="00A8"/>
      </w:r>
      <w:r>
        <w:rPr>
          <w:rFonts w:hint="eastAsia" w:ascii="仿宋" w:hAnsi="仿宋" w:eastAsia="仿宋" w:cs="仿宋"/>
          <w:bCs/>
          <w:color w:val="000000"/>
          <w:sz w:val="21"/>
          <w:szCs w:val="21"/>
        </w:rPr>
        <w:t>委托第三方组织</w:t>
      </w:r>
    </w:p>
    <w:p w14:paraId="1AAEACBC">
      <w:pPr>
        <w:numPr>
          <w:ilvl w:val="0"/>
          <w:numId w:val="0"/>
        </w:numPr>
        <w:adjustRightInd w:val="0"/>
        <w:snapToGrid w:val="0"/>
        <w:spacing w:before="0" w:beforeLines="0" w:line="400" w:lineRule="exact"/>
        <w:rPr>
          <w:rFonts w:hint="eastAsia" w:ascii="仿宋" w:hAnsi="仿宋" w:eastAsia="仿宋" w:cs="仿宋"/>
          <w:bCs/>
          <w:color w:val="000000"/>
          <w:sz w:val="21"/>
          <w:szCs w:val="21"/>
        </w:rPr>
      </w:pPr>
      <w:r>
        <w:rPr>
          <w:rFonts w:hint="eastAsia" w:ascii="仿宋" w:hAnsi="仿宋" w:eastAsia="仿宋" w:cs="仿宋"/>
          <w:bCs/>
          <w:color w:val="000000"/>
          <w:sz w:val="21"/>
          <w:szCs w:val="21"/>
          <w:lang w:val="en-US" w:eastAsia="zh-CN"/>
        </w:rPr>
        <w:t xml:space="preserve">         </w:t>
      </w:r>
      <w:r>
        <w:rPr>
          <w:rFonts w:hint="eastAsia" w:ascii="仿宋" w:hAnsi="仿宋" w:eastAsia="仿宋" w:cs="仿宋"/>
          <w:bCs/>
          <w:color w:val="000000"/>
          <w:sz w:val="21"/>
          <w:szCs w:val="21"/>
        </w:rPr>
        <w:t>验收主体：</w:t>
      </w:r>
      <w:r>
        <w:rPr>
          <w:rFonts w:hint="eastAsia" w:ascii="仿宋" w:hAnsi="仿宋" w:eastAsia="仿宋" w:cs="仿宋"/>
          <w:bCs/>
          <w:color w:val="000000"/>
          <w:sz w:val="21"/>
          <w:szCs w:val="21"/>
          <w:u w:val="single"/>
        </w:rPr>
        <w:t xml:space="preserve">               </w:t>
      </w:r>
      <w:r>
        <w:rPr>
          <w:rFonts w:hint="eastAsia" w:ascii="仿宋" w:hAnsi="仿宋" w:eastAsia="仿宋" w:cs="仿宋"/>
          <w:bCs/>
          <w:color w:val="000000"/>
          <w:sz w:val="21"/>
          <w:szCs w:val="21"/>
          <w:u w:val="single"/>
          <w:lang w:val="en-US" w:eastAsia="zh-CN"/>
        </w:rPr>
        <w:t xml:space="preserve">            </w:t>
      </w:r>
      <w:r>
        <w:rPr>
          <w:rFonts w:hint="eastAsia" w:ascii="仿宋" w:hAnsi="仿宋" w:eastAsia="仿宋" w:cs="仿宋"/>
          <w:bCs/>
          <w:color w:val="000000"/>
          <w:sz w:val="21"/>
          <w:szCs w:val="21"/>
          <w:u w:val="single"/>
        </w:rPr>
        <w:t xml:space="preserve">   </w:t>
      </w:r>
    </w:p>
    <w:p w14:paraId="730D90E5">
      <w:pPr>
        <w:adjustRightInd w:val="0"/>
        <w:snapToGrid w:val="0"/>
        <w:spacing w:before="0" w:beforeLines="0" w:line="400" w:lineRule="exact"/>
        <w:ind w:firstLine="0" w:firstLineChars="0"/>
        <w:rPr>
          <w:rFonts w:hint="eastAsia" w:ascii="仿宋" w:hAnsi="仿宋" w:eastAsia="仿宋" w:cs="仿宋"/>
          <w:bCs/>
          <w:color w:val="000000"/>
          <w:sz w:val="21"/>
          <w:szCs w:val="21"/>
        </w:rPr>
      </w:pPr>
      <w:r>
        <w:rPr>
          <w:rFonts w:hint="eastAsia" w:ascii="仿宋" w:hAnsi="仿宋" w:eastAsia="仿宋" w:cs="仿宋"/>
          <w:bCs/>
          <w:color w:val="000000"/>
          <w:sz w:val="21"/>
          <w:szCs w:val="21"/>
          <w:lang w:val="en-US" w:eastAsia="zh-CN"/>
        </w:rPr>
        <w:t xml:space="preserve">         </w:t>
      </w:r>
      <w:r>
        <w:rPr>
          <w:rFonts w:hint="eastAsia" w:ascii="仿宋" w:hAnsi="仿宋" w:eastAsia="仿宋" w:cs="仿宋"/>
          <w:bCs/>
          <w:color w:val="000000"/>
          <w:sz w:val="21"/>
          <w:szCs w:val="21"/>
        </w:rPr>
        <w:t>是否邀请本项目的其他供应商</w:t>
      </w:r>
      <w:r>
        <w:rPr>
          <w:rFonts w:hint="eastAsia" w:ascii="仿宋" w:hAnsi="仿宋" w:eastAsia="仿宋" w:cs="仿宋"/>
          <w:bCs/>
          <w:color w:val="000000"/>
          <w:sz w:val="21"/>
          <w:szCs w:val="21"/>
          <w:lang w:eastAsia="zh-CN"/>
        </w:rPr>
        <w:t>参加验收</w:t>
      </w:r>
      <w:r>
        <w:rPr>
          <w:rFonts w:hint="eastAsia" w:ascii="仿宋" w:hAnsi="仿宋" w:eastAsia="仿宋" w:cs="仿宋"/>
          <w:bCs/>
          <w:color w:val="000000"/>
          <w:sz w:val="21"/>
          <w:szCs w:val="21"/>
        </w:rPr>
        <w:t>：</w:t>
      </w:r>
      <w:r>
        <w:rPr>
          <w:rFonts w:hint="eastAsia" w:ascii="仿宋" w:hAnsi="仿宋" w:eastAsia="仿宋" w:cs="仿宋"/>
          <w:color w:val="000000"/>
          <w:sz w:val="21"/>
          <w:szCs w:val="21"/>
        </w:rPr>
        <w:sym w:font="Wingdings" w:char="00A8"/>
      </w:r>
      <w:r>
        <w:rPr>
          <w:rFonts w:hint="eastAsia" w:ascii="仿宋" w:hAnsi="仿宋" w:eastAsia="仿宋" w:cs="仿宋"/>
          <w:bCs/>
          <w:color w:val="000000"/>
          <w:sz w:val="21"/>
          <w:szCs w:val="21"/>
        </w:rPr>
        <w:t xml:space="preserve">是  </w:t>
      </w:r>
      <w:r>
        <w:rPr>
          <w:rFonts w:hint="eastAsia" w:ascii="仿宋" w:hAnsi="仿宋" w:eastAsia="仿宋" w:cs="仿宋"/>
          <w:color w:val="000000"/>
          <w:sz w:val="21"/>
          <w:szCs w:val="21"/>
        </w:rPr>
        <w:sym w:font="Wingdings" w:char="00FE"/>
      </w:r>
      <w:r>
        <w:rPr>
          <w:rFonts w:hint="eastAsia" w:ascii="仿宋" w:hAnsi="仿宋" w:eastAsia="仿宋" w:cs="仿宋"/>
          <w:bCs/>
          <w:color w:val="000000"/>
          <w:sz w:val="21"/>
          <w:szCs w:val="21"/>
        </w:rPr>
        <w:t>否</w:t>
      </w:r>
    </w:p>
    <w:p w14:paraId="332DBD26">
      <w:pPr>
        <w:adjustRightInd w:val="0"/>
        <w:snapToGrid w:val="0"/>
        <w:spacing w:before="0" w:beforeLines="0" w:line="400" w:lineRule="exact"/>
        <w:ind w:firstLine="840" w:firstLineChars="400"/>
        <w:rPr>
          <w:rFonts w:hint="eastAsia" w:ascii="仿宋" w:hAnsi="仿宋" w:eastAsia="仿宋" w:cs="仿宋"/>
          <w:bCs/>
          <w:color w:val="000000"/>
          <w:sz w:val="21"/>
          <w:szCs w:val="21"/>
        </w:rPr>
      </w:pPr>
      <w:r>
        <w:rPr>
          <w:rFonts w:hint="eastAsia" w:ascii="仿宋" w:hAnsi="仿宋" w:eastAsia="仿宋" w:cs="仿宋"/>
          <w:bCs/>
          <w:color w:val="000000"/>
          <w:sz w:val="21"/>
          <w:szCs w:val="21"/>
          <w:lang w:val="en-US" w:eastAsia="zh-CN"/>
        </w:rPr>
        <w:t xml:space="preserve"> </w:t>
      </w:r>
      <w:r>
        <w:rPr>
          <w:rFonts w:hint="eastAsia" w:ascii="仿宋" w:hAnsi="仿宋" w:eastAsia="仿宋" w:cs="仿宋"/>
          <w:bCs/>
          <w:color w:val="000000"/>
          <w:sz w:val="21"/>
          <w:szCs w:val="21"/>
        </w:rPr>
        <w:t>是否邀请专家</w:t>
      </w:r>
      <w:r>
        <w:rPr>
          <w:rFonts w:hint="eastAsia" w:ascii="仿宋" w:hAnsi="仿宋" w:eastAsia="仿宋" w:cs="仿宋"/>
          <w:bCs/>
          <w:color w:val="000000"/>
          <w:sz w:val="21"/>
          <w:szCs w:val="21"/>
          <w:lang w:eastAsia="zh-CN"/>
        </w:rPr>
        <w:t>参加验收</w:t>
      </w:r>
      <w:r>
        <w:rPr>
          <w:rFonts w:hint="eastAsia" w:ascii="仿宋" w:hAnsi="仿宋" w:eastAsia="仿宋" w:cs="仿宋"/>
          <w:bCs/>
          <w:color w:val="000000"/>
          <w:sz w:val="21"/>
          <w:szCs w:val="21"/>
        </w:rPr>
        <w:t>：</w:t>
      </w:r>
      <w:r>
        <w:rPr>
          <w:rFonts w:hint="eastAsia" w:ascii="仿宋" w:hAnsi="仿宋" w:eastAsia="仿宋" w:cs="仿宋"/>
          <w:color w:val="000000"/>
          <w:sz w:val="21"/>
          <w:szCs w:val="21"/>
        </w:rPr>
        <w:sym w:font="Wingdings" w:char="00A8"/>
      </w:r>
      <w:r>
        <w:rPr>
          <w:rFonts w:hint="eastAsia" w:ascii="仿宋" w:hAnsi="仿宋" w:eastAsia="仿宋" w:cs="仿宋"/>
          <w:bCs/>
          <w:color w:val="000000"/>
          <w:sz w:val="21"/>
          <w:szCs w:val="21"/>
        </w:rPr>
        <w:t xml:space="preserve">是  </w:t>
      </w:r>
      <w:r>
        <w:rPr>
          <w:rFonts w:hint="eastAsia" w:ascii="仿宋" w:hAnsi="仿宋" w:eastAsia="仿宋" w:cs="仿宋"/>
          <w:color w:val="000000"/>
          <w:sz w:val="21"/>
          <w:szCs w:val="21"/>
        </w:rPr>
        <w:sym w:font="Wingdings" w:char="00FE"/>
      </w:r>
      <w:r>
        <w:rPr>
          <w:rFonts w:hint="eastAsia" w:ascii="仿宋" w:hAnsi="仿宋" w:eastAsia="仿宋" w:cs="仿宋"/>
          <w:bCs/>
          <w:color w:val="000000"/>
          <w:sz w:val="21"/>
          <w:szCs w:val="21"/>
        </w:rPr>
        <w:t>否</w:t>
      </w:r>
    </w:p>
    <w:p w14:paraId="63D3C7E7">
      <w:pPr>
        <w:adjustRightInd w:val="0"/>
        <w:snapToGrid w:val="0"/>
        <w:spacing w:before="0" w:beforeLines="0" w:line="400" w:lineRule="exact"/>
        <w:ind w:firstLine="840" w:firstLineChars="400"/>
        <w:rPr>
          <w:rFonts w:hint="eastAsia" w:ascii="仿宋" w:hAnsi="仿宋" w:eastAsia="仿宋" w:cs="仿宋"/>
          <w:bCs/>
          <w:color w:val="000000"/>
          <w:sz w:val="21"/>
          <w:szCs w:val="21"/>
        </w:rPr>
      </w:pPr>
      <w:r>
        <w:rPr>
          <w:rFonts w:hint="eastAsia" w:ascii="仿宋" w:hAnsi="仿宋" w:eastAsia="仿宋" w:cs="仿宋"/>
          <w:bCs/>
          <w:color w:val="000000"/>
          <w:sz w:val="21"/>
          <w:szCs w:val="21"/>
          <w:lang w:val="en-US" w:eastAsia="zh-CN"/>
        </w:rPr>
        <w:t xml:space="preserve"> </w:t>
      </w:r>
      <w:r>
        <w:rPr>
          <w:rFonts w:hint="eastAsia" w:ascii="仿宋" w:hAnsi="仿宋" w:eastAsia="仿宋" w:cs="仿宋"/>
          <w:bCs/>
          <w:color w:val="000000"/>
          <w:sz w:val="21"/>
          <w:szCs w:val="21"/>
        </w:rPr>
        <w:t>是否邀请服务对象</w:t>
      </w:r>
      <w:r>
        <w:rPr>
          <w:rFonts w:hint="eastAsia" w:ascii="仿宋" w:hAnsi="仿宋" w:eastAsia="仿宋" w:cs="仿宋"/>
          <w:bCs/>
          <w:color w:val="000000"/>
          <w:sz w:val="21"/>
          <w:szCs w:val="21"/>
          <w:lang w:eastAsia="zh-CN"/>
        </w:rPr>
        <w:t>参加验收</w:t>
      </w:r>
      <w:r>
        <w:rPr>
          <w:rFonts w:hint="eastAsia" w:ascii="仿宋" w:hAnsi="仿宋" w:eastAsia="仿宋" w:cs="仿宋"/>
          <w:bCs/>
          <w:color w:val="000000"/>
          <w:sz w:val="21"/>
          <w:szCs w:val="21"/>
        </w:rPr>
        <w:t>：</w:t>
      </w:r>
      <w:r>
        <w:rPr>
          <w:rFonts w:hint="eastAsia" w:ascii="仿宋" w:hAnsi="仿宋" w:eastAsia="仿宋" w:cs="仿宋"/>
          <w:color w:val="000000"/>
          <w:sz w:val="21"/>
          <w:szCs w:val="21"/>
        </w:rPr>
        <w:sym w:font="Wingdings" w:char="00A8"/>
      </w:r>
      <w:r>
        <w:rPr>
          <w:rFonts w:hint="eastAsia" w:ascii="仿宋" w:hAnsi="仿宋" w:eastAsia="仿宋" w:cs="仿宋"/>
          <w:bCs/>
          <w:color w:val="000000"/>
          <w:sz w:val="21"/>
          <w:szCs w:val="21"/>
        </w:rPr>
        <w:t xml:space="preserve">是  </w:t>
      </w:r>
      <w:r>
        <w:rPr>
          <w:rFonts w:hint="eastAsia" w:ascii="仿宋" w:hAnsi="仿宋" w:eastAsia="仿宋" w:cs="仿宋"/>
          <w:color w:val="000000"/>
          <w:sz w:val="21"/>
          <w:szCs w:val="21"/>
        </w:rPr>
        <w:sym w:font="Wingdings" w:char="00FE"/>
      </w:r>
      <w:r>
        <w:rPr>
          <w:rFonts w:hint="eastAsia" w:ascii="仿宋" w:hAnsi="仿宋" w:eastAsia="仿宋" w:cs="仿宋"/>
          <w:bCs/>
          <w:color w:val="000000"/>
          <w:sz w:val="21"/>
          <w:szCs w:val="21"/>
        </w:rPr>
        <w:t>否</w:t>
      </w:r>
    </w:p>
    <w:p w14:paraId="495A0B19">
      <w:pPr>
        <w:adjustRightInd w:val="0"/>
        <w:snapToGrid w:val="0"/>
        <w:spacing w:before="0" w:beforeLines="0" w:line="400" w:lineRule="exact"/>
        <w:ind w:firstLine="840" w:firstLineChars="400"/>
        <w:rPr>
          <w:rFonts w:hint="eastAsia" w:ascii="仿宋" w:hAnsi="仿宋" w:eastAsia="仿宋" w:cs="仿宋"/>
          <w:bCs/>
          <w:color w:val="000000"/>
          <w:sz w:val="21"/>
          <w:szCs w:val="21"/>
        </w:rPr>
      </w:pPr>
      <w:r>
        <w:rPr>
          <w:rFonts w:hint="eastAsia" w:ascii="仿宋" w:hAnsi="仿宋" w:eastAsia="仿宋" w:cs="仿宋"/>
          <w:bCs/>
          <w:color w:val="000000"/>
          <w:sz w:val="21"/>
          <w:szCs w:val="21"/>
          <w:lang w:val="en-US" w:eastAsia="zh-CN"/>
        </w:rPr>
        <w:t xml:space="preserve"> </w:t>
      </w:r>
      <w:r>
        <w:rPr>
          <w:rFonts w:hint="eastAsia" w:ascii="仿宋" w:hAnsi="仿宋" w:eastAsia="仿宋" w:cs="仿宋"/>
          <w:bCs/>
          <w:color w:val="000000"/>
          <w:sz w:val="21"/>
          <w:szCs w:val="21"/>
        </w:rPr>
        <w:t>是否邀请第三方检测机构</w:t>
      </w:r>
      <w:r>
        <w:rPr>
          <w:rFonts w:hint="eastAsia" w:ascii="仿宋" w:hAnsi="仿宋" w:eastAsia="仿宋" w:cs="仿宋"/>
          <w:bCs/>
          <w:color w:val="000000"/>
          <w:sz w:val="21"/>
          <w:szCs w:val="21"/>
          <w:lang w:eastAsia="zh-CN"/>
        </w:rPr>
        <w:t>参加验收</w:t>
      </w:r>
      <w:r>
        <w:rPr>
          <w:rFonts w:hint="eastAsia" w:ascii="仿宋" w:hAnsi="仿宋" w:eastAsia="仿宋" w:cs="仿宋"/>
          <w:bCs/>
          <w:color w:val="000000"/>
          <w:sz w:val="21"/>
          <w:szCs w:val="21"/>
        </w:rPr>
        <w:t>：</w:t>
      </w:r>
      <w:r>
        <w:rPr>
          <w:rFonts w:hint="eastAsia" w:ascii="仿宋" w:hAnsi="仿宋" w:eastAsia="仿宋" w:cs="仿宋"/>
          <w:color w:val="000000"/>
          <w:sz w:val="21"/>
          <w:szCs w:val="21"/>
        </w:rPr>
        <w:sym w:font="Wingdings" w:char="00A8"/>
      </w:r>
      <w:r>
        <w:rPr>
          <w:rFonts w:hint="eastAsia" w:ascii="仿宋" w:hAnsi="仿宋" w:eastAsia="仿宋" w:cs="仿宋"/>
          <w:bCs/>
          <w:color w:val="000000"/>
          <w:sz w:val="21"/>
          <w:szCs w:val="21"/>
        </w:rPr>
        <w:t xml:space="preserve">是  </w:t>
      </w:r>
      <w:r>
        <w:rPr>
          <w:rFonts w:hint="eastAsia" w:ascii="仿宋" w:hAnsi="仿宋" w:eastAsia="仿宋" w:cs="仿宋"/>
          <w:color w:val="000000"/>
          <w:sz w:val="21"/>
          <w:szCs w:val="21"/>
        </w:rPr>
        <w:sym w:font="Wingdings" w:char="00FE"/>
      </w:r>
      <w:r>
        <w:rPr>
          <w:rFonts w:hint="eastAsia" w:ascii="仿宋" w:hAnsi="仿宋" w:eastAsia="仿宋" w:cs="仿宋"/>
          <w:bCs/>
          <w:color w:val="000000"/>
          <w:sz w:val="21"/>
          <w:szCs w:val="21"/>
        </w:rPr>
        <w:t>否</w:t>
      </w:r>
    </w:p>
    <w:p w14:paraId="224DD273">
      <w:pPr>
        <w:adjustRightInd w:val="0"/>
        <w:snapToGrid w:val="0"/>
        <w:spacing w:before="0" w:beforeLines="0" w:line="400" w:lineRule="exact"/>
        <w:ind w:firstLine="840" w:firstLineChars="400"/>
        <w:rPr>
          <w:rFonts w:hint="eastAsia" w:ascii="仿宋" w:hAnsi="仿宋" w:eastAsia="仿宋" w:cs="仿宋"/>
          <w:bCs/>
          <w:color w:val="000000"/>
          <w:sz w:val="21"/>
          <w:szCs w:val="21"/>
          <w:u w:val="single"/>
        </w:rPr>
      </w:pPr>
      <w:r>
        <w:rPr>
          <w:rFonts w:hint="eastAsia" w:ascii="仿宋" w:hAnsi="仿宋" w:eastAsia="仿宋" w:cs="仿宋"/>
          <w:bCs/>
          <w:color w:val="000000"/>
          <w:sz w:val="21"/>
          <w:szCs w:val="21"/>
          <w:lang w:val="en-US" w:eastAsia="zh-CN"/>
        </w:rPr>
        <w:t xml:space="preserve"> </w:t>
      </w:r>
      <w:r>
        <w:rPr>
          <w:rFonts w:hint="eastAsia" w:ascii="仿宋" w:hAnsi="仿宋" w:eastAsia="仿宋" w:cs="仿宋"/>
          <w:bCs/>
          <w:color w:val="000000"/>
          <w:sz w:val="21"/>
          <w:szCs w:val="21"/>
        </w:rPr>
        <w:t>验收组织的其他事项：</w:t>
      </w:r>
      <w:r>
        <w:rPr>
          <w:rFonts w:hint="eastAsia" w:ascii="仿宋" w:hAnsi="仿宋" w:eastAsia="仿宋" w:cs="仿宋"/>
          <w:bCs/>
          <w:color w:val="000000"/>
          <w:sz w:val="21"/>
          <w:szCs w:val="21"/>
          <w:u w:val="single"/>
        </w:rPr>
        <w:t xml:space="preserve">           </w:t>
      </w:r>
      <w:r>
        <w:rPr>
          <w:rFonts w:hint="eastAsia" w:ascii="仿宋" w:hAnsi="仿宋" w:eastAsia="仿宋" w:cs="仿宋"/>
          <w:bCs/>
          <w:color w:val="000000"/>
          <w:sz w:val="21"/>
          <w:szCs w:val="21"/>
          <w:u w:val="single"/>
          <w:lang w:val="en-US" w:eastAsia="zh-CN"/>
        </w:rPr>
        <w:t xml:space="preserve">     </w:t>
      </w:r>
      <w:r>
        <w:rPr>
          <w:rFonts w:hint="eastAsia" w:ascii="仿宋" w:hAnsi="仿宋" w:eastAsia="仿宋" w:cs="仿宋"/>
          <w:bCs/>
          <w:color w:val="000000"/>
          <w:sz w:val="21"/>
          <w:szCs w:val="21"/>
          <w:u w:val="single"/>
        </w:rPr>
        <w:t xml:space="preserve">     </w:t>
      </w:r>
    </w:p>
    <w:p w14:paraId="08B34B1C">
      <w:pPr>
        <w:adjustRightInd w:val="0"/>
        <w:snapToGrid w:val="0"/>
        <w:spacing w:before="0" w:beforeLines="0" w:line="400" w:lineRule="exact"/>
        <w:ind w:firstLine="420" w:firstLineChars="200"/>
        <w:rPr>
          <w:rFonts w:hint="eastAsia" w:ascii="仿宋" w:hAnsi="仿宋" w:eastAsia="仿宋" w:cs="仿宋"/>
          <w:bCs/>
          <w:color w:val="000000"/>
          <w:sz w:val="21"/>
          <w:szCs w:val="21"/>
          <w:u w:val="single"/>
        </w:rPr>
      </w:pPr>
      <w:r>
        <w:rPr>
          <w:rFonts w:hint="eastAsia" w:ascii="仿宋" w:hAnsi="仿宋" w:eastAsia="仿宋" w:cs="仿宋"/>
          <w:bCs/>
          <w:color w:val="000000"/>
          <w:sz w:val="21"/>
          <w:szCs w:val="21"/>
        </w:rPr>
        <w:t>（2）履约验收时间：</w:t>
      </w:r>
      <w:r>
        <w:rPr>
          <w:rFonts w:hint="eastAsia" w:ascii="仿宋" w:hAnsi="仿宋" w:eastAsia="仿宋" w:cs="仿宋"/>
          <w:bCs/>
          <w:color w:val="000000"/>
          <w:sz w:val="21"/>
          <w:szCs w:val="21"/>
          <w:u w:val="single"/>
        </w:rPr>
        <w:t>（计划于何时验收/供应商提出验收申请之日起   日内组织验收）</w:t>
      </w:r>
      <w:r>
        <w:rPr>
          <w:rFonts w:hint="eastAsia" w:ascii="仿宋" w:hAnsi="仿宋" w:eastAsia="仿宋" w:cs="仿宋"/>
          <w:bCs/>
          <w:color w:val="000000"/>
          <w:sz w:val="21"/>
          <w:szCs w:val="21"/>
          <w:u w:val="single"/>
          <w:lang w:val="en-US" w:eastAsia="zh-CN"/>
        </w:rPr>
        <w:t xml:space="preserve"> </w:t>
      </w:r>
    </w:p>
    <w:p w14:paraId="1637E01B">
      <w:pPr>
        <w:adjustRightInd w:val="0"/>
        <w:snapToGrid w:val="0"/>
        <w:spacing w:before="0" w:beforeLines="0" w:line="400" w:lineRule="exact"/>
        <w:ind w:firstLine="420" w:firstLineChars="200"/>
        <w:rPr>
          <w:rFonts w:hint="eastAsia" w:ascii="仿宋" w:hAnsi="仿宋" w:eastAsia="仿宋" w:cs="仿宋"/>
          <w:bCs/>
          <w:color w:val="000000"/>
          <w:sz w:val="21"/>
          <w:szCs w:val="21"/>
        </w:rPr>
      </w:pPr>
      <w:r>
        <w:rPr>
          <w:rFonts w:hint="eastAsia" w:ascii="仿宋" w:hAnsi="仿宋" w:eastAsia="仿宋" w:cs="仿宋"/>
          <w:bCs/>
          <w:color w:val="000000"/>
          <w:sz w:val="21"/>
          <w:szCs w:val="21"/>
        </w:rPr>
        <w:t>（3）履约验收方式：</w:t>
      </w:r>
      <w:r>
        <w:rPr>
          <w:rFonts w:hint="eastAsia" w:ascii="仿宋" w:hAnsi="仿宋" w:eastAsia="仿宋" w:cs="仿宋"/>
          <w:color w:val="000000"/>
          <w:sz w:val="21"/>
          <w:szCs w:val="21"/>
        </w:rPr>
        <w:sym w:font="Wingdings" w:char="00FE"/>
      </w:r>
      <w:r>
        <w:rPr>
          <w:rFonts w:hint="eastAsia" w:ascii="仿宋" w:hAnsi="仿宋" w:eastAsia="仿宋" w:cs="仿宋"/>
          <w:bCs/>
          <w:color w:val="000000"/>
          <w:sz w:val="21"/>
          <w:szCs w:val="21"/>
        </w:rPr>
        <w:t xml:space="preserve">一次性验收         </w:t>
      </w:r>
    </w:p>
    <w:p w14:paraId="4E48CA02">
      <w:pPr>
        <w:adjustRightInd w:val="0"/>
        <w:snapToGrid w:val="0"/>
        <w:spacing w:before="0" w:beforeLines="0" w:line="400" w:lineRule="exact"/>
        <w:ind w:firstLine="0" w:firstLineChars="0"/>
        <w:rPr>
          <w:rFonts w:hint="eastAsia" w:ascii="仿宋" w:hAnsi="仿宋" w:eastAsia="仿宋" w:cs="仿宋"/>
          <w:bCs/>
          <w:color w:val="000000"/>
          <w:sz w:val="21"/>
          <w:szCs w:val="21"/>
          <w:lang w:val="en-US" w:eastAsia="zh-CN"/>
        </w:rPr>
      </w:pPr>
      <w:r>
        <w:rPr>
          <w:rFonts w:hint="eastAsia" w:ascii="仿宋" w:hAnsi="仿宋" w:eastAsia="仿宋" w:cs="仿宋"/>
          <w:bCs/>
          <w:color w:val="000000"/>
          <w:sz w:val="21"/>
          <w:szCs w:val="21"/>
          <w:lang w:val="en-US" w:eastAsia="zh-CN"/>
        </w:rPr>
        <w:t xml:space="preserve">                       </w:t>
      </w:r>
      <w:r>
        <w:rPr>
          <w:rFonts w:hint="eastAsia" w:ascii="仿宋" w:hAnsi="仿宋" w:eastAsia="仿宋" w:cs="仿宋"/>
          <w:color w:val="000000"/>
          <w:sz w:val="21"/>
          <w:szCs w:val="21"/>
        </w:rPr>
        <w:sym w:font="Wingdings" w:char="00A8"/>
      </w:r>
      <w:r>
        <w:rPr>
          <w:rFonts w:hint="eastAsia" w:ascii="仿宋" w:hAnsi="仿宋" w:eastAsia="仿宋" w:cs="仿宋"/>
          <w:bCs/>
          <w:color w:val="000000"/>
          <w:sz w:val="21"/>
          <w:szCs w:val="21"/>
        </w:rPr>
        <w:t>分期/分项验收</w:t>
      </w:r>
      <w:r>
        <w:rPr>
          <w:rFonts w:hint="eastAsia" w:ascii="仿宋" w:hAnsi="仿宋" w:eastAsia="仿宋" w:cs="仿宋"/>
          <w:bCs/>
          <w:color w:val="000000"/>
          <w:sz w:val="21"/>
          <w:szCs w:val="21"/>
          <w:lang w:eastAsia="zh-CN"/>
        </w:rPr>
        <w:t>：</w:t>
      </w:r>
      <w:r>
        <w:rPr>
          <w:rFonts w:hint="eastAsia" w:ascii="仿宋" w:hAnsi="仿宋" w:eastAsia="仿宋" w:cs="仿宋"/>
          <w:bCs/>
          <w:color w:val="000000"/>
          <w:sz w:val="21"/>
          <w:szCs w:val="21"/>
          <w:u w:val="single"/>
        </w:rPr>
        <w:t xml:space="preserve"> </w:t>
      </w:r>
      <w:r>
        <w:rPr>
          <w:rFonts w:hint="eastAsia" w:ascii="仿宋" w:hAnsi="仿宋" w:eastAsia="仿宋" w:cs="仿宋"/>
          <w:bCs/>
          <w:color w:val="000000"/>
          <w:sz w:val="21"/>
          <w:szCs w:val="21"/>
          <w:u w:val="single"/>
          <w:lang w:eastAsia="zh-CN"/>
        </w:rPr>
        <w:t>（应明确分期</w:t>
      </w:r>
      <w:r>
        <w:rPr>
          <w:rFonts w:hint="eastAsia" w:ascii="仿宋" w:hAnsi="仿宋" w:eastAsia="仿宋" w:cs="仿宋"/>
          <w:bCs/>
          <w:color w:val="000000"/>
          <w:sz w:val="21"/>
          <w:szCs w:val="21"/>
          <w:u w:val="single"/>
          <w:lang w:val="en" w:eastAsia="zh-CN"/>
        </w:rPr>
        <w:t>/分项验收的工作安排</w:t>
      </w:r>
      <w:r>
        <w:rPr>
          <w:rFonts w:hint="eastAsia" w:ascii="仿宋" w:hAnsi="仿宋" w:eastAsia="仿宋" w:cs="仿宋"/>
          <w:bCs/>
          <w:color w:val="000000"/>
          <w:sz w:val="21"/>
          <w:szCs w:val="21"/>
          <w:u w:val="single"/>
          <w:lang w:eastAsia="zh-CN"/>
        </w:rPr>
        <w:t>）</w:t>
      </w:r>
      <w:r>
        <w:rPr>
          <w:rFonts w:hint="eastAsia" w:ascii="仿宋" w:hAnsi="仿宋" w:eastAsia="仿宋" w:cs="仿宋"/>
          <w:bCs/>
          <w:color w:val="000000"/>
          <w:sz w:val="21"/>
          <w:szCs w:val="21"/>
          <w:u w:val="single"/>
        </w:rPr>
        <w:t xml:space="preserve"> </w:t>
      </w:r>
      <w:r>
        <w:rPr>
          <w:rFonts w:hint="eastAsia" w:ascii="仿宋" w:hAnsi="仿宋" w:eastAsia="仿宋" w:cs="仿宋"/>
          <w:bCs/>
          <w:color w:val="000000"/>
          <w:sz w:val="21"/>
          <w:szCs w:val="21"/>
          <w:u w:val="single"/>
          <w:lang w:val="en-US" w:eastAsia="zh-CN"/>
        </w:rPr>
        <w:t xml:space="preserve"> </w:t>
      </w:r>
    </w:p>
    <w:p w14:paraId="56FC8714">
      <w:pPr>
        <w:adjustRightInd w:val="0"/>
        <w:snapToGrid w:val="0"/>
        <w:spacing w:before="0" w:beforeLines="0" w:line="400" w:lineRule="exact"/>
        <w:ind w:firstLine="420" w:firstLineChars="200"/>
        <w:rPr>
          <w:rFonts w:hint="eastAsia" w:ascii="仿宋" w:hAnsi="仿宋" w:eastAsia="仿宋" w:cs="仿宋"/>
          <w:bCs/>
          <w:color w:val="000000"/>
          <w:sz w:val="21"/>
          <w:szCs w:val="21"/>
        </w:rPr>
      </w:pPr>
      <w:r>
        <w:rPr>
          <w:rFonts w:hint="eastAsia" w:ascii="仿宋" w:hAnsi="仿宋" w:eastAsia="仿宋" w:cs="仿宋"/>
          <w:bCs/>
          <w:color w:val="000000"/>
          <w:sz w:val="21"/>
          <w:szCs w:val="21"/>
        </w:rPr>
        <w:t>（4）履约验收程序：</w:t>
      </w:r>
      <w:r>
        <w:rPr>
          <w:rFonts w:hint="eastAsia" w:ascii="仿宋" w:hAnsi="仿宋" w:eastAsia="仿宋" w:cs="仿宋"/>
          <w:bCs/>
          <w:color w:val="000000"/>
          <w:sz w:val="21"/>
          <w:szCs w:val="21"/>
          <w:u w:val="single"/>
        </w:rPr>
        <w:t xml:space="preserve">                                     </w:t>
      </w:r>
    </w:p>
    <w:p w14:paraId="2475DCFF">
      <w:pPr>
        <w:adjustRightInd w:val="0"/>
        <w:snapToGrid w:val="0"/>
        <w:spacing w:before="0" w:beforeLines="0" w:line="400" w:lineRule="exact"/>
        <w:ind w:firstLine="420" w:firstLineChars="200"/>
        <w:rPr>
          <w:rFonts w:hint="eastAsia" w:ascii="仿宋" w:hAnsi="仿宋" w:eastAsia="仿宋" w:cs="仿宋"/>
          <w:bCs/>
          <w:color w:val="000000"/>
          <w:sz w:val="21"/>
          <w:szCs w:val="21"/>
          <w:u w:val="single"/>
          <w:lang w:val="en-US" w:eastAsia="zh-CN"/>
        </w:rPr>
      </w:pPr>
      <w:r>
        <w:rPr>
          <w:rFonts w:hint="eastAsia" w:ascii="仿宋" w:hAnsi="仿宋" w:eastAsia="仿宋" w:cs="仿宋"/>
          <w:bCs/>
          <w:color w:val="000000"/>
          <w:sz w:val="21"/>
          <w:szCs w:val="21"/>
        </w:rPr>
        <w:t>（5）履约验收内容：</w:t>
      </w:r>
      <w:r>
        <w:rPr>
          <w:rFonts w:hint="eastAsia" w:ascii="仿宋" w:hAnsi="仿宋" w:eastAsia="仿宋" w:cs="仿宋"/>
          <w:bCs/>
          <w:color w:val="000000"/>
          <w:sz w:val="21"/>
          <w:szCs w:val="21"/>
          <w:u w:val="single"/>
        </w:rPr>
        <w:t xml:space="preserve">                                   </w:t>
      </w:r>
      <w:r>
        <w:rPr>
          <w:rFonts w:hint="eastAsia" w:ascii="仿宋" w:hAnsi="仿宋" w:eastAsia="仿宋" w:cs="仿宋"/>
          <w:bCs/>
          <w:color w:val="000000"/>
          <w:sz w:val="21"/>
          <w:szCs w:val="21"/>
          <w:u w:val="single"/>
          <w:lang w:val="en-US" w:eastAsia="zh-CN"/>
        </w:rPr>
        <w:t xml:space="preserve">  </w:t>
      </w:r>
    </w:p>
    <w:p w14:paraId="39ED7059">
      <w:pPr>
        <w:adjustRightInd w:val="0"/>
        <w:snapToGrid w:val="0"/>
        <w:spacing w:before="0" w:beforeLines="0" w:line="400" w:lineRule="exact"/>
        <w:ind w:firstLine="420" w:firstLineChars="200"/>
        <w:rPr>
          <w:rFonts w:hint="eastAsia" w:ascii="仿宋" w:hAnsi="仿宋" w:eastAsia="仿宋" w:cs="仿宋"/>
          <w:bCs/>
          <w:color w:val="000000"/>
          <w:sz w:val="21"/>
          <w:szCs w:val="21"/>
          <w:u w:val="single"/>
        </w:rPr>
      </w:pPr>
      <w:r>
        <w:rPr>
          <w:rFonts w:hint="eastAsia" w:ascii="仿宋" w:hAnsi="仿宋" w:eastAsia="仿宋" w:cs="仿宋"/>
          <w:bCs/>
          <w:color w:val="000000"/>
          <w:sz w:val="21"/>
          <w:szCs w:val="21"/>
        </w:rPr>
        <w:t>（6）履约验收标准：</w:t>
      </w:r>
      <w:r>
        <w:rPr>
          <w:rFonts w:hint="eastAsia" w:ascii="仿宋" w:hAnsi="仿宋" w:eastAsia="仿宋" w:cs="仿宋"/>
          <w:bCs/>
          <w:color w:val="000000"/>
          <w:sz w:val="21"/>
          <w:szCs w:val="21"/>
          <w:u w:val="single"/>
        </w:rPr>
        <w:t xml:space="preserve">                                     </w:t>
      </w:r>
    </w:p>
    <w:p w14:paraId="0DF71343">
      <w:pPr>
        <w:adjustRightInd w:val="0"/>
        <w:snapToGrid w:val="0"/>
        <w:spacing w:before="0" w:beforeLines="0" w:line="400" w:lineRule="exact"/>
        <w:ind w:firstLine="420" w:firstLineChars="200"/>
        <w:rPr>
          <w:rFonts w:hint="eastAsia" w:ascii="仿宋" w:hAnsi="仿宋" w:eastAsia="仿宋" w:cs="仿宋"/>
          <w:bCs/>
          <w:color w:val="000000"/>
          <w:sz w:val="21"/>
          <w:szCs w:val="21"/>
          <w:u w:val="single"/>
        </w:rPr>
      </w:pPr>
      <w:r>
        <w:rPr>
          <w:rFonts w:hint="eastAsia" w:ascii="仿宋" w:hAnsi="仿宋" w:eastAsia="仿宋" w:cs="仿宋"/>
          <w:bCs/>
          <w:color w:val="000000"/>
          <w:sz w:val="21"/>
          <w:szCs w:val="21"/>
        </w:rPr>
        <w:t>（</w:t>
      </w:r>
      <w:r>
        <w:rPr>
          <w:rFonts w:hint="eastAsia" w:ascii="仿宋" w:hAnsi="仿宋" w:eastAsia="仿宋" w:cs="仿宋"/>
          <w:bCs/>
          <w:color w:val="000000"/>
          <w:sz w:val="21"/>
          <w:szCs w:val="21"/>
          <w:lang w:val="en-US" w:eastAsia="zh-CN"/>
        </w:rPr>
        <w:t>7</w:t>
      </w:r>
      <w:r>
        <w:rPr>
          <w:rFonts w:hint="eastAsia" w:ascii="仿宋" w:hAnsi="仿宋" w:eastAsia="仿宋" w:cs="仿宋"/>
          <w:bCs/>
          <w:color w:val="000000"/>
          <w:sz w:val="21"/>
          <w:szCs w:val="21"/>
        </w:rPr>
        <w:t>）履约验收其他事项：</w:t>
      </w:r>
      <w:r>
        <w:rPr>
          <w:rFonts w:hint="eastAsia" w:ascii="仿宋" w:hAnsi="仿宋" w:eastAsia="仿宋" w:cs="仿宋"/>
          <w:bCs/>
          <w:color w:val="000000"/>
          <w:sz w:val="21"/>
          <w:szCs w:val="21"/>
          <w:u w:val="single"/>
        </w:rPr>
        <w:t xml:space="preserve">      </w:t>
      </w:r>
      <w:r>
        <w:rPr>
          <w:rFonts w:hint="eastAsia" w:ascii="仿宋" w:hAnsi="仿宋" w:eastAsia="仿宋" w:cs="仿宋"/>
          <w:bCs/>
          <w:i w:val="0"/>
          <w:iCs w:val="0"/>
          <w:color w:val="000000"/>
          <w:sz w:val="21"/>
          <w:szCs w:val="21"/>
          <w:u w:val="single"/>
          <w:lang w:val="en-US" w:eastAsia="zh-CN"/>
        </w:rPr>
        <w:t xml:space="preserve">                  </w:t>
      </w:r>
      <w:r>
        <w:rPr>
          <w:rFonts w:hint="eastAsia" w:ascii="仿宋" w:hAnsi="仿宋" w:eastAsia="仿宋" w:cs="仿宋"/>
          <w:bCs/>
          <w:color w:val="000000"/>
          <w:sz w:val="21"/>
          <w:szCs w:val="21"/>
          <w:u w:val="single"/>
        </w:rPr>
        <w:t xml:space="preserve">         </w:t>
      </w:r>
    </w:p>
    <w:p w14:paraId="70C64CD3">
      <w:pPr>
        <w:pStyle w:val="3"/>
        <w:keepNext w:val="0"/>
        <w:keepLines w:val="0"/>
        <w:pageBreakBefore w:val="0"/>
        <w:widowControl w:val="0"/>
        <w:numPr>
          <w:ilvl w:val="0"/>
          <w:numId w:val="1"/>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845" w:leftChars="0" w:right="0" w:hanging="405" w:firstLineChars="0"/>
        <w:jc w:val="left"/>
        <w:textAlignment w:val="auto"/>
        <w:rPr>
          <w:rFonts w:hint="eastAsia" w:ascii="仿宋" w:hAnsi="仿宋" w:eastAsia="仿宋" w:cs="仿宋"/>
          <w:b/>
          <w:bCs/>
          <w:color w:val="000000"/>
          <w:spacing w:val="0"/>
          <w:sz w:val="24"/>
          <w:szCs w:val="24"/>
          <w:lang w:val="en-US" w:eastAsia="zh-CN"/>
        </w:rPr>
      </w:pPr>
      <w:r>
        <w:rPr>
          <w:rFonts w:hint="eastAsia" w:ascii="仿宋" w:hAnsi="仿宋" w:eastAsia="仿宋" w:cs="仿宋"/>
          <w:b/>
          <w:bCs/>
          <w:color w:val="000000"/>
          <w:spacing w:val="0"/>
          <w:sz w:val="24"/>
          <w:szCs w:val="24"/>
          <w:lang w:val="en-US" w:eastAsia="zh-CN"/>
        </w:rPr>
        <w:t>组成合同的文件</w:t>
      </w:r>
    </w:p>
    <w:p w14:paraId="59F5F2C9">
      <w:pPr>
        <w:numPr>
          <w:ilvl w:val="0"/>
          <w:numId w:val="0"/>
        </w:numPr>
        <w:adjustRightInd w:val="0"/>
        <w:snapToGrid w:val="0"/>
        <w:spacing w:before="0" w:beforeLines="0" w:line="400" w:lineRule="exact"/>
        <w:ind w:left="0" w:leftChars="0" w:right="0" w:rightChars="0" w:firstLine="420" w:firstLineChars="200"/>
        <w:rPr>
          <w:rFonts w:hint="eastAsia" w:ascii="仿宋" w:hAnsi="仿宋" w:eastAsia="仿宋" w:cs="仿宋"/>
          <w:bCs/>
          <w:color w:val="000000"/>
          <w:sz w:val="21"/>
          <w:szCs w:val="21"/>
        </w:rPr>
      </w:pPr>
      <w:r>
        <w:rPr>
          <w:rFonts w:hint="eastAsia" w:ascii="仿宋" w:hAnsi="仿宋" w:eastAsia="仿宋" w:cs="仿宋"/>
          <w:bCs/>
          <w:color w:val="000000"/>
          <w:sz w:val="21"/>
          <w:szCs w:val="21"/>
        </w:rPr>
        <w:t>本协议书与下列文件一起构成合同文件，如下述文件之间有任何抵触、矛盾或歧义，应按以下顺序解释：</w:t>
      </w:r>
    </w:p>
    <w:p w14:paraId="530DA476">
      <w:pPr>
        <w:numPr>
          <w:ilvl w:val="0"/>
          <w:numId w:val="0"/>
        </w:numPr>
        <w:adjustRightInd w:val="0"/>
        <w:snapToGrid w:val="0"/>
        <w:spacing w:before="0" w:beforeLines="0" w:line="400" w:lineRule="exact"/>
        <w:ind w:left="0" w:leftChars="0" w:right="0" w:rightChars="0" w:firstLine="420" w:firstLineChars="200"/>
        <w:rPr>
          <w:rFonts w:hint="eastAsia" w:ascii="仿宋" w:hAnsi="仿宋" w:eastAsia="仿宋" w:cs="仿宋"/>
          <w:bCs/>
          <w:color w:val="000000"/>
          <w:sz w:val="21"/>
          <w:szCs w:val="21"/>
          <w:lang w:eastAsia="zh-CN"/>
        </w:rPr>
      </w:pPr>
      <w:r>
        <w:rPr>
          <w:rFonts w:hint="eastAsia" w:ascii="仿宋" w:hAnsi="仿宋" w:eastAsia="仿宋" w:cs="仿宋"/>
          <w:bCs/>
          <w:color w:val="000000"/>
          <w:sz w:val="21"/>
          <w:szCs w:val="21"/>
        </w:rPr>
        <w:t>（1）</w:t>
      </w:r>
      <w:r>
        <w:rPr>
          <w:rFonts w:hint="eastAsia" w:ascii="仿宋" w:hAnsi="仿宋" w:eastAsia="仿宋" w:cs="仿宋"/>
          <w:bCs/>
          <w:color w:val="000000"/>
          <w:sz w:val="21"/>
          <w:szCs w:val="21"/>
          <w:lang w:eastAsia="zh-CN"/>
        </w:rPr>
        <w:t>政府采购</w:t>
      </w:r>
      <w:r>
        <w:rPr>
          <w:rFonts w:hint="eastAsia" w:ascii="仿宋" w:hAnsi="仿宋" w:eastAsia="仿宋" w:cs="仿宋"/>
          <w:bCs/>
          <w:color w:val="000000"/>
          <w:sz w:val="21"/>
          <w:szCs w:val="21"/>
        </w:rPr>
        <w:t>合同协议书及其变更、补充</w:t>
      </w:r>
      <w:r>
        <w:rPr>
          <w:rFonts w:hint="eastAsia" w:ascii="仿宋" w:hAnsi="仿宋" w:eastAsia="仿宋" w:cs="仿宋"/>
          <w:bCs/>
          <w:color w:val="000000"/>
          <w:sz w:val="21"/>
          <w:szCs w:val="21"/>
          <w:lang w:eastAsia="zh-CN"/>
        </w:rPr>
        <w:t>协议；</w:t>
      </w:r>
    </w:p>
    <w:p w14:paraId="3FF5929F">
      <w:pPr>
        <w:numPr>
          <w:ilvl w:val="0"/>
          <w:numId w:val="0"/>
        </w:numPr>
        <w:adjustRightInd w:val="0"/>
        <w:snapToGrid w:val="0"/>
        <w:spacing w:before="0" w:beforeLines="0" w:line="400" w:lineRule="exact"/>
        <w:ind w:left="0" w:leftChars="0" w:right="0" w:rightChars="0" w:firstLine="420" w:firstLineChars="200"/>
        <w:rPr>
          <w:rFonts w:hint="eastAsia" w:ascii="仿宋" w:hAnsi="仿宋" w:eastAsia="仿宋" w:cs="仿宋"/>
          <w:bCs/>
          <w:color w:val="000000"/>
          <w:sz w:val="21"/>
          <w:szCs w:val="21"/>
          <w:lang w:eastAsia="zh-CN"/>
        </w:rPr>
      </w:pPr>
      <w:r>
        <w:rPr>
          <w:rFonts w:hint="eastAsia" w:ascii="仿宋" w:hAnsi="仿宋" w:eastAsia="仿宋" w:cs="仿宋"/>
          <w:bCs/>
          <w:color w:val="000000"/>
          <w:sz w:val="21"/>
          <w:szCs w:val="21"/>
        </w:rPr>
        <w:t>（</w:t>
      </w:r>
      <w:r>
        <w:rPr>
          <w:rFonts w:hint="eastAsia" w:ascii="仿宋" w:hAnsi="仿宋" w:eastAsia="仿宋" w:cs="仿宋"/>
          <w:bCs/>
          <w:color w:val="000000"/>
          <w:sz w:val="21"/>
          <w:szCs w:val="21"/>
          <w:lang w:val="en-US" w:eastAsia="zh-CN"/>
        </w:rPr>
        <w:t>2</w:t>
      </w:r>
      <w:r>
        <w:rPr>
          <w:rFonts w:hint="eastAsia" w:ascii="仿宋" w:hAnsi="仿宋" w:eastAsia="仿宋" w:cs="仿宋"/>
          <w:bCs/>
          <w:color w:val="000000"/>
          <w:sz w:val="21"/>
          <w:szCs w:val="21"/>
        </w:rPr>
        <w:t>）政府采购合同专用条款</w:t>
      </w:r>
      <w:r>
        <w:rPr>
          <w:rFonts w:hint="eastAsia" w:ascii="仿宋" w:hAnsi="仿宋" w:eastAsia="仿宋" w:cs="仿宋"/>
          <w:bCs/>
          <w:color w:val="000000"/>
          <w:sz w:val="21"/>
          <w:szCs w:val="21"/>
          <w:lang w:eastAsia="zh-CN"/>
        </w:rPr>
        <w:t>；</w:t>
      </w:r>
    </w:p>
    <w:p w14:paraId="4057D0F5">
      <w:pPr>
        <w:numPr>
          <w:ilvl w:val="0"/>
          <w:numId w:val="0"/>
        </w:numPr>
        <w:adjustRightInd w:val="0"/>
        <w:snapToGrid w:val="0"/>
        <w:spacing w:before="0" w:beforeLines="0" w:line="400" w:lineRule="exact"/>
        <w:ind w:left="0" w:leftChars="0" w:right="0" w:rightChars="0" w:firstLine="420" w:firstLineChars="200"/>
        <w:rPr>
          <w:rFonts w:hint="eastAsia" w:ascii="仿宋" w:hAnsi="仿宋" w:eastAsia="仿宋" w:cs="仿宋"/>
          <w:bCs/>
          <w:color w:val="000000"/>
          <w:sz w:val="21"/>
          <w:szCs w:val="21"/>
          <w:lang w:eastAsia="zh-CN"/>
        </w:rPr>
      </w:pPr>
      <w:r>
        <w:rPr>
          <w:rFonts w:hint="eastAsia" w:ascii="仿宋" w:hAnsi="仿宋" w:eastAsia="仿宋" w:cs="仿宋"/>
          <w:bCs/>
          <w:color w:val="000000"/>
          <w:sz w:val="21"/>
          <w:szCs w:val="21"/>
        </w:rPr>
        <w:t>（</w:t>
      </w:r>
      <w:r>
        <w:rPr>
          <w:rFonts w:hint="eastAsia" w:ascii="仿宋" w:hAnsi="仿宋" w:eastAsia="仿宋" w:cs="仿宋"/>
          <w:bCs/>
          <w:color w:val="000000"/>
          <w:sz w:val="21"/>
          <w:szCs w:val="21"/>
          <w:lang w:val="en-US" w:eastAsia="zh-CN"/>
        </w:rPr>
        <w:t>3</w:t>
      </w:r>
      <w:r>
        <w:rPr>
          <w:rFonts w:hint="eastAsia" w:ascii="仿宋" w:hAnsi="仿宋" w:eastAsia="仿宋" w:cs="仿宋"/>
          <w:bCs/>
          <w:color w:val="000000"/>
          <w:sz w:val="21"/>
          <w:szCs w:val="21"/>
        </w:rPr>
        <w:t>）政府采购合同通用条款</w:t>
      </w:r>
      <w:r>
        <w:rPr>
          <w:rFonts w:hint="eastAsia" w:ascii="仿宋" w:hAnsi="仿宋" w:eastAsia="仿宋" w:cs="仿宋"/>
          <w:bCs/>
          <w:color w:val="000000"/>
          <w:sz w:val="21"/>
          <w:szCs w:val="21"/>
          <w:lang w:eastAsia="zh-CN"/>
        </w:rPr>
        <w:t>；</w:t>
      </w:r>
    </w:p>
    <w:p w14:paraId="0BB11645">
      <w:pPr>
        <w:numPr>
          <w:ilvl w:val="0"/>
          <w:numId w:val="0"/>
        </w:numPr>
        <w:adjustRightInd w:val="0"/>
        <w:snapToGrid w:val="0"/>
        <w:spacing w:before="0" w:beforeLines="0" w:line="400" w:lineRule="exact"/>
        <w:ind w:left="0" w:leftChars="0" w:right="0" w:rightChars="0" w:firstLine="420" w:firstLineChars="200"/>
        <w:rPr>
          <w:rFonts w:hint="eastAsia" w:ascii="仿宋" w:hAnsi="仿宋" w:eastAsia="仿宋" w:cs="仿宋"/>
          <w:bCs/>
          <w:color w:val="000000"/>
          <w:sz w:val="21"/>
          <w:szCs w:val="21"/>
          <w:lang w:eastAsia="zh-CN"/>
        </w:rPr>
      </w:pPr>
      <w:r>
        <w:rPr>
          <w:rFonts w:hint="eastAsia" w:ascii="仿宋" w:hAnsi="仿宋" w:eastAsia="仿宋" w:cs="仿宋"/>
          <w:bCs/>
          <w:color w:val="000000"/>
          <w:sz w:val="21"/>
          <w:szCs w:val="21"/>
        </w:rPr>
        <w:t>（</w:t>
      </w:r>
      <w:r>
        <w:rPr>
          <w:rFonts w:hint="eastAsia" w:ascii="仿宋" w:hAnsi="仿宋" w:eastAsia="仿宋" w:cs="仿宋"/>
          <w:bCs/>
          <w:color w:val="000000"/>
          <w:sz w:val="21"/>
          <w:szCs w:val="21"/>
          <w:lang w:val="en-US" w:eastAsia="zh-CN"/>
        </w:rPr>
        <w:t>4</w:t>
      </w:r>
      <w:r>
        <w:rPr>
          <w:rFonts w:hint="eastAsia" w:ascii="仿宋" w:hAnsi="仿宋" w:eastAsia="仿宋" w:cs="仿宋"/>
          <w:bCs/>
          <w:color w:val="000000"/>
          <w:sz w:val="21"/>
          <w:szCs w:val="21"/>
        </w:rPr>
        <w:t>）中标</w:t>
      </w:r>
      <w:r>
        <w:rPr>
          <w:rFonts w:hint="eastAsia" w:ascii="仿宋" w:hAnsi="仿宋" w:eastAsia="仿宋" w:cs="仿宋"/>
          <w:bCs/>
          <w:color w:val="000000"/>
          <w:sz w:val="21"/>
          <w:szCs w:val="21"/>
          <w:lang w:eastAsia="zh-CN"/>
        </w:rPr>
        <w:t>（成交）</w:t>
      </w:r>
      <w:r>
        <w:rPr>
          <w:rFonts w:hint="eastAsia" w:ascii="仿宋" w:hAnsi="仿宋" w:eastAsia="仿宋" w:cs="仿宋"/>
          <w:bCs/>
          <w:color w:val="000000"/>
          <w:sz w:val="21"/>
          <w:szCs w:val="21"/>
        </w:rPr>
        <w:t>通知书</w:t>
      </w:r>
      <w:r>
        <w:rPr>
          <w:rFonts w:hint="eastAsia" w:ascii="仿宋" w:hAnsi="仿宋" w:eastAsia="仿宋" w:cs="仿宋"/>
          <w:bCs/>
          <w:color w:val="000000"/>
          <w:sz w:val="21"/>
          <w:szCs w:val="21"/>
          <w:lang w:eastAsia="zh-CN"/>
        </w:rPr>
        <w:t>；</w:t>
      </w:r>
    </w:p>
    <w:p w14:paraId="7CE36539">
      <w:pPr>
        <w:numPr>
          <w:ilvl w:val="0"/>
          <w:numId w:val="0"/>
        </w:numPr>
        <w:adjustRightInd w:val="0"/>
        <w:snapToGrid w:val="0"/>
        <w:spacing w:before="0" w:beforeLines="0" w:line="400" w:lineRule="exact"/>
        <w:ind w:left="0" w:leftChars="0" w:right="0" w:rightChars="0" w:firstLine="420" w:firstLineChars="200"/>
        <w:rPr>
          <w:rFonts w:hint="eastAsia" w:ascii="仿宋" w:hAnsi="仿宋" w:eastAsia="仿宋" w:cs="仿宋"/>
          <w:bCs/>
          <w:color w:val="000000"/>
          <w:sz w:val="21"/>
          <w:szCs w:val="21"/>
          <w:lang w:eastAsia="zh-CN"/>
        </w:rPr>
      </w:pPr>
      <w:r>
        <w:rPr>
          <w:rFonts w:hint="eastAsia" w:ascii="仿宋" w:hAnsi="仿宋" w:eastAsia="仿宋" w:cs="仿宋"/>
          <w:bCs/>
          <w:color w:val="000000"/>
          <w:sz w:val="21"/>
          <w:szCs w:val="21"/>
        </w:rPr>
        <w:t>（</w:t>
      </w:r>
      <w:r>
        <w:rPr>
          <w:rFonts w:hint="eastAsia" w:ascii="仿宋" w:hAnsi="仿宋" w:eastAsia="仿宋" w:cs="仿宋"/>
          <w:bCs/>
          <w:color w:val="000000"/>
          <w:sz w:val="21"/>
          <w:szCs w:val="21"/>
          <w:lang w:val="en-US" w:eastAsia="zh-CN"/>
        </w:rPr>
        <w:t>5</w:t>
      </w:r>
      <w:r>
        <w:rPr>
          <w:rFonts w:hint="eastAsia" w:ascii="仿宋" w:hAnsi="仿宋" w:eastAsia="仿宋" w:cs="仿宋"/>
          <w:bCs/>
          <w:color w:val="000000"/>
          <w:sz w:val="21"/>
          <w:szCs w:val="21"/>
        </w:rPr>
        <w:t>）投标（响应）文件</w:t>
      </w:r>
      <w:r>
        <w:rPr>
          <w:rFonts w:hint="eastAsia" w:ascii="仿宋" w:hAnsi="仿宋" w:eastAsia="仿宋" w:cs="仿宋"/>
          <w:bCs/>
          <w:color w:val="000000"/>
          <w:sz w:val="21"/>
          <w:szCs w:val="21"/>
          <w:lang w:eastAsia="zh-CN"/>
        </w:rPr>
        <w:t>；</w:t>
      </w:r>
    </w:p>
    <w:p w14:paraId="6BE69A7C">
      <w:pPr>
        <w:numPr>
          <w:ilvl w:val="0"/>
          <w:numId w:val="0"/>
        </w:numPr>
        <w:adjustRightInd w:val="0"/>
        <w:snapToGrid w:val="0"/>
        <w:spacing w:before="0" w:beforeLines="0" w:line="400" w:lineRule="exact"/>
        <w:ind w:left="0" w:leftChars="0" w:right="0" w:rightChars="0" w:firstLine="420" w:firstLineChars="200"/>
        <w:rPr>
          <w:rFonts w:hint="eastAsia" w:ascii="仿宋" w:hAnsi="仿宋" w:eastAsia="仿宋" w:cs="仿宋"/>
          <w:bCs/>
          <w:color w:val="000000"/>
          <w:sz w:val="21"/>
          <w:szCs w:val="21"/>
          <w:lang w:eastAsia="zh-CN"/>
        </w:rPr>
      </w:pPr>
      <w:r>
        <w:rPr>
          <w:rFonts w:hint="eastAsia" w:ascii="仿宋" w:hAnsi="仿宋" w:eastAsia="仿宋" w:cs="仿宋"/>
          <w:bCs/>
          <w:color w:val="000000"/>
          <w:sz w:val="21"/>
          <w:szCs w:val="21"/>
        </w:rPr>
        <w:t>（6）采购文件</w:t>
      </w:r>
      <w:r>
        <w:rPr>
          <w:rFonts w:hint="eastAsia" w:ascii="仿宋" w:hAnsi="仿宋" w:eastAsia="仿宋" w:cs="仿宋"/>
          <w:bCs/>
          <w:color w:val="000000"/>
          <w:sz w:val="21"/>
          <w:szCs w:val="21"/>
          <w:lang w:eastAsia="zh-CN"/>
        </w:rPr>
        <w:t>；</w:t>
      </w:r>
    </w:p>
    <w:p w14:paraId="172F5C5F">
      <w:pPr>
        <w:numPr>
          <w:ilvl w:val="0"/>
          <w:numId w:val="0"/>
        </w:numPr>
        <w:adjustRightInd w:val="0"/>
        <w:snapToGrid w:val="0"/>
        <w:spacing w:before="0" w:beforeLines="0" w:line="400" w:lineRule="exact"/>
        <w:ind w:left="0" w:leftChars="0" w:right="0" w:rightChars="0" w:firstLine="420" w:firstLineChars="200"/>
        <w:rPr>
          <w:rFonts w:hint="eastAsia" w:ascii="仿宋" w:hAnsi="仿宋" w:eastAsia="仿宋" w:cs="仿宋"/>
          <w:bCs/>
          <w:color w:val="000000"/>
          <w:sz w:val="21"/>
          <w:szCs w:val="21"/>
          <w:lang w:eastAsia="zh-CN"/>
        </w:rPr>
      </w:pPr>
      <w:r>
        <w:rPr>
          <w:rFonts w:hint="eastAsia" w:ascii="仿宋" w:hAnsi="仿宋" w:eastAsia="仿宋" w:cs="仿宋"/>
          <w:bCs/>
          <w:color w:val="000000"/>
          <w:sz w:val="21"/>
          <w:szCs w:val="21"/>
        </w:rPr>
        <w:t>（</w:t>
      </w:r>
      <w:r>
        <w:rPr>
          <w:rFonts w:hint="eastAsia" w:ascii="仿宋" w:hAnsi="仿宋" w:eastAsia="仿宋" w:cs="仿宋"/>
          <w:bCs/>
          <w:color w:val="000000"/>
          <w:sz w:val="21"/>
          <w:szCs w:val="21"/>
          <w:lang w:val="en-US" w:eastAsia="zh-CN"/>
        </w:rPr>
        <w:t>7</w:t>
      </w:r>
      <w:r>
        <w:rPr>
          <w:rFonts w:hint="eastAsia" w:ascii="仿宋" w:hAnsi="仿宋" w:eastAsia="仿宋" w:cs="仿宋"/>
          <w:bCs/>
          <w:color w:val="000000"/>
          <w:sz w:val="21"/>
          <w:szCs w:val="21"/>
        </w:rPr>
        <w:t>）不动产权证书或其他房屋合法来源证明</w:t>
      </w:r>
      <w:r>
        <w:rPr>
          <w:rFonts w:hint="eastAsia" w:ascii="仿宋" w:hAnsi="仿宋" w:eastAsia="仿宋" w:cs="仿宋"/>
          <w:bCs/>
          <w:color w:val="000000"/>
          <w:sz w:val="21"/>
          <w:szCs w:val="21"/>
          <w:lang w:val="en-US" w:eastAsia="zh-CN"/>
        </w:rPr>
        <w:t>材料、</w:t>
      </w:r>
      <w:r>
        <w:rPr>
          <w:rFonts w:hint="eastAsia" w:ascii="仿宋" w:hAnsi="仿宋" w:eastAsia="仿宋" w:cs="仿宋"/>
          <w:bCs/>
          <w:color w:val="000000"/>
          <w:sz w:val="21"/>
          <w:szCs w:val="21"/>
          <w:lang w:eastAsia="zh-CN"/>
        </w:rPr>
        <w:t>共有人同意出租的证明</w:t>
      </w:r>
      <w:r>
        <w:rPr>
          <w:rFonts w:hint="eastAsia" w:ascii="仿宋" w:hAnsi="仿宋" w:eastAsia="仿宋" w:cs="仿宋"/>
          <w:bCs/>
          <w:color w:val="000000"/>
          <w:sz w:val="21"/>
          <w:szCs w:val="21"/>
          <w:lang w:val="en-US" w:eastAsia="zh-CN"/>
        </w:rPr>
        <w:t>材料；</w:t>
      </w:r>
    </w:p>
    <w:p w14:paraId="5DD4FCFF">
      <w:pPr>
        <w:numPr>
          <w:ilvl w:val="0"/>
          <w:numId w:val="0"/>
        </w:numPr>
        <w:adjustRightInd w:val="0"/>
        <w:snapToGrid w:val="0"/>
        <w:spacing w:before="0" w:beforeLines="0" w:line="400" w:lineRule="exact"/>
        <w:ind w:left="0" w:leftChars="0" w:right="0" w:rightChars="0" w:firstLine="420" w:firstLineChars="200"/>
        <w:rPr>
          <w:rFonts w:hint="eastAsia" w:ascii="仿宋" w:hAnsi="仿宋" w:eastAsia="仿宋" w:cs="仿宋"/>
          <w:bCs/>
          <w:color w:val="000000"/>
          <w:sz w:val="21"/>
          <w:szCs w:val="21"/>
          <w:lang w:val="en-US" w:eastAsia="zh-CN"/>
        </w:rPr>
      </w:pPr>
      <w:r>
        <w:rPr>
          <w:rFonts w:hint="eastAsia" w:ascii="仿宋" w:hAnsi="仿宋" w:eastAsia="仿宋" w:cs="仿宋"/>
          <w:bCs/>
          <w:color w:val="000000"/>
          <w:sz w:val="21"/>
          <w:szCs w:val="21"/>
        </w:rPr>
        <w:t>（</w:t>
      </w:r>
      <w:r>
        <w:rPr>
          <w:rFonts w:hint="eastAsia" w:ascii="仿宋" w:hAnsi="仿宋" w:eastAsia="仿宋" w:cs="仿宋"/>
          <w:bCs/>
          <w:color w:val="000000"/>
          <w:sz w:val="21"/>
          <w:szCs w:val="21"/>
          <w:lang w:val="en-US" w:eastAsia="zh-CN"/>
        </w:rPr>
        <w:t>8</w:t>
      </w:r>
      <w:r>
        <w:rPr>
          <w:rFonts w:hint="eastAsia" w:ascii="仿宋" w:hAnsi="仿宋" w:eastAsia="仿宋" w:cs="仿宋"/>
          <w:bCs/>
          <w:color w:val="000000"/>
          <w:sz w:val="21"/>
          <w:szCs w:val="21"/>
        </w:rPr>
        <w:t>）有关</w:t>
      </w:r>
      <w:r>
        <w:rPr>
          <w:rFonts w:hint="eastAsia" w:ascii="仿宋" w:hAnsi="仿宋" w:eastAsia="仿宋" w:cs="仿宋"/>
          <w:bCs/>
          <w:color w:val="000000"/>
          <w:sz w:val="21"/>
          <w:szCs w:val="21"/>
          <w:lang w:val="en-US" w:eastAsia="zh-CN"/>
        </w:rPr>
        <w:t>技术标准、文档、</w:t>
      </w:r>
      <w:r>
        <w:rPr>
          <w:rFonts w:hint="eastAsia" w:ascii="仿宋" w:hAnsi="仿宋" w:eastAsia="仿宋" w:cs="仿宋"/>
          <w:bCs/>
          <w:color w:val="000000"/>
          <w:sz w:val="21"/>
          <w:szCs w:val="21"/>
        </w:rPr>
        <w:t>图纸</w:t>
      </w:r>
      <w:r>
        <w:rPr>
          <w:rFonts w:hint="eastAsia" w:ascii="仿宋" w:hAnsi="仿宋" w:eastAsia="仿宋" w:cs="仿宋"/>
          <w:bCs/>
          <w:color w:val="000000"/>
          <w:sz w:val="21"/>
          <w:szCs w:val="21"/>
          <w:lang w:eastAsia="zh-CN"/>
        </w:rPr>
        <w:t>、</w:t>
      </w:r>
      <w:r>
        <w:rPr>
          <w:rFonts w:hint="eastAsia" w:ascii="仿宋" w:hAnsi="仿宋" w:eastAsia="仿宋" w:cs="仿宋"/>
          <w:bCs/>
          <w:color w:val="000000"/>
          <w:sz w:val="21"/>
          <w:szCs w:val="21"/>
          <w:lang w:val="en-US" w:eastAsia="zh-CN"/>
        </w:rPr>
        <w:t>房屋交接确认单（附件1）；</w:t>
      </w:r>
    </w:p>
    <w:p w14:paraId="3F3C7E75">
      <w:pPr>
        <w:numPr>
          <w:ilvl w:val="0"/>
          <w:numId w:val="0"/>
        </w:numPr>
        <w:adjustRightInd w:val="0"/>
        <w:snapToGrid w:val="0"/>
        <w:spacing w:before="0" w:beforeLines="0" w:line="400" w:lineRule="exact"/>
        <w:ind w:left="0" w:leftChars="0" w:right="0" w:rightChars="0" w:firstLine="420" w:firstLineChars="200"/>
        <w:rPr>
          <w:rFonts w:hint="eastAsia" w:ascii="仿宋" w:hAnsi="仿宋" w:eastAsia="仿宋" w:cs="仿宋"/>
          <w:bCs/>
          <w:color w:val="000000"/>
          <w:sz w:val="21"/>
          <w:szCs w:val="21"/>
          <w:lang w:eastAsia="zh-CN"/>
        </w:rPr>
      </w:pPr>
      <w:r>
        <w:rPr>
          <w:rFonts w:hint="eastAsia" w:ascii="仿宋" w:hAnsi="仿宋" w:eastAsia="仿宋" w:cs="仿宋"/>
          <w:bCs/>
          <w:color w:val="000000"/>
          <w:sz w:val="21"/>
          <w:szCs w:val="21"/>
          <w:lang w:eastAsia="zh-CN"/>
        </w:rPr>
        <w:t>（</w:t>
      </w:r>
      <w:r>
        <w:rPr>
          <w:rFonts w:hint="eastAsia" w:ascii="仿宋" w:hAnsi="仿宋" w:eastAsia="仿宋" w:cs="仿宋"/>
          <w:bCs/>
          <w:color w:val="000000"/>
          <w:sz w:val="21"/>
          <w:szCs w:val="21"/>
          <w:lang w:val="en-US" w:eastAsia="zh-CN"/>
        </w:rPr>
        <w:t>9</w:t>
      </w:r>
      <w:r>
        <w:rPr>
          <w:rFonts w:hint="eastAsia" w:ascii="仿宋" w:hAnsi="仿宋" w:eastAsia="仿宋" w:cs="仿宋"/>
          <w:bCs/>
          <w:color w:val="000000"/>
          <w:sz w:val="21"/>
          <w:szCs w:val="21"/>
          <w:lang w:eastAsia="zh-CN"/>
        </w:rPr>
        <w:t>）国家法律、行政法规和规章制度规定或合同约定的作为合同组成部分的其他文件。</w:t>
      </w:r>
    </w:p>
    <w:p w14:paraId="736E4AA5">
      <w:pPr>
        <w:pStyle w:val="3"/>
        <w:keepNext w:val="0"/>
        <w:keepLines w:val="0"/>
        <w:pageBreakBefore w:val="0"/>
        <w:widowControl w:val="0"/>
        <w:numPr>
          <w:ilvl w:val="0"/>
          <w:numId w:val="1"/>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845" w:leftChars="0" w:right="0" w:hanging="405" w:firstLineChars="0"/>
        <w:jc w:val="left"/>
        <w:textAlignment w:val="auto"/>
        <w:rPr>
          <w:rFonts w:hint="eastAsia" w:ascii="仿宋" w:hAnsi="仿宋" w:eastAsia="仿宋" w:cs="仿宋"/>
          <w:b/>
          <w:bCs/>
          <w:color w:val="000000"/>
          <w:spacing w:val="0"/>
          <w:sz w:val="24"/>
          <w:szCs w:val="24"/>
          <w:lang w:val="en-US" w:eastAsia="zh-CN"/>
        </w:rPr>
      </w:pPr>
      <w:r>
        <w:rPr>
          <w:rFonts w:hint="eastAsia" w:ascii="仿宋" w:hAnsi="仿宋" w:eastAsia="仿宋" w:cs="仿宋"/>
          <w:b/>
          <w:bCs/>
          <w:color w:val="000000"/>
          <w:spacing w:val="0"/>
          <w:sz w:val="24"/>
          <w:szCs w:val="24"/>
          <w:lang w:val="en-US" w:eastAsia="zh-CN"/>
        </w:rPr>
        <w:t>合同生效</w:t>
      </w:r>
    </w:p>
    <w:p w14:paraId="41858068">
      <w:pPr>
        <w:numPr>
          <w:ilvl w:val="0"/>
          <w:numId w:val="0"/>
        </w:numPr>
        <w:adjustRightInd w:val="0"/>
        <w:snapToGrid w:val="0"/>
        <w:spacing w:before="0" w:beforeLines="0" w:line="400" w:lineRule="exact"/>
        <w:ind w:left="0" w:leftChars="0" w:right="0" w:rightChars="0" w:firstLine="420" w:firstLineChars="200"/>
        <w:rPr>
          <w:rFonts w:hint="eastAsia" w:ascii="仿宋" w:hAnsi="仿宋" w:eastAsia="仿宋" w:cs="仿宋"/>
          <w:bCs/>
          <w:color w:val="000000"/>
          <w:sz w:val="21"/>
          <w:szCs w:val="21"/>
        </w:rPr>
      </w:pPr>
      <w:r>
        <w:rPr>
          <w:rFonts w:hint="eastAsia" w:ascii="仿宋" w:hAnsi="仿宋" w:eastAsia="仿宋" w:cs="仿宋"/>
          <w:bCs/>
          <w:color w:val="000000"/>
          <w:sz w:val="21"/>
          <w:szCs w:val="21"/>
        </w:rPr>
        <w:t>本合同自</w:t>
      </w:r>
      <w:r>
        <w:rPr>
          <w:rFonts w:hint="eastAsia" w:ascii="仿宋" w:hAnsi="仿宋" w:eastAsia="仿宋" w:cs="仿宋"/>
          <w:bCs/>
          <w:color w:val="000000"/>
          <w:sz w:val="21"/>
          <w:szCs w:val="21"/>
          <w:u w:val="single"/>
        </w:rPr>
        <w:t xml:space="preserve">                             </w:t>
      </w:r>
      <w:r>
        <w:rPr>
          <w:rFonts w:hint="eastAsia" w:ascii="仿宋" w:hAnsi="仿宋" w:eastAsia="仿宋" w:cs="仿宋"/>
          <w:bCs/>
          <w:color w:val="000000"/>
          <w:sz w:val="21"/>
          <w:szCs w:val="21"/>
        </w:rPr>
        <w:t>生效。</w:t>
      </w:r>
    </w:p>
    <w:p w14:paraId="72FF5D03">
      <w:pPr>
        <w:pStyle w:val="3"/>
        <w:keepNext w:val="0"/>
        <w:keepLines w:val="0"/>
        <w:pageBreakBefore w:val="0"/>
        <w:widowControl w:val="0"/>
        <w:numPr>
          <w:ilvl w:val="0"/>
          <w:numId w:val="1"/>
        </w:numPr>
        <w:tabs>
          <w:tab w:val="left" w:pos="1474"/>
          <w:tab w:val="left" w:pos="3857"/>
          <w:tab w:val="left" w:pos="5069"/>
          <w:tab w:val="left" w:pos="6705"/>
          <w:tab w:val="left" w:pos="8735"/>
        </w:tabs>
        <w:kinsoku/>
        <w:wordWrap/>
        <w:overflowPunct/>
        <w:topLinePunct w:val="0"/>
        <w:autoSpaceDE w:val="0"/>
        <w:autoSpaceDN w:val="0"/>
        <w:bidi w:val="0"/>
        <w:adjustRightInd/>
        <w:snapToGrid/>
        <w:spacing w:before="0" w:beforeLines="0" w:line="400" w:lineRule="exact"/>
        <w:ind w:left="845" w:leftChars="0" w:right="0" w:hanging="405" w:firstLineChars="0"/>
        <w:jc w:val="left"/>
        <w:textAlignment w:val="auto"/>
        <w:rPr>
          <w:rFonts w:hint="eastAsia" w:ascii="仿宋" w:hAnsi="仿宋" w:eastAsia="仿宋" w:cs="仿宋"/>
          <w:b/>
          <w:bCs/>
          <w:color w:val="000000"/>
          <w:spacing w:val="0"/>
          <w:sz w:val="24"/>
          <w:szCs w:val="24"/>
          <w:lang w:val="en-US" w:eastAsia="zh-CN"/>
        </w:rPr>
      </w:pPr>
      <w:r>
        <w:rPr>
          <w:rFonts w:hint="eastAsia" w:ascii="仿宋" w:hAnsi="仿宋" w:eastAsia="仿宋" w:cs="仿宋"/>
          <w:b/>
          <w:bCs/>
          <w:color w:val="000000"/>
          <w:spacing w:val="0"/>
          <w:sz w:val="24"/>
          <w:szCs w:val="24"/>
          <w:lang w:val="en-US" w:eastAsia="zh-CN"/>
        </w:rPr>
        <w:t>合同份数</w:t>
      </w:r>
    </w:p>
    <w:p w14:paraId="7EA7824D">
      <w:pPr>
        <w:numPr>
          <w:ilvl w:val="0"/>
          <w:numId w:val="0"/>
        </w:numPr>
        <w:adjustRightInd w:val="0"/>
        <w:snapToGrid w:val="0"/>
        <w:spacing w:before="0" w:beforeLines="0" w:line="400" w:lineRule="exact"/>
        <w:ind w:left="0" w:leftChars="0" w:right="0" w:rightChars="0" w:firstLine="420" w:firstLineChars="200"/>
        <w:rPr>
          <w:rFonts w:hint="eastAsia" w:ascii="仿宋" w:hAnsi="仿宋" w:eastAsia="仿宋" w:cs="仿宋"/>
          <w:bCs/>
          <w:color w:val="000000"/>
          <w:sz w:val="21"/>
          <w:szCs w:val="21"/>
        </w:rPr>
      </w:pPr>
      <w:r>
        <w:rPr>
          <w:rFonts w:hint="eastAsia" w:ascii="仿宋" w:hAnsi="仿宋" w:eastAsia="仿宋" w:cs="仿宋"/>
          <w:bCs/>
          <w:color w:val="000000"/>
          <w:sz w:val="21"/>
          <w:szCs w:val="21"/>
          <w:lang w:eastAsia="zh-CN"/>
        </w:rPr>
        <w:t>（</w:t>
      </w:r>
      <w:r>
        <w:rPr>
          <w:rFonts w:hint="eastAsia" w:ascii="仿宋" w:hAnsi="仿宋" w:eastAsia="仿宋" w:cs="仿宋"/>
          <w:bCs/>
          <w:color w:val="000000"/>
          <w:sz w:val="21"/>
          <w:szCs w:val="21"/>
          <w:lang w:val="en-US" w:eastAsia="zh-CN"/>
        </w:rPr>
        <w:t>1</w:t>
      </w:r>
      <w:r>
        <w:rPr>
          <w:rFonts w:hint="eastAsia" w:ascii="仿宋" w:hAnsi="仿宋" w:eastAsia="仿宋" w:cs="仿宋"/>
          <w:bCs/>
          <w:color w:val="000000"/>
          <w:sz w:val="21"/>
          <w:szCs w:val="21"/>
          <w:lang w:eastAsia="zh-CN"/>
        </w:rPr>
        <w:t>）</w:t>
      </w:r>
      <w:r>
        <w:rPr>
          <w:rFonts w:hint="eastAsia" w:ascii="仿宋" w:hAnsi="仿宋" w:eastAsia="仿宋" w:cs="仿宋"/>
          <w:bCs/>
          <w:color w:val="000000"/>
          <w:sz w:val="21"/>
          <w:szCs w:val="21"/>
        </w:rPr>
        <w:t>本合同一式</w:t>
      </w:r>
      <w:r>
        <w:rPr>
          <w:rFonts w:hint="eastAsia" w:ascii="仿宋" w:hAnsi="仿宋" w:eastAsia="仿宋" w:cs="仿宋"/>
          <w:bCs/>
          <w:color w:val="000000"/>
          <w:sz w:val="21"/>
          <w:szCs w:val="21"/>
          <w:u w:val="single"/>
        </w:rPr>
        <w:t xml:space="preserve">    </w:t>
      </w:r>
      <w:r>
        <w:rPr>
          <w:rFonts w:hint="eastAsia" w:ascii="仿宋" w:hAnsi="仿宋" w:eastAsia="仿宋" w:cs="仿宋"/>
          <w:bCs/>
          <w:color w:val="000000"/>
          <w:sz w:val="21"/>
          <w:szCs w:val="21"/>
        </w:rPr>
        <w:t>份，</w:t>
      </w:r>
      <w:r>
        <w:rPr>
          <w:rFonts w:hint="eastAsia" w:ascii="仿宋" w:hAnsi="仿宋" w:eastAsia="仿宋" w:cs="仿宋"/>
          <w:bCs/>
          <w:color w:val="000000"/>
          <w:sz w:val="21"/>
          <w:szCs w:val="21"/>
          <w:lang w:eastAsia="zh-CN"/>
        </w:rPr>
        <w:t>甲方</w:t>
      </w:r>
      <w:r>
        <w:rPr>
          <w:rFonts w:hint="eastAsia" w:ascii="仿宋" w:hAnsi="仿宋" w:eastAsia="仿宋" w:cs="仿宋"/>
          <w:bCs/>
          <w:color w:val="000000"/>
          <w:sz w:val="21"/>
          <w:szCs w:val="21"/>
        </w:rPr>
        <w:t>执</w:t>
      </w:r>
      <w:r>
        <w:rPr>
          <w:rFonts w:hint="eastAsia" w:ascii="仿宋" w:hAnsi="仿宋" w:eastAsia="仿宋" w:cs="仿宋"/>
          <w:bCs/>
          <w:color w:val="000000"/>
          <w:sz w:val="21"/>
          <w:szCs w:val="21"/>
          <w:u w:val="single"/>
        </w:rPr>
        <w:t xml:space="preserve"> </w:t>
      </w:r>
      <w:r>
        <w:rPr>
          <w:rFonts w:hint="eastAsia" w:ascii="仿宋" w:hAnsi="仿宋" w:eastAsia="仿宋" w:cs="仿宋"/>
          <w:bCs/>
          <w:color w:val="000000"/>
          <w:sz w:val="21"/>
          <w:szCs w:val="21"/>
          <w:u w:val="single"/>
          <w:lang w:val="en-US" w:eastAsia="zh-CN"/>
        </w:rPr>
        <w:t xml:space="preserve"> </w:t>
      </w:r>
      <w:r>
        <w:rPr>
          <w:rFonts w:hint="eastAsia" w:ascii="仿宋" w:hAnsi="仿宋" w:eastAsia="仿宋" w:cs="仿宋"/>
          <w:bCs/>
          <w:color w:val="000000"/>
          <w:sz w:val="21"/>
          <w:szCs w:val="21"/>
          <w:u w:val="single"/>
        </w:rPr>
        <w:t xml:space="preserve">  </w:t>
      </w:r>
      <w:r>
        <w:rPr>
          <w:rFonts w:hint="eastAsia" w:ascii="仿宋" w:hAnsi="仿宋" w:eastAsia="仿宋" w:cs="仿宋"/>
          <w:bCs/>
          <w:color w:val="000000"/>
          <w:sz w:val="21"/>
          <w:szCs w:val="21"/>
        </w:rPr>
        <w:t>份，</w:t>
      </w:r>
      <w:r>
        <w:rPr>
          <w:rFonts w:hint="eastAsia" w:ascii="仿宋" w:hAnsi="仿宋" w:eastAsia="仿宋" w:cs="仿宋"/>
          <w:bCs/>
          <w:color w:val="000000"/>
          <w:sz w:val="21"/>
          <w:szCs w:val="21"/>
          <w:lang w:eastAsia="zh-CN"/>
        </w:rPr>
        <w:t>乙方</w:t>
      </w:r>
      <w:r>
        <w:rPr>
          <w:rFonts w:hint="eastAsia" w:ascii="仿宋" w:hAnsi="仿宋" w:eastAsia="仿宋" w:cs="仿宋"/>
          <w:bCs/>
          <w:color w:val="000000"/>
          <w:sz w:val="21"/>
          <w:szCs w:val="21"/>
        </w:rPr>
        <w:t>执</w:t>
      </w:r>
      <w:r>
        <w:rPr>
          <w:rFonts w:hint="eastAsia" w:ascii="仿宋" w:hAnsi="仿宋" w:eastAsia="仿宋" w:cs="仿宋"/>
          <w:bCs/>
          <w:color w:val="000000"/>
          <w:sz w:val="21"/>
          <w:szCs w:val="21"/>
          <w:u w:val="single"/>
        </w:rPr>
        <w:t xml:space="preserve">  </w:t>
      </w:r>
      <w:r>
        <w:rPr>
          <w:rFonts w:hint="eastAsia" w:ascii="仿宋" w:hAnsi="仿宋" w:eastAsia="仿宋" w:cs="仿宋"/>
          <w:bCs/>
          <w:color w:val="000000"/>
          <w:sz w:val="21"/>
          <w:szCs w:val="21"/>
          <w:u w:val="single"/>
          <w:lang w:val="en-US" w:eastAsia="zh-CN"/>
        </w:rPr>
        <w:t xml:space="preserve"> </w:t>
      </w:r>
      <w:r>
        <w:rPr>
          <w:rFonts w:hint="eastAsia" w:ascii="仿宋" w:hAnsi="仿宋" w:eastAsia="仿宋" w:cs="仿宋"/>
          <w:bCs/>
          <w:color w:val="000000"/>
          <w:sz w:val="21"/>
          <w:szCs w:val="21"/>
          <w:u w:val="single"/>
        </w:rPr>
        <w:t xml:space="preserve"> </w:t>
      </w:r>
      <w:r>
        <w:rPr>
          <w:rFonts w:hint="eastAsia" w:ascii="仿宋" w:hAnsi="仿宋" w:eastAsia="仿宋" w:cs="仿宋"/>
          <w:bCs/>
          <w:color w:val="000000"/>
          <w:sz w:val="21"/>
          <w:szCs w:val="21"/>
        </w:rPr>
        <w:t>份，均具有同等法律效力。</w:t>
      </w:r>
    </w:p>
    <w:p w14:paraId="1FD158B4">
      <w:pPr>
        <w:numPr>
          <w:ilvl w:val="0"/>
          <w:numId w:val="0"/>
        </w:numPr>
        <w:adjustRightInd w:val="0"/>
        <w:snapToGrid w:val="0"/>
        <w:spacing w:before="0" w:beforeLines="0" w:line="400" w:lineRule="exact"/>
        <w:ind w:left="0" w:leftChars="0" w:right="0" w:rightChars="0" w:firstLine="420" w:firstLineChars="200"/>
        <w:rPr>
          <w:rFonts w:hint="eastAsia" w:ascii="仿宋" w:hAnsi="仿宋" w:eastAsia="仿宋" w:cs="仿宋"/>
          <w:bCs/>
          <w:color w:val="000000"/>
          <w:sz w:val="21"/>
          <w:szCs w:val="21"/>
          <w:lang w:eastAsia="zh-CN"/>
        </w:rPr>
      </w:pPr>
      <w:r>
        <w:rPr>
          <w:rFonts w:hint="eastAsia" w:ascii="仿宋" w:hAnsi="仿宋" w:eastAsia="仿宋" w:cs="仿宋"/>
          <w:bCs/>
          <w:color w:val="000000"/>
          <w:sz w:val="21"/>
          <w:szCs w:val="21"/>
          <w:lang w:eastAsia="zh-CN"/>
        </w:rPr>
        <w:t>（</w:t>
      </w:r>
      <w:r>
        <w:rPr>
          <w:rFonts w:hint="eastAsia" w:ascii="仿宋" w:hAnsi="仿宋" w:eastAsia="仿宋" w:cs="仿宋"/>
          <w:bCs/>
          <w:color w:val="000000"/>
          <w:sz w:val="21"/>
          <w:szCs w:val="21"/>
          <w:lang w:val="en-US" w:eastAsia="zh-CN"/>
        </w:rPr>
        <w:t>2</w:t>
      </w:r>
      <w:r>
        <w:rPr>
          <w:rFonts w:hint="eastAsia" w:ascii="仿宋" w:hAnsi="仿宋" w:eastAsia="仿宋" w:cs="仿宋"/>
          <w:bCs/>
          <w:color w:val="000000"/>
          <w:sz w:val="21"/>
          <w:szCs w:val="21"/>
          <w:lang w:eastAsia="zh-CN"/>
        </w:rPr>
        <w:t>）</w:t>
      </w:r>
      <w:r>
        <w:rPr>
          <w:rFonts w:hint="eastAsia" w:ascii="仿宋" w:hAnsi="仿宋" w:eastAsia="仿宋" w:cs="仿宋"/>
          <w:bCs/>
          <w:color w:val="000000"/>
          <w:sz w:val="21"/>
          <w:szCs w:val="21"/>
        </w:rPr>
        <w:t>合同订立时间：</w:t>
      </w:r>
      <w:r>
        <w:rPr>
          <w:rFonts w:hint="eastAsia" w:ascii="仿宋" w:hAnsi="仿宋" w:eastAsia="仿宋" w:cs="仿宋"/>
          <w:bCs/>
          <w:color w:val="000000"/>
          <w:sz w:val="21"/>
          <w:szCs w:val="21"/>
          <w:u w:val="single"/>
        </w:rPr>
        <w:t xml:space="preserve">         </w:t>
      </w:r>
      <w:r>
        <w:rPr>
          <w:rFonts w:hint="eastAsia" w:ascii="仿宋" w:hAnsi="仿宋" w:eastAsia="仿宋" w:cs="仿宋"/>
          <w:bCs/>
          <w:color w:val="000000"/>
          <w:sz w:val="21"/>
          <w:szCs w:val="21"/>
        </w:rPr>
        <w:t>年</w:t>
      </w:r>
      <w:r>
        <w:rPr>
          <w:rFonts w:hint="eastAsia" w:ascii="仿宋" w:hAnsi="仿宋" w:eastAsia="仿宋" w:cs="仿宋"/>
          <w:bCs/>
          <w:color w:val="000000"/>
          <w:sz w:val="21"/>
          <w:szCs w:val="21"/>
          <w:u w:val="single"/>
        </w:rPr>
        <w:t xml:space="preserve">      </w:t>
      </w:r>
      <w:r>
        <w:rPr>
          <w:rFonts w:hint="eastAsia" w:ascii="仿宋" w:hAnsi="仿宋" w:eastAsia="仿宋" w:cs="仿宋"/>
          <w:bCs/>
          <w:color w:val="000000"/>
          <w:sz w:val="21"/>
          <w:szCs w:val="21"/>
        </w:rPr>
        <w:t>月</w:t>
      </w:r>
      <w:r>
        <w:rPr>
          <w:rFonts w:hint="eastAsia" w:ascii="仿宋" w:hAnsi="仿宋" w:eastAsia="仿宋" w:cs="仿宋"/>
          <w:bCs/>
          <w:color w:val="000000"/>
          <w:sz w:val="21"/>
          <w:szCs w:val="21"/>
          <w:u w:val="single"/>
        </w:rPr>
        <w:t xml:space="preserve">      </w:t>
      </w:r>
      <w:r>
        <w:rPr>
          <w:rFonts w:hint="eastAsia" w:ascii="仿宋" w:hAnsi="仿宋" w:eastAsia="仿宋" w:cs="仿宋"/>
          <w:bCs/>
          <w:color w:val="000000"/>
          <w:sz w:val="21"/>
          <w:szCs w:val="21"/>
        </w:rPr>
        <w:t>日</w:t>
      </w:r>
      <w:r>
        <w:rPr>
          <w:rFonts w:hint="eastAsia" w:ascii="仿宋" w:hAnsi="仿宋" w:eastAsia="仿宋" w:cs="仿宋"/>
          <w:bCs/>
          <w:color w:val="000000"/>
          <w:sz w:val="21"/>
          <w:szCs w:val="21"/>
          <w:lang w:eastAsia="zh-CN"/>
        </w:rPr>
        <w:t>。</w:t>
      </w:r>
    </w:p>
    <w:p w14:paraId="75D3371C">
      <w:pPr>
        <w:numPr>
          <w:ilvl w:val="0"/>
          <w:numId w:val="0"/>
        </w:numPr>
        <w:adjustRightInd w:val="0"/>
        <w:snapToGrid w:val="0"/>
        <w:spacing w:before="0" w:beforeLines="0" w:line="400" w:lineRule="exact"/>
        <w:ind w:left="0" w:leftChars="0" w:right="0" w:rightChars="0" w:firstLine="420" w:firstLineChars="200"/>
        <w:rPr>
          <w:rFonts w:hint="eastAsia" w:ascii="仿宋" w:hAnsi="仿宋" w:eastAsia="仿宋" w:cs="仿宋"/>
          <w:bCs/>
          <w:color w:val="000000"/>
          <w:sz w:val="21"/>
          <w:szCs w:val="21"/>
          <w:u w:val="single"/>
          <w:lang w:eastAsia="zh-CN"/>
        </w:rPr>
      </w:pPr>
      <w:r>
        <w:rPr>
          <w:rFonts w:hint="eastAsia" w:ascii="仿宋" w:hAnsi="仿宋" w:eastAsia="仿宋" w:cs="仿宋"/>
          <w:bCs/>
          <w:color w:val="000000"/>
          <w:sz w:val="21"/>
          <w:szCs w:val="21"/>
          <w:lang w:eastAsia="zh-CN"/>
        </w:rPr>
        <w:t>（</w:t>
      </w:r>
      <w:r>
        <w:rPr>
          <w:rFonts w:hint="eastAsia" w:ascii="仿宋" w:hAnsi="仿宋" w:eastAsia="仿宋" w:cs="仿宋"/>
          <w:bCs/>
          <w:color w:val="000000"/>
          <w:sz w:val="21"/>
          <w:szCs w:val="21"/>
          <w:lang w:val="en-US" w:eastAsia="zh-CN"/>
        </w:rPr>
        <w:t>3</w:t>
      </w:r>
      <w:r>
        <w:rPr>
          <w:rFonts w:hint="eastAsia" w:ascii="仿宋" w:hAnsi="仿宋" w:eastAsia="仿宋" w:cs="仿宋"/>
          <w:bCs/>
          <w:color w:val="000000"/>
          <w:sz w:val="21"/>
          <w:szCs w:val="21"/>
          <w:lang w:eastAsia="zh-CN"/>
        </w:rPr>
        <w:t>）</w:t>
      </w:r>
      <w:r>
        <w:rPr>
          <w:rFonts w:hint="eastAsia" w:ascii="仿宋" w:hAnsi="仿宋" w:eastAsia="仿宋" w:cs="仿宋"/>
          <w:bCs/>
          <w:color w:val="000000"/>
          <w:sz w:val="21"/>
          <w:szCs w:val="21"/>
        </w:rPr>
        <w:t>合同订立地点：</w:t>
      </w:r>
      <w:r>
        <w:rPr>
          <w:rFonts w:hint="eastAsia" w:ascii="仿宋" w:hAnsi="仿宋" w:eastAsia="仿宋" w:cs="仿宋"/>
          <w:bCs/>
          <w:color w:val="000000"/>
          <w:sz w:val="21"/>
          <w:szCs w:val="21"/>
          <w:u w:val="single"/>
        </w:rPr>
        <w:t xml:space="preserve">                         </w:t>
      </w:r>
    </w:p>
    <w:p w14:paraId="75EF2755">
      <w:pPr>
        <w:pStyle w:val="3"/>
        <w:numPr>
          <w:ilvl w:val="0"/>
          <w:numId w:val="1"/>
        </w:numPr>
        <w:tabs>
          <w:tab w:val="left" w:pos="1474"/>
          <w:tab w:val="left" w:pos="3857"/>
          <w:tab w:val="left" w:pos="5069"/>
          <w:tab w:val="left" w:pos="6705"/>
          <w:tab w:val="left" w:pos="8735"/>
        </w:tabs>
        <w:adjustRightInd/>
        <w:snapToGrid/>
        <w:spacing w:before="0" w:beforeLines="0"/>
        <w:ind w:left="845" w:leftChars="0" w:right="0" w:rightChars="0" w:hanging="405" w:firstLineChars="0"/>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eastAsia="zh-CN"/>
        </w:rPr>
        <w:t>附件</w:t>
      </w:r>
    </w:p>
    <w:p w14:paraId="564E7F94">
      <w:pPr>
        <w:numPr>
          <w:ilvl w:val="0"/>
          <w:numId w:val="0"/>
        </w:numPr>
        <w:adjustRightInd w:val="0"/>
        <w:snapToGrid w:val="0"/>
        <w:spacing w:before="0" w:beforeLines="0" w:line="400" w:lineRule="exact"/>
        <w:ind w:left="0" w:leftChars="0" w:right="0" w:rightChars="0" w:firstLine="420" w:firstLineChars="200"/>
        <w:rPr>
          <w:rFonts w:hint="eastAsia" w:ascii="仿宋" w:hAnsi="仿宋" w:eastAsia="仿宋" w:cs="仿宋"/>
          <w:bCs/>
          <w:color w:val="000000"/>
          <w:sz w:val="21"/>
          <w:szCs w:val="21"/>
          <w:lang w:eastAsia="zh-CN"/>
        </w:rPr>
      </w:pPr>
      <w:r>
        <w:rPr>
          <w:rFonts w:hint="eastAsia" w:ascii="仿宋" w:hAnsi="仿宋" w:eastAsia="仿宋" w:cs="仿宋"/>
          <w:bCs/>
          <w:color w:val="000000"/>
          <w:sz w:val="21"/>
          <w:szCs w:val="21"/>
          <w:lang w:eastAsia="zh-CN"/>
        </w:rPr>
        <w:t>（</w:t>
      </w:r>
      <w:r>
        <w:rPr>
          <w:rFonts w:hint="eastAsia" w:ascii="仿宋" w:hAnsi="仿宋" w:eastAsia="仿宋" w:cs="仿宋"/>
          <w:bCs/>
          <w:color w:val="000000"/>
          <w:sz w:val="21"/>
          <w:szCs w:val="21"/>
          <w:lang w:val="en-US" w:eastAsia="zh-CN"/>
        </w:rPr>
        <w:t>1</w:t>
      </w:r>
      <w:r>
        <w:rPr>
          <w:rFonts w:hint="eastAsia" w:ascii="仿宋" w:hAnsi="仿宋" w:eastAsia="仿宋" w:cs="仿宋"/>
          <w:bCs/>
          <w:color w:val="000000"/>
          <w:sz w:val="21"/>
          <w:szCs w:val="21"/>
          <w:lang w:eastAsia="zh-CN"/>
        </w:rPr>
        <w:t>）《</w:t>
      </w:r>
      <w:r>
        <w:rPr>
          <w:rFonts w:hint="eastAsia" w:ascii="仿宋" w:hAnsi="仿宋" w:eastAsia="仿宋" w:cs="仿宋"/>
          <w:bCs/>
          <w:color w:val="000000"/>
          <w:sz w:val="21"/>
          <w:szCs w:val="21"/>
          <w:highlight w:val="none"/>
          <w:lang w:eastAsia="zh-CN"/>
        </w:rPr>
        <w:t>房屋交接确认单</w:t>
      </w:r>
      <w:r>
        <w:rPr>
          <w:rFonts w:hint="eastAsia" w:ascii="仿宋" w:hAnsi="仿宋" w:eastAsia="仿宋" w:cs="仿宋"/>
          <w:bCs/>
          <w:color w:val="000000"/>
          <w:sz w:val="21"/>
          <w:szCs w:val="21"/>
          <w:lang w:eastAsia="zh-CN"/>
        </w:rPr>
        <w:t>》。</w:t>
      </w:r>
    </w:p>
    <w:p w14:paraId="1261F045">
      <w:pPr>
        <w:numPr>
          <w:ilvl w:val="0"/>
          <w:numId w:val="0"/>
        </w:numPr>
        <w:adjustRightInd w:val="0"/>
        <w:snapToGrid w:val="0"/>
        <w:spacing w:before="0" w:beforeLines="0" w:line="400" w:lineRule="exact"/>
        <w:ind w:left="0" w:leftChars="0" w:right="0" w:rightChars="0" w:firstLine="420" w:firstLineChars="200"/>
        <w:rPr>
          <w:rFonts w:hint="eastAsia" w:ascii="仿宋" w:hAnsi="仿宋" w:eastAsia="仿宋" w:cs="仿宋"/>
          <w:bCs/>
          <w:color w:val="000000"/>
          <w:sz w:val="21"/>
          <w:szCs w:val="21"/>
        </w:rPr>
      </w:pPr>
      <w:r>
        <w:rPr>
          <w:rFonts w:hint="eastAsia" w:ascii="仿宋" w:hAnsi="仿宋" w:eastAsia="仿宋" w:cs="仿宋"/>
          <w:bCs/>
          <w:color w:val="000000"/>
          <w:sz w:val="21"/>
          <w:szCs w:val="21"/>
          <w:lang w:eastAsia="zh-CN"/>
        </w:rPr>
        <w:t>（</w:t>
      </w:r>
      <w:r>
        <w:rPr>
          <w:rFonts w:hint="eastAsia" w:ascii="仿宋" w:hAnsi="仿宋" w:eastAsia="仿宋" w:cs="仿宋"/>
          <w:bCs/>
          <w:color w:val="000000"/>
          <w:sz w:val="21"/>
          <w:szCs w:val="21"/>
          <w:lang w:val="en-US" w:eastAsia="zh-CN"/>
        </w:rPr>
        <w:t>2</w:t>
      </w:r>
      <w:r>
        <w:rPr>
          <w:rFonts w:hint="eastAsia" w:ascii="仿宋" w:hAnsi="仿宋" w:eastAsia="仿宋" w:cs="仿宋"/>
          <w:bCs/>
          <w:color w:val="000000"/>
          <w:sz w:val="21"/>
          <w:szCs w:val="21"/>
          <w:lang w:eastAsia="zh-CN"/>
        </w:rPr>
        <w:t>）</w:t>
      </w:r>
      <w:r>
        <w:rPr>
          <w:rFonts w:hint="eastAsia" w:ascii="仿宋" w:hAnsi="仿宋" w:eastAsia="仿宋" w:cs="仿宋"/>
          <w:bCs/>
          <w:color w:val="000000"/>
          <w:sz w:val="21"/>
          <w:szCs w:val="21"/>
        </w:rPr>
        <w:t>具体标</w:t>
      </w:r>
      <w:r>
        <w:rPr>
          <w:rFonts w:hint="eastAsia" w:ascii="仿宋" w:hAnsi="仿宋" w:eastAsia="仿宋" w:cs="仿宋"/>
          <w:bCs/>
          <w:color w:val="000000"/>
          <w:sz w:val="21"/>
          <w:szCs w:val="21"/>
          <w:lang w:eastAsia="zh-CN"/>
        </w:rPr>
        <w:t>的及其</w:t>
      </w:r>
      <w:r>
        <w:rPr>
          <w:rFonts w:hint="eastAsia" w:ascii="仿宋" w:hAnsi="仿宋" w:eastAsia="仿宋" w:cs="仿宋"/>
          <w:bCs/>
          <w:color w:val="000000"/>
          <w:sz w:val="21"/>
          <w:szCs w:val="21"/>
          <w:lang w:val="en-US" w:eastAsia="zh-CN"/>
        </w:rPr>
        <w:t>技术要求和商务要求</w:t>
      </w:r>
      <w:r>
        <w:rPr>
          <w:rFonts w:hint="eastAsia" w:ascii="仿宋" w:hAnsi="仿宋" w:eastAsia="仿宋" w:cs="仿宋"/>
          <w:bCs/>
          <w:color w:val="000000"/>
          <w:sz w:val="21"/>
          <w:szCs w:val="21"/>
        </w:rPr>
        <w:t>、联合协议、分包</w:t>
      </w:r>
      <w:r>
        <w:rPr>
          <w:rFonts w:hint="eastAsia" w:ascii="仿宋" w:hAnsi="仿宋" w:eastAsia="仿宋" w:cs="仿宋"/>
          <w:bCs/>
          <w:color w:val="000000"/>
          <w:sz w:val="21"/>
          <w:szCs w:val="21"/>
          <w:lang w:eastAsia="zh-CN"/>
        </w:rPr>
        <w:t>意向</w:t>
      </w:r>
      <w:r>
        <w:rPr>
          <w:rFonts w:hint="eastAsia" w:ascii="仿宋" w:hAnsi="仿宋" w:eastAsia="仿宋" w:cs="仿宋"/>
          <w:bCs/>
          <w:color w:val="000000"/>
          <w:sz w:val="21"/>
          <w:szCs w:val="21"/>
        </w:rPr>
        <w:t>协议等。</w:t>
      </w:r>
    </w:p>
    <w:p w14:paraId="3054B0C0">
      <w:pPr>
        <w:pStyle w:val="3"/>
        <w:keepNext w:val="0"/>
        <w:keepLines w:val="0"/>
        <w:pageBreakBefore w:val="0"/>
        <w:widowControl w:val="0"/>
        <w:tabs>
          <w:tab w:val="left" w:pos="1474"/>
          <w:tab w:val="left" w:pos="3857"/>
          <w:tab w:val="left" w:pos="5069"/>
          <w:tab w:val="left" w:pos="6705"/>
          <w:tab w:val="left" w:pos="8735"/>
        </w:tabs>
        <w:kinsoku/>
        <w:wordWrap/>
        <w:overflowPunct/>
        <w:topLinePunct w:val="0"/>
        <w:autoSpaceDE w:val="0"/>
        <w:autoSpaceDN w:val="0"/>
        <w:bidi w:val="0"/>
        <w:adjustRightInd/>
        <w:snapToGrid/>
        <w:spacing w:before="0" w:line="360" w:lineRule="auto"/>
        <w:ind w:left="0" w:right="0" w:firstLine="422" w:firstLineChars="200"/>
        <w:jc w:val="left"/>
        <w:textAlignment w:val="auto"/>
        <w:rPr>
          <w:rFonts w:hint="eastAsia" w:ascii="仿宋" w:hAnsi="仿宋" w:eastAsia="仿宋" w:cs="仿宋"/>
          <w:b/>
          <w:bCs/>
          <w:color w:val="000000"/>
          <w:spacing w:val="0"/>
          <w:sz w:val="21"/>
          <w:szCs w:val="21"/>
          <w:lang w:val="en-US" w:eastAsia="zh-CN"/>
        </w:rPr>
      </w:pPr>
    </w:p>
    <w:p w14:paraId="285EAF1C">
      <w:pPr>
        <w:pStyle w:val="3"/>
        <w:keepNext w:val="0"/>
        <w:keepLines w:val="0"/>
        <w:pageBreakBefore w:val="0"/>
        <w:widowControl w:val="0"/>
        <w:tabs>
          <w:tab w:val="left" w:pos="1474"/>
          <w:tab w:val="left" w:pos="3857"/>
          <w:tab w:val="left" w:pos="5069"/>
          <w:tab w:val="left" w:pos="6705"/>
          <w:tab w:val="left" w:pos="8735"/>
        </w:tabs>
        <w:kinsoku/>
        <w:wordWrap/>
        <w:overflowPunct/>
        <w:topLinePunct w:val="0"/>
        <w:autoSpaceDE w:val="0"/>
        <w:autoSpaceDN w:val="0"/>
        <w:bidi w:val="0"/>
        <w:adjustRightInd/>
        <w:snapToGrid/>
        <w:spacing w:before="0" w:line="360" w:lineRule="auto"/>
        <w:ind w:left="0" w:right="0" w:firstLine="422" w:firstLineChars="200"/>
        <w:jc w:val="left"/>
        <w:textAlignment w:val="auto"/>
        <w:rPr>
          <w:rFonts w:hint="eastAsia" w:ascii="仿宋" w:hAnsi="仿宋" w:eastAsia="仿宋" w:cs="仿宋"/>
          <w:b/>
          <w:bCs/>
          <w:color w:val="000000"/>
          <w:spacing w:val="0"/>
          <w:sz w:val="21"/>
          <w:szCs w:val="21"/>
          <w:lang w:val="en-US" w:eastAsia="zh-CN"/>
        </w:rPr>
      </w:pPr>
    </w:p>
    <w:p w14:paraId="6B21E200">
      <w:pPr>
        <w:rPr>
          <w:rFonts w:hint="eastAsia" w:ascii="仿宋" w:hAnsi="仿宋" w:eastAsia="仿宋" w:cs="仿宋"/>
          <w:b/>
          <w:bCs/>
          <w:color w:val="000000"/>
          <w:spacing w:val="0"/>
          <w:sz w:val="21"/>
          <w:szCs w:val="21"/>
          <w:lang w:val="en-US" w:eastAsia="zh-CN"/>
        </w:rPr>
      </w:pPr>
      <w:r>
        <w:rPr>
          <w:rFonts w:hint="eastAsia" w:ascii="仿宋" w:hAnsi="仿宋" w:eastAsia="仿宋" w:cs="仿宋"/>
          <w:b/>
          <w:bCs/>
          <w:color w:val="000000"/>
          <w:spacing w:val="0"/>
          <w:sz w:val="21"/>
          <w:szCs w:val="21"/>
          <w:lang w:val="en-US" w:eastAsia="zh-CN"/>
        </w:rPr>
        <w:br w:type="page"/>
      </w:r>
    </w:p>
    <w:p w14:paraId="55D25512">
      <w:pPr>
        <w:rPr>
          <w:rFonts w:hint="eastAsia" w:ascii="仿宋" w:hAnsi="仿宋" w:eastAsia="仿宋" w:cs="仿宋"/>
          <w:color w:val="000000"/>
          <w:lang w:val="en-US" w:eastAsia="zh-CN"/>
        </w:rPr>
      </w:pPr>
    </w:p>
    <w:tbl>
      <w:tblPr>
        <w:tblStyle w:val="7"/>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2099"/>
        <w:gridCol w:w="2099"/>
        <w:gridCol w:w="2099"/>
        <w:gridCol w:w="2099"/>
      </w:tblGrid>
      <w:tr w14:paraId="6EB2F3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48" w:hRule="atLeast"/>
        </w:trPr>
        <w:tc>
          <w:tcPr>
            <w:tcW w:w="2500" w:type="pct"/>
            <w:gridSpan w:val="2"/>
            <w:tcBorders>
              <w:bottom w:val="single" w:color="auto" w:sz="2" w:space="0"/>
              <w:right w:val="single" w:color="auto" w:sz="2" w:space="0"/>
            </w:tcBorders>
            <w:noWrap w:val="0"/>
            <w:vAlign w:val="top"/>
          </w:tcPr>
          <w:p w14:paraId="758FEB22">
            <w:pPr>
              <w:adjustRightInd w:val="0"/>
              <w:snapToGrid w:val="0"/>
              <w:spacing w:line="300" w:lineRule="exact"/>
              <w:jc w:val="center"/>
              <w:rPr>
                <w:rFonts w:hint="eastAsia" w:ascii="仿宋" w:hAnsi="仿宋" w:eastAsia="仿宋" w:cs="仿宋"/>
                <w:color w:val="000000"/>
                <w:sz w:val="21"/>
                <w:szCs w:val="21"/>
                <w:lang w:eastAsia="zh-CN"/>
              </w:rPr>
            </w:pPr>
            <w:r>
              <w:rPr>
                <w:rFonts w:hint="eastAsia" w:ascii="仿宋" w:hAnsi="仿宋" w:eastAsia="仿宋" w:cs="仿宋"/>
                <w:color w:val="000000"/>
                <w:sz w:val="21"/>
                <w:szCs w:val="21"/>
              </w:rPr>
              <w:t>甲方（采购人</w:t>
            </w:r>
            <w:r>
              <w:rPr>
                <w:rFonts w:hint="eastAsia" w:ascii="仿宋" w:hAnsi="仿宋" w:eastAsia="仿宋" w:cs="仿宋"/>
                <w:color w:val="000000"/>
                <w:sz w:val="21"/>
                <w:szCs w:val="21"/>
                <w:lang w:eastAsia="zh-CN"/>
              </w:rPr>
              <w:t>、受采购人委托签订合同的</w:t>
            </w:r>
          </w:p>
          <w:p w14:paraId="3BA1D9AA">
            <w:pPr>
              <w:adjustRightInd w:val="0"/>
              <w:snapToGrid w:val="0"/>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lang w:eastAsia="zh-CN"/>
              </w:rPr>
              <w:t>单位</w:t>
            </w:r>
            <w:r>
              <w:rPr>
                <w:rFonts w:hint="eastAsia" w:ascii="仿宋" w:hAnsi="仿宋" w:eastAsia="仿宋" w:cs="仿宋"/>
                <w:color w:val="000000"/>
                <w:sz w:val="21"/>
                <w:szCs w:val="21"/>
              </w:rPr>
              <w:t>或采购文件约定的合同甲方）</w:t>
            </w:r>
          </w:p>
        </w:tc>
        <w:tc>
          <w:tcPr>
            <w:tcW w:w="2500" w:type="pct"/>
            <w:gridSpan w:val="2"/>
            <w:tcBorders>
              <w:left w:val="single" w:color="auto" w:sz="2" w:space="0"/>
              <w:bottom w:val="single" w:color="auto" w:sz="2" w:space="0"/>
            </w:tcBorders>
            <w:noWrap w:val="0"/>
            <w:vAlign w:val="center"/>
          </w:tcPr>
          <w:p w14:paraId="15CD7030">
            <w:pPr>
              <w:adjustRightInd w:val="0"/>
              <w:snapToGrid w:val="0"/>
              <w:spacing w:line="30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rPr>
              <w:t>乙方（供应商）</w:t>
            </w:r>
          </w:p>
        </w:tc>
      </w:tr>
      <w:tr w14:paraId="547229C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250" w:type="pct"/>
            <w:tcBorders>
              <w:top w:val="single" w:color="auto" w:sz="2" w:space="0"/>
              <w:bottom w:val="single" w:color="auto" w:sz="2" w:space="0"/>
              <w:right w:val="single" w:color="auto" w:sz="2" w:space="0"/>
            </w:tcBorders>
            <w:noWrap w:val="0"/>
            <w:vAlign w:val="center"/>
          </w:tcPr>
          <w:p w14:paraId="02724799">
            <w:pPr>
              <w:adjustRightInd w:val="0"/>
              <w:snapToGrid w:val="0"/>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单位名称（公章</w:t>
            </w:r>
          </w:p>
          <w:p w14:paraId="13EAA792">
            <w:pPr>
              <w:adjustRightInd w:val="0"/>
              <w:snapToGrid w:val="0"/>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lang w:eastAsia="zh-CN"/>
              </w:rPr>
              <w:t>或合同章</w:t>
            </w:r>
            <w:r>
              <w:rPr>
                <w:rFonts w:hint="eastAsia" w:ascii="仿宋" w:hAnsi="仿宋" w:eastAsia="仿宋" w:cs="仿宋"/>
                <w:color w:val="000000"/>
                <w:sz w:val="21"/>
                <w:szCs w:val="21"/>
              </w:rPr>
              <w:t>）</w:t>
            </w:r>
          </w:p>
        </w:tc>
        <w:tc>
          <w:tcPr>
            <w:tcW w:w="1250" w:type="pct"/>
            <w:tcBorders>
              <w:top w:val="single" w:color="auto" w:sz="2" w:space="0"/>
              <w:left w:val="single" w:color="auto" w:sz="2" w:space="0"/>
              <w:bottom w:val="single" w:color="auto" w:sz="2" w:space="0"/>
              <w:right w:val="single" w:color="auto" w:sz="2" w:space="0"/>
            </w:tcBorders>
            <w:noWrap w:val="0"/>
            <w:vAlign w:val="center"/>
          </w:tcPr>
          <w:p w14:paraId="52B4C843">
            <w:pPr>
              <w:adjustRightInd w:val="0"/>
              <w:snapToGrid w:val="0"/>
              <w:spacing w:line="300" w:lineRule="exact"/>
              <w:jc w:val="center"/>
              <w:rPr>
                <w:rFonts w:hint="eastAsia" w:ascii="仿宋" w:hAnsi="仿宋" w:eastAsia="仿宋" w:cs="仿宋"/>
                <w:color w:val="000000"/>
                <w:sz w:val="21"/>
                <w:szCs w:val="21"/>
              </w:rPr>
            </w:pPr>
          </w:p>
        </w:tc>
        <w:tc>
          <w:tcPr>
            <w:tcW w:w="1250" w:type="pct"/>
            <w:tcBorders>
              <w:top w:val="single" w:color="auto" w:sz="2" w:space="0"/>
              <w:left w:val="single" w:color="auto" w:sz="2" w:space="0"/>
              <w:bottom w:val="single" w:color="auto" w:sz="2" w:space="0"/>
              <w:right w:val="single" w:color="auto" w:sz="2" w:space="0"/>
            </w:tcBorders>
            <w:noWrap w:val="0"/>
            <w:vAlign w:val="center"/>
          </w:tcPr>
          <w:p w14:paraId="1CA96C4D">
            <w:pPr>
              <w:adjustRightInd w:val="0"/>
              <w:snapToGrid w:val="0"/>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单位名称（公章</w:t>
            </w:r>
          </w:p>
          <w:p w14:paraId="23624189">
            <w:pPr>
              <w:adjustRightInd w:val="0"/>
              <w:snapToGrid w:val="0"/>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lang w:eastAsia="zh-CN"/>
              </w:rPr>
              <w:t>或合同章</w:t>
            </w:r>
            <w:r>
              <w:rPr>
                <w:rFonts w:hint="eastAsia" w:ascii="仿宋" w:hAnsi="仿宋" w:eastAsia="仿宋" w:cs="仿宋"/>
                <w:color w:val="000000"/>
                <w:sz w:val="21"/>
                <w:szCs w:val="21"/>
              </w:rPr>
              <w:t>）</w:t>
            </w:r>
          </w:p>
        </w:tc>
        <w:tc>
          <w:tcPr>
            <w:tcW w:w="1250" w:type="pct"/>
            <w:tcBorders>
              <w:top w:val="single" w:color="auto" w:sz="2" w:space="0"/>
              <w:left w:val="single" w:color="auto" w:sz="2" w:space="0"/>
              <w:bottom w:val="single" w:color="auto" w:sz="2" w:space="0"/>
            </w:tcBorders>
            <w:noWrap w:val="0"/>
            <w:vAlign w:val="center"/>
          </w:tcPr>
          <w:p w14:paraId="305F8C05">
            <w:pPr>
              <w:adjustRightInd w:val="0"/>
              <w:snapToGrid w:val="0"/>
              <w:spacing w:line="300" w:lineRule="exact"/>
              <w:jc w:val="center"/>
              <w:rPr>
                <w:rFonts w:hint="eastAsia" w:ascii="仿宋" w:hAnsi="仿宋" w:eastAsia="仿宋" w:cs="仿宋"/>
                <w:color w:val="000000"/>
                <w:spacing w:val="20"/>
                <w:sz w:val="21"/>
                <w:szCs w:val="21"/>
              </w:rPr>
            </w:pPr>
          </w:p>
        </w:tc>
      </w:tr>
      <w:tr w14:paraId="1A882DB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45" w:hRule="atLeast"/>
        </w:trPr>
        <w:tc>
          <w:tcPr>
            <w:tcW w:w="1250" w:type="pct"/>
            <w:vMerge w:val="restart"/>
            <w:tcBorders>
              <w:top w:val="single" w:color="auto" w:sz="2" w:space="0"/>
              <w:right w:val="single" w:color="auto" w:sz="2" w:space="0"/>
            </w:tcBorders>
            <w:noWrap w:val="0"/>
            <w:vAlign w:val="center"/>
          </w:tcPr>
          <w:p w14:paraId="48EE7110">
            <w:pPr>
              <w:adjustRightInd w:val="0"/>
              <w:snapToGrid w:val="0"/>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法定代表人</w:t>
            </w:r>
          </w:p>
          <w:p w14:paraId="78825470">
            <w:pPr>
              <w:adjustRightInd w:val="0"/>
              <w:snapToGrid w:val="0"/>
              <w:spacing w:line="300" w:lineRule="exact"/>
              <w:ind w:firstLine="100" w:firstLineChars="48"/>
              <w:jc w:val="center"/>
              <w:rPr>
                <w:rFonts w:hint="eastAsia" w:ascii="仿宋" w:hAnsi="仿宋" w:eastAsia="仿宋" w:cs="仿宋"/>
                <w:color w:val="000000"/>
                <w:sz w:val="21"/>
                <w:szCs w:val="21"/>
              </w:rPr>
            </w:pPr>
            <w:r>
              <w:rPr>
                <w:rFonts w:hint="eastAsia" w:ascii="仿宋" w:hAnsi="仿宋" w:eastAsia="仿宋" w:cs="仿宋"/>
                <w:color w:val="000000"/>
                <w:sz w:val="21"/>
                <w:szCs w:val="21"/>
              </w:rPr>
              <w:t>或其委托代理人（签章）</w:t>
            </w:r>
          </w:p>
        </w:tc>
        <w:tc>
          <w:tcPr>
            <w:tcW w:w="1250" w:type="pct"/>
            <w:vMerge w:val="restart"/>
            <w:tcBorders>
              <w:top w:val="single" w:color="auto" w:sz="2" w:space="0"/>
              <w:left w:val="single" w:color="auto" w:sz="2" w:space="0"/>
              <w:right w:val="single" w:color="auto" w:sz="2" w:space="0"/>
            </w:tcBorders>
            <w:noWrap w:val="0"/>
            <w:vAlign w:val="center"/>
          </w:tcPr>
          <w:p w14:paraId="6DE6A8C5">
            <w:pPr>
              <w:adjustRightInd w:val="0"/>
              <w:snapToGrid w:val="0"/>
              <w:spacing w:line="300" w:lineRule="exact"/>
              <w:jc w:val="center"/>
              <w:rPr>
                <w:rFonts w:hint="eastAsia" w:ascii="仿宋" w:hAnsi="仿宋" w:eastAsia="仿宋" w:cs="仿宋"/>
                <w:color w:val="000000"/>
                <w:sz w:val="21"/>
                <w:szCs w:val="21"/>
              </w:rPr>
            </w:pPr>
          </w:p>
        </w:tc>
        <w:tc>
          <w:tcPr>
            <w:tcW w:w="1250" w:type="pct"/>
            <w:tcBorders>
              <w:top w:val="single" w:color="auto" w:sz="2" w:space="0"/>
              <w:left w:val="single" w:color="auto" w:sz="2" w:space="0"/>
              <w:right w:val="single" w:color="auto" w:sz="2" w:space="0"/>
            </w:tcBorders>
            <w:noWrap w:val="0"/>
            <w:vAlign w:val="center"/>
          </w:tcPr>
          <w:p w14:paraId="612338E4">
            <w:pPr>
              <w:adjustRightInd w:val="0"/>
              <w:snapToGrid w:val="0"/>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法定代表人</w:t>
            </w:r>
          </w:p>
          <w:p w14:paraId="27FD0281">
            <w:pPr>
              <w:adjustRightInd w:val="0"/>
              <w:snapToGrid w:val="0"/>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或其委托代理人</w:t>
            </w:r>
          </w:p>
          <w:p w14:paraId="47FC2771">
            <w:pPr>
              <w:adjustRightInd w:val="0"/>
              <w:snapToGrid w:val="0"/>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（签章）</w:t>
            </w:r>
          </w:p>
        </w:tc>
        <w:tc>
          <w:tcPr>
            <w:tcW w:w="1250" w:type="pct"/>
            <w:tcBorders>
              <w:top w:val="single" w:color="auto" w:sz="2" w:space="0"/>
              <w:left w:val="single" w:color="auto" w:sz="2" w:space="0"/>
              <w:bottom w:val="single" w:color="auto" w:sz="2" w:space="0"/>
            </w:tcBorders>
            <w:noWrap w:val="0"/>
            <w:vAlign w:val="center"/>
          </w:tcPr>
          <w:p w14:paraId="3BEC8B0F">
            <w:pPr>
              <w:adjustRightInd w:val="0"/>
              <w:snapToGrid w:val="0"/>
              <w:spacing w:line="300" w:lineRule="exact"/>
              <w:jc w:val="center"/>
              <w:rPr>
                <w:rFonts w:hint="eastAsia" w:ascii="仿宋" w:hAnsi="仿宋" w:eastAsia="仿宋" w:cs="仿宋"/>
                <w:color w:val="000000"/>
                <w:sz w:val="21"/>
                <w:szCs w:val="21"/>
              </w:rPr>
            </w:pPr>
          </w:p>
        </w:tc>
      </w:tr>
      <w:tr w14:paraId="6229D58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72" w:hRule="atLeast"/>
        </w:trPr>
        <w:tc>
          <w:tcPr>
            <w:tcW w:w="1250" w:type="pct"/>
            <w:vMerge w:val="continue"/>
            <w:tcBorders>
              <w:right w:val="single" w:color="auto" w:sz="2" w:space="0"/>
            </w:tcBorders>
            <w:noWrap w:val="0"/>
            <w:vAlign w:val="center"/>
          </w:tcPr>
          <w:p w14:paraId="7A45DB8A">
            <w:pPr>
              <w:adjustRightInd w:val="0"/>
              <w:snapToGrid w:val="0"/>
              <w:spacing w:line="300" w:lineRule="exact"/>
              <w:ind w:firstLine="100" w:firstLineChars="48"/>
              <w:jc w:val="center"/>
              <w:rPr>
                <w:rFonts w:hint="eastAsia" w:ascii="仿宋" w:hAnsi="仿宋" w:eastAsia="仿宋" w:cs="仿宋"/>
                <w:color w:val="000000"/>
                <w:sz w:val="21"/>
                <w:szCs w:val="21"/>
              </w:rPr>
            </w:pPr>
          </w:p>
        </w:tc>
        <w:tc>
          <w:tcPr>
            <w:tcW w:w="1250" w:type="pct"/>
            <w:vMerge w:val="continue"/>
            <w:tcBorders>
              <w:left w:val="single" w:color="auto" w:sz="2" w:space="0"/>
              <w:right w:val="single" w:color="auto" w:sz="2" w:space="0"/>
            </w:tcBorders>
            <w:noWrap w:val="0"/>
            <w:vAlign w:val="center"/>
          </w:tcPr>
          <w:p w14:paraId="05C310AE">
            <w:pPr>
              <w:adjustRightInd w:val="0"/>
              <w:snapToGrid w:val="0"/>
              <w:spacing w:line="300" w:lineRule="exact"/>
              <w:jc w:val="center"/>
              <w:rPr>
                <w:rFonts w:hint="eastAsia" w:ascii="仿宋" w:hAnsi="仿宋" w:eastAsia="仿宋" w:cs="仿宋"/>
                <w:color w:val="000000"/>
                <w:sz w:val="21"/>
                <w:szCs w:val="21"/>
              </w:rPr>
            </w:pPr>
          </w:p>
        </w:tc>
        <w:tc>
          <w:tcPr>
            <w:tcW w:w="1250" w:type="pct"/>
            <w:tcBorders>
              <w:top w:val="single" w:color="auto" w:sz="2" w:space="0"/>
              <w:left w:val="single" w:color="auto" w:sz="2" w:space="0"/>
              <w:right w:val="single" w:color="auto" w:sz="2" w:space="0"/>
            </w:tcBorders>
            <w:noWrap w:val="0"/>
            <w:vAlign w:val="center"/>
          </w:tcPr>
          <w:p w14:paraId="04300D06">
            <w:pPr>
              <w:adjustRightInd w:val="0"/>
              <w:snapToGrid w:val="0"/>
              <w:spacing w:line="30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拥有者性别</w:t>
            </w:r>
          </w:p>
        </w:tc>
        <w:tc>
          <w:tcPr>
            <w:tcW w:w="1250" w:type="pct"/>
            <w:tcBorders>
              <w:top w:val="single" w:color="auto" w:sz="2" w:space="0"/>
              <w:left w:val="single" w:color="auto" w:sz="2" w:space="0"/>
              <w:bottom w:val="single" w:color="auto" w:sz="2" w:space="0"/>
            </w:tcBorders>
            <w:noWrap w:val="0"/>
            <w:vAlign w:val="center"/>
          </w:tcPr>
          <w:p w14:paraId="6C4E8F73">
            <w:pPr>
              <w:adjustRightInd w:val="0"/>
              <w:snapToGrid w:val="0"/>
              <w:spacing w:line="300" w:lineRule="exact"/>
              <w:jc w:val="center"/>
              <w:rPr>
                <w:rFonts w:hint="eastAsia" w:ascii="仿宋" w:hAnsi="仿宋" w:eastAsia="仿宋" w:cs="仿宋"/>
                <w:color w:val="000000"/>
                <w:sz w:val="21"/>
                <w:szCs w:val="21"/>
              </w:rPr>
            </w:pPr>
          </w:p>
        </w:tc>
      </w:tr>
      <w:tr w14:paraId="6385CEC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noWrap w:val="0"/>
            <w:vAlign w:val="center"/>
          </w:tcPr>
          <w:p w14:paraId="03F42DF3">
            <w:pPr>
              <w:adjustRightInd w:val="0"/>
              <w:snapToGrid w:val="0"/>
              <w:spacing w:line="300" w:lineRule="exact"/>
              <w:jc w:val="center"/>
              <w:rPr>
                <w:rFonts w:hint="eastAsia" w:ascii="仿宋" w:hAnsi="仿宋" w:eastAsia="仿宋" w:cs="仿宋"/>
                <w:color w:val="000000"/>
                <w:sz w:val="21"/>
                <w:szCs w:val="21"/>
                <w:lang w:eastAsia="zh-CN"/>
              </w:rPr>
            </w:pPr>
            <w:r>
              <w:rPr>
                <w:rFonts w:hint="eastAsia" w:ascii="仿宋" w:hAnsi="仿宋" w:eastAsia="仿宋" w:cs="仿宋"/>
                <w:color w:val="000000"/>
                <w:sz w:val="21"/>
                <w:szCs w:val="21"/>
                <w:lang w:eastAsia="zh-CN"/>
              </w:rPr>
              <w:t>住</w:t>
            </w:r>
            <w:r>
              <w:rPr>
                <w:rFonts w:hint="eastAsia" w:ascii="仿宋" w:hAnsi="仿宋" w:eastAsia="仿宋" w:cs="仿宋"/>
                <w:color w:val="000000"/>
                <w:sz w:val="21"/>
                <w:szCs w:val="21"/>
                <w:lang w:val="en-US" w:eastAsia="zh-CN"/>
              </w:rPr>
              <w:t xml:space="preserve">  </w:t>
            </w:r>
            <w:r>
              <w:rPr>
                <w:rFonts w:hint="eastAsia" w:ascii="仿宋" w:hAnsi="仿宋" w:eastAsia="仿宋" w:cs="仿宋"/>
                <w:color w:val="000000"/>
                <w:sz w:val="21"/>
                <w:szCs w:val="21"/>
                <w:lang w:eastAsia="zh-CN"/>
              </w:rPr>
              <w:t>所</w:t>
            </w:r>
          </w:p>
        </w:tc>
        <w:tc>
          <w:tcPr>
            <w:tcW w:w="1250" w:type="pct"/>
            <w:tcBorders>
              <w:top w:val="single" w:color="auto" w:sz="2" w:space="0"/>
              <w:left w:val="single" w:color="auto" w:sz="2" w:space="0"/>
              <w:bottom w:val="single" w:color="auto" w:sz="2" w:space="0"/>
              <w:right w:val="single" w:color="auto" w:sz="2" w:space="0"/>
            </w:tcBorders>
            <w:noWrap w:val="0"/>
            <w:vAlign w:val="center"/>
          </w:tcPr>
          <w:p w14:paraId="28AF6F83">
            <w:pPr>
              <w:adjustRightInd w:val="0"/>
              <w:snapToGrid w:val="0"/>
              <w:spacing w:line="300" w:lineRule="exact"/>
              <w:jc w:val="center"/>
              <w:rPr>
                <w:rFonts w:hint="eastAsia" w:ascii="仿宋" w:hAnsi="仿宋" w:eastAsia="仿宋" w:cs="仿宋"/>
                <w:color w:val="000000"/>
                <w:sz w:val="21"/>
                <w:szCs w:val="21"/>
              </w:rPr>
            </w:pPr>
          </w:p>
        </w:tc>
        <w:tc>
          <w:tcPr>
            <w:tcW w:w="1250" w:type="pct"/>
            <w:tcBorders>
              <w:top w:val="single" w:color="auto" w:sz="2" w:space="0"/>
              <w:left w:val="single" w:color="auto" w:sz="2" w:space="0"/>
              <w:bottom w:val="single" w:color="auto" w:sz="2" w:space="0"/>
              <w:right w:val="single" w:color="auto" w:sz="2" w:space="0"/>
            </w:tcBorders>
            <w:noWrap w:val="0"/>
            <w:vAlign w:val="center"/>
          </w:tcPr>
          <w:p w14:paraId="101AB585">
            <w:pPr>
              <w:adjustRightInd w:val="0"/>
              <w:snapToGrid w:val="0"/>
              <w:spacing w:line="300" w:lineRule="exact"/>
              <w:jc w:val="center"/>
              <w:rPr>
                <w:rFonts w:hint="eastAsia" w:ascii="仿宋" w:hAnsi="仿宋" w:eastAsia="仿宋" w:cs="仿宋"/>
                <w:color w:val="000000"/>
                <w:sz w:val="21"/>
                <w:szCs w:val="21"/>
                <w:lang w:eastAsia="zh-CN"/>
              </w:rPr>
            </w:pPr>
            <w:r>
              <w:rPr>
                <w:rFonts w:hint="eastAsia" w:ascii="仿宋" w:hAnsi="仿宋" w:eastAsia="仿宋" w:cs="仿宋"/>
                <w:color w:val="000000"/>
                <w:sz w:val="21"/>
                <w:szCs w:val="21"/>
                <w:lang w:eastAsia="zh-CN"/>
              </w:rPr>
              <w:t>住</w:t>
            </w:r>
            <w:r>
              <w:rPr>
                <w:rFonts w:hint="eastAsia" w:ascii="仿宋" w:hAnsi="仿宋" w:eastAsia="仿宋" w:cs="仿宋"/>
                <w:color w:val="000000"/>
                <w:sz w:val="21"/>
                <w:szCs w:val="21"/>
                <w:lang w:val="en-US" w:eastAsia="zh-CN"/>
              </w:rPr>
              <w:t xml:space="preserve">  </w:t>
            </w:r>
            <w:r>
              <w:rPr>
                <w:rFonts w:hint="eastAsia" w:ascii="仿宋" w:hAnsi="仿宋" w:eastAsia="仿宋" w:cs="仿宋"/>
                <w:color w:val="000000"/>
                <w:sz w:val="21"/>
                <w:szCs w:val="21"/>
                <w:lang w:eastAsia="zh-CN"/>
              </w:rPr>
              <w:t>所</w:t>
            </w:r>
          </w:p>
        </w:tc>
        <w:tc>
          <w:tcPr>
            <w:tcW w:w="1250" w:type="pct"/>
            <w:tcBorders>
              <w:top w:val="single" w:color="auto" w:sz="2" w:space="0"/>
              <w:left w:val="single" w:color="auto" w:sz="2" w:space="0"/>
              <w:bottom w:val="single" w:color="auto" w:sz="2" w:space="0"/>
            </w:tcBorders>
            <w:noWrap w:val="0"/>
            <w:vAlign w:val="center"/>
          </w:tcPr>
          <w:p w14:paraId="29711F55">
            <w:pPr>
              <w:adjustRightInd w:val="0"/>
              <w:snapToGrid w:val="0"/>
              <w:spacing w:line="300" w:lineRule="exact"/>
              <w:jc w:val="center"/>
              <w:rPr>
                <w:rFonts w:hint="eastAsia" w:ascii="仿宋" w:hAnsi="仿宋" w:eastAsia="仿宋" w:cs="仿宋"/>
                <w:color w:val="000000"/>
                <w:spacing w:val="20"/>
                <w:sz w:val="21"/>
                <w:szCs w:val="21"/>
              </w:rPr>
            </w:pPr>
          </w:p>
        </w:tc>
      </w:tr>
      <w:tr w14:paraId="13567B3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noWrap w:val="0"/>
            <w:vAlign w:val="center"/>
          </w:tcPr>
          <w:p w14:paraId="2DE7EC3E">
            <w:pPr>
              <w:adjustRightInd w:val="0"/>
              <w:snapToGrid w:val="0"/>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联 系 人</w:t>
            </w:r>
          </w:p>
        </w:tc>
        <w:tc>
          <w:tcPr>
            <w:tcW w:w="1250" w:type="pct"/>
            <w:tcBorders>
              <w:top w:val="single" w:color="auto" w:sz="2" w:space="0"/>
              <w:left w:val="single" w:color="auto" w:sz="2" w:space="0"/>
              <w:bottom w:val="single" w:color="auto" w:sz="2" w:space="0"/>
              <w:right w:val="single" w:color="auto" w:sz="2" w:space="0"/>
            </w:tcBorders>
            <w:noWrap w:val="0"/>
            <w:vAlign w:val="center"/>
          </w:tcPr>
          <w:p w14:paraId="1B744E40">
            <w:pPr>
              <w:adjustRightInd w:val="0"/>
              <w:snapToGrid w:val="0"/>
              <w:spacing w:line="300" w:lineRule="exact"/>
              <w:jc w:val="center"/>
              <w:rPr>
                <w:rFonts w:hint="eastAsia" w:ascii="仿宋" w:hAnsi="仿宋" w:eastAsia="仿宋" w:cs="仿宋"/>
                <w:color w:val="000000"/>
                <w:sz w:val="21"/>
                <w:szCs w:val="21"/>
              </w:rPr>
            </w:pPr>
          </w:p>
        </w:tc>
        <w:tc>
          <w:tcPr>
            <w:tcW w:w="1250" w:type="pct"/>
            <w:tcBorders>
              <w:top w:val="single" w:color="auto" w:sz="2" w:space="0"/>
              <w:left w:val="single" w:color="auto" w:sz="2" w:space="0"/>
              <w:bottom w:val="single" w:color="auto" w:sz="2" w:space="0"/>
              <w:right w:val="single" w:color="auto" w:sz="2" w:space="0"/>
            </w:tcBorders>
            <w:noWrap w:val="0"/>
            <w:vAlign w:val="center"/>
          </w:tcPr>
          <w:p w14:paraId="17069700">
            <w:pPr>
              <w:adjustRightInd w:val="0"/>
              <w:snapToGrid w:val="0"/>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联 系 人</w:t>
            </w:r>
          </w:p>
        </w:tc>
        <w:tc>
          <w:tcPr>
            <w:tcW w:w="1250" w:type="pct"/>
            <w:tcBorders>
              <w:top w:val="single" w:color="auto" w:sz="2" w:space="0"/>
              <w:left w:val="single" w:color="auto" w:sz="2" w:space="0"/>
              <w:bottom w:val="single" w:color="auto" w:sz="2" w:space="0"/>
            </w:tcBorders>
            <w:noWrap w:val="0"/>
            <w:vAlign w:val="center"/>
          </w:tcPr>
          <w:p w14:paraId="431BC9B7">
            <w:pPr>
              <w:adjustRightInd w:val="0"/>
              <w:snapToGrid w:val="0"/>
              <w:spacing w:line="300" w:lineRule="exact"/>
              <w:jc w:val="center"/>
              <w:rPr>
                <w:rFonts w:hint="eastAsia" w:ascii="仿宋" w:hAnsi="仿宋" w:eastAsia="仿宋" w:cs="仿宋"/>
                <w:color w:val="000000"/>
                <w:spacing w:val="20"/>
                <w:sz w:val="21"/>
                <w:szCs w:val="21"/>
              </w:rPr>
            </w:pPr>
          </w:p>
        </w:tc>
      </w:tr>
      <w:tr w14:paraId="62E9AEC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noWrap w:val="0"/>
            <w:vAlign w:val="center"/>
          </w:tcPr>
          <w:p w14:paraId="58F3C7DB">
            <w:pPr>
              <w:adjustRightInd w:val="0"/>
              <w:snapToGrid w:val="0"/>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联系电话</w:t>
            </w:r>
          </w:p>
        </w:tc>
        <w:tc>
          <w:tcPr>
            <w:tcW w:w="1250" w:type="pct"/>
            <w:tcBorders>
              <w:top w:val="single" w:color="auto" w:sz="2" w:space="0"/>
              <w:left w:val="single" w:color="auto" w:sz="2" w:space="0"/>
              <w:bottom w:val="single" w:color="auto" w:sz="2" w:space="0"/>
              <w:right w:val="single" w:color="auto" w:sz="2" w:space="0"/>
            </w:tcBorders>
            <w:noWrap w:val="0"/>
            <w:vAlign w:val="center"/>
          </w:tcPr>
          <w:p w14:paraId="3B0738A1">
            <w:pPr>
              <w:adjustRightInd w:val="0"/>
              <w:snapToGrid w:val="0"/>
              <w:spacing w:line="300" w:lineRule="exact"/>
              <w:jc w:val="center"/>
              <w:rPr>
                <w:rFonts w:hint="eastAsia" w:ascii="仿宋" w:hAnsi="仿宋" w:eastAsia="仿宋" w:cs="仿宋"/>
                <w:color w:val="000000"/>
                <w:sz w:val="21"/>
                <w:szCs w:val="21"/>
              </w:rPr>
            </w:pPr>
          </w:p>
        </w:tc>
        <w:tc>
          <w:tcPr>
            <w:tcW w:w="1250" w:type="pct"/>
            <w:tcBorders>
              <w:top w:val="single" w:color="auto" w:sz="2" w:space="0"/>
              <w:left w:val="single" w:color="auto" w:sz="2" w:space="0"/>
              <w:bottom w:val="single" w:color="auto" w:sz="2" w:space="0"/>
              <w:right w:val="single" w:color="auto" w:sz="2" w:space="0"/>
            </w:tcBorders>
            <w:noWrap w:val="0"/>
            <w:vAlign w:val="center"/>
          </w:tcPr>
          <w:p w14:paraId="63A90487">
            <w:pPr>
              <w:adjustRightInd w:val="0"/>
              <w:snapToGrid w:val="0"/>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联系电话</w:t>
            </w:r>
          </w:p>
        </w:tc>
        <w:tc>
          <w:tcPr>
            <w:tcW w:w="1250" w:type="pct"/>
            <w:tcBorders>
              <w:top w:val="single" w:color="auto" w:sz="2" w:space="0"/>
              <w:left w:val="single" w:color="auto" w:sz="2" w:space="0"/>
              <w:bottom w:val="single" w:color="auto" w:sz="2" w:space="0"/>
            </w:tcBorders>
            <w:noWrap w:val="0"/>
            <w:vAlign w:val="center"/>
          </w:tcPr>
          <w:p w14:paraId="7CBA13DE">
            <w:pPr>
              <w:adjustRightInd w:val="0"/>
              <w:snapToGrid w:val="0"/>
              <w:spacing w:line="300" w:lineRule="exact"/>
              <w:jc w:val="center"/>
              <w:rPr>
                <w:rFonts w:hint="eastAsia" w:ascii="仿宋" w:hAnsi="仿宋" w:eastAsia="仿宋" w:cs="仿宋"/>
                <w:color w:val="000000"/>
                <w:spacing w:val="20"/>
                <w:sz w:val="21"/>
                <w:szCs w:val="21"/>
              </w:rPr>
            </w:pPr>
          </w:p>
        </w:tc>
      </w:tr>
      <w:tr w14:paraId="57BABD8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noWrap w:val="0"/>
            <w:vAlign w:val="center"/>
          </w:tcPr>
          <w:p w14:paraId="454327F3">
            <w:pPr>
              <w:adjustRightInd w:val="0"/>
              <w:snapToGrid w:val="0"/>
              <w:spacing w:line="300" w:lineRule="exact"/>
              <w:jc w:val="center"/>
              <w:rPr>
                <w:rFonts w:hint="eastAsia" w:ascii="仿宋" w:hAnsi="仿宋" w:eastAsia="仿宋" w:cs="仿宋"/>
                <w:color w:val="000000"/>
                <w:sz w:val="21"/>
                <w:szCs w:val="21"/>
                <w:lang w:eastAsia="zh-CN"/>
              </w:rPr>
            </w:pPr>
            <w:r>
              <w:rPr>
                <w:rFonts w:hint="eastAsia" w:ascii="仿宋" w:hAnsi="仿宋" w:eastAsia="仿宋" w:cs="仿宋"/>
                <w:color w:val="000000"/>
                <w:sz w:val="21"/>
                <w:szCs w:val="21"/>
                <w:lang w:eastAsia="zh-CN"/>
              </w:rPr>
              <w:t>通信地址</w:t>
            </w:r>
          </w:p>
        </w:tc>
        <w:tc>
          <w:tcPr>
            <w:tcW w:w="1250" w:type="pct"/>
            <w:tcBorders>
              <w:top w:val="single" w:color="auto" w:sz="2" w:space="0"/>
              <w:left w:val="single" w:color="auto" w:sz="2" w:space="0"/>
              <w:bottom w:val="single" w:color="auto" w:sz="2" w:space="0"/>
              <w:right w:val="single" w:color="auto" w:sz="2" w:space="0"/>
            </w:tcBorders>
            <w:noWrap w:val="0"/>
            <w:vAlign w:val="center"/>
          </w:tcPr>
          <w:p w14:paraId="05630089">
            <w:pPr>
              <w:adjustRightInd w:val="0"/>
              <w:snapToGrid w:val="0"/>
              <w:spacing w:line="300" w:lineRule="exact"/>
              <w:jc w:val="center"/>
              <w:rPr>
                <w:rFonts w:hint="eastAsia" w:ascii="仿宋" w:hAnsi="仿宋" w:eastAsia="仿宋" w:cs="仿宋"/>
                <w:color w:val="000000"/>
                <w:sz w:val="21"/>
                <w:szCs w:val="21"/>
              </w:rPr>
            </w:pPr>
          </w:p>
        </w:tc>
        <w:tc>
          <w:tcPr>
            <w:tcW w:w="1250" w:type="pct"/>
            <w:tcBorders>
              <w:top w:val="single" w:color="auto" w:sz="2" w:space="0"/>
              <w:left w:val="single" w:color="auto" w:sz="2" w:space="0"/>
              <w:bottom w:val="single" w:color="auto" w:sz="2" w:space="0"/>
              <w:right w:val="single" w:color="auto" w:sz="2" w:space="0"/>
            </w:tcBorders>
            <w:noWrap w:val="0"/>
            <w:vAlign w:val="center"/>
          </w:tcPr>
          <w:p w14:paraId="29CC2222">
            <w:pPr>
              <w:adjustRightInd w:val="0"/>
              <w:snapToGrid w:val="0"/>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lang w:eastAsia="zh-CN"/>
              </w:rPr>
              <w:t>通信地址</w:t>
            </w:r>
          </w:p>
        </w:tc>
        <w:tc>
          <w:tcPr>
            <w:tcW w:w="1250" w:type="pct"/>
            <w:tcBorders>
              <w:top w:val="single" w:color="auto" w:sz="2" w:space="0"/>
              <w:left w:val="single" w:color="auto" w:sz="2" w:space="0"/>
              <w:bottom w:val="single" w:color="auto" w:sz="2" w:space="0"/>
            </w:tcBorders>
            <w:noWrap w:val="0"/>
            <w:vAlign w:val="center"/>
          </w:tcPr>
          <w:p w14:paraId="25365A5D">
            <w:pPr>
              <w:adjustRightInd w:val="0"/>
              <w:snapToGrid w:val="0"/>
              <w:spacing w:line="300" w:lineRule="exact"/>
              <w:jc w:val="center"/>
              <w:rPr>
                <w:rFonts w:hint="eastAsia" w:ascii="仿宋" w:hAnsi="仿宋" w:eastAsia="仿宋" w:cs="仿宋"/>
                <w:color w:val="000000"/>
                <w:spacing w:val="20"/>
                <w:sz w:val="21"/>
                <w:szCs w:val="21"/>
              </w:rPr>
            </w:pPr>
          </w:p>
        </w:tc>
      </w:tr>
      <w:tr w14:paraId="4B3D190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noWrap w:val="0"/>
            <w:vAlign w:val="center"/>
          </w:tcPr>
          <w:p w14:paraId="42532034">
            <w:pPr>
              <w:adjustRightInd w:val="0"/>
              <w:snapToGrid w:val="0"/>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邮政编码</w:t>
            </w:r>
          </w:p>
        </w:tc>
        <w:tc>
          <w:tcPr>
            <w:tcW w:w="1250" w:type="pct"/>
            <w:tcBorders>
              <w:top w:val="single" w:color="auto" w:sz="2" w:space="0"/>
              <w:left w:val="single" w:color="auto" w:sz="2" w:space="0"/>
              <w:bottom w:val="single" w:color="auto" w:sz="2" w:space="0"/>
              <w:right w:val="single" w:color="auto" w:sz="2" w:space="0"/>
            </w:tcBorders>
            <w:noWrap w:val="0"/>
            <w:vAlign w:val="center"/>
          </w:tcPr>
          <w:p w14:paraId="70D51DF2">
            <w:pPr>
              <w:adjustRightInd w:val="0"/>
              <w:snapToGrid w:val="0"/>
              <w:spacing w:line="300" w:lineRule="exact"/>
              <w:jc w:val="center"/>
              <w:rPr>
                <w:rFonts w:hint="eastAsia" w:ascii="仿宋" w:hAnsi="仿宋" w:eastAsia="仿宋" w:cs="仿宋"/>
                <w:color w:val="000000"/>
                <w:sz w:val="21"/>
                <w:szCs w:val="21"/>
              </w:rPr>
            </w:pPr>
          </w:p>
        </w:tc>
        <w:tc>
          <w:tcPr>
            <w:tcW w:w="1250" w:type="pct"/>
            <w:tcBorders>
              <w:top w:val="single" w:color="auto" w:sz="2" w:space="0"/>
              <w:left w:val="single" w:color="auto" w:sz="2" w:space="0"/>
              <w:bottom w:val="single" w:color="auto" w:sz="2" w:space="0"/>
              <w:right w:val="single" w:color="auto" w:sz="2" w:space="0"/>
            </w:tcBorders>
            <w:noWrap w:val="0"/>
            <w:vAlign w:val="center"/>
          </w:tcPr>
          <w:p w14:paraId="12E96102">
            <w:pPr>
              <w:adjustRightInd w:val="0"/>
              <w:snapToGrid w:val="0"/>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邮政编码</w:t>
            </w:r>
          </w:p>
        </w:tc>
        <w:tc>
          <w:tcPr>
            <w:tcW w:w="1250" w:type="pct"/>
            <w:tcBorders>
              <w:top w:val="single" w:color="auto" w:sz="2" w:space="0"/>
              <w:left w:val="single" w:color="auto" w:sz="2" w:space="0"/>
              <w:bottom w:val="single" w:color="auto" w:sz="2" w:space="0"/>
            </w:tcBorders>
            <w:noWrap w:val="0"/>
            <w:vAlign w:val="center"/>
          </w:tcPr>
          <w:p w14:paraId="76E08778">
            <w:pPr>
              <w:adjustRightInd w:val="0"/>
              <w:snapToGrid w:val="0"/>
              <w:spacing w:line="300" w:lineRule="exact"/>
              <w:jc w:val="center"/>
              <w:rPr>
                <w:rFonts w:hint="eastAsia" w:ascii="仿宋" w:hAnsi="仿宋" w:eastAsia="仿宋" w:cs="仿宋"/>
                <w:color w:val="000000"/>
                <w:spacing w:val="20"/>
                <w:sz w:val="21"/>
                <w:szCs w:val="21"/>
              </w:rPr>
            </w:pPr>
          </w:p>
        </w:tc>
      </w:tr>
      <w:tr w14:paraId="7F52F92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noWrap w:val="0"/>
            <w:vAlign w:val="center"/>
          </w:tcPr>
          <w:p w14:paraId="48EE8E4E">
            <w:pPr>
              <w:adjustRightInd w:val="0"/>
              <w:snapToGrid w:val="0"/>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电子邮箱</w:t>
            </w:r>
          </w:p>
        </w:tc>
        <w:tc>
          <w:tcPr>
            <w:tcW w:w="1250" w:type="pct"/>
            <w:tcBorders>
              <w:top w:val="single" w:color="auto" w:sz="2" w:space="0"/>
              <w:left w:val="single" w:color="auto" w:sz="2" w:space="0"/>
              <w:bottom w:val="single" w:color="auto" w:sz="2" w:space="0"/>
              <w:right w:val="single" w:color="auto" w:sz="2" w:space="0"/>
            </w:tcBorders>
            <w:noWrap w:val="0"/>
            <w:vAlign w:val="center"/>
          </w:tcPr>
          <w:p w14:paraId="33F352F6">
            <w:pPr>
              <w:adjustRightInd w:val="0"/>
              <w:snapToGrid w:val="0"/>
              <w:spacing w:line="300" w:lineRule="exact"/>
              <w:jc w:val="center"/>
              <w:rPr>
                <w:rFonts w:hint="eastAsia" w:ascii="仿宋" w:hAnsi="仿宋" w:eastAsia="仿宋" w:cs="仿宋"/>
                <w:color w:val="000000"/>
                <w:sz w:val="21"/>
                <w:szCs w:val="21"/>
              </w:rPr>
            </w:pPr>
          </w:p>
        </w:tc>
        <w:tc>
          <w:tcPr>
            <w:tcW w:w="1250" w:type="pct"/>
            <w:tcBorders>
              <w:top w:val="single" w:color="auto" w:sz="2" w:space="0"/>
              <w:left w:val="single" w:color="auto" w:sz="2" w:space="0"/>
              <w:bottom w:val="single" w:color="auto" w:sz="2" w:space="0"/>
              <w:right w:val="single" w:color="auto" w:sz="2" w:space="0"/>
            </w:tcBorders>
            <w:noWrap w:val="0"/>
            <w:vAlign w:val="center"/>
          </w:tcPr>
          <w:p w14:paraId="3EE098B9">
            <w:pPr>
              <w:adjustRightInd w:val="0"/>
              <w:snapToGrid w:val="0"/>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电子邮箱</w:t>
            </w:r>
          </w:p>
        </w:tc>
        <w:tc>
          <w:tcPr>
            <w:tcW w:w="1250" w:type="pct"/>
            <w:tcBorders>
              <w:top w:val="single" w:color="auto" w:sz="2" w:space="0"/>
              <w:left w:val="single" w:color="auto" w:sz="2" w:space="0"/>
              <w:bottom w:val="single" w:color="auto" w:sz="2" w:space="0"/>
            </w:tcBorders>
            <w:noWrap w:val="0"/>
            <w:vAlign w:val="center"/>
          </w:tcPr>
          <w:p w14:paraId="46D6D014">
            <w:pPr>
              <w:adjustRightInd w:val="0"/>
              <w:snapToGrid w:val="0"/>
              <w:spacing w:line="300" w:lineRule="exact"/>
              <w:jc w:val="center"/>
              <w:rPr>
                <w:rFonts w:hint="eastAsia" w:ascii="仿宋" w:hAnsi="仿宋" w:eastAsia="仿宋" w:cs="仿宋"/>
                <w:color w:val="000000"/>
                <w:spacing w:val="20"/>
                <w:sz w:val="21"/>
                <w:szCs w:val="21"/>
              </w:rPr>
            </w:pPr>
          </w:p>
        </w:tc>
      </w:tr>
      <w:tr w14:paraId="05F2486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noWrap w:val="0"/>
            <w:vAlign w:val="center"/>
          </w:tcPr>
          <w:p w14:paraId="2FFA5D69">
            <w:pPr>
              <w:adjustRightInd w:val="0"/>
              <w:snapToGrid w:val="0"/>
              <w:spacing w:line="300" w:lineRule="exact"/>
              <w:ind w:left="0" w:leftChars="0" w:right="0" w:rightChars="0" w:firstLine="100" w:firstLineChars="48"/>
              <w:jc w:val="center"/>
              <w:rPr>
                <w:rFonts w:hint="eastAsia" w:ascii="仿宋" w:hAnsi="仿宋" w:eastAsia="仿宋" w:cs="仿宋"/>
                <w:color w:val="000000"/>
                <w:sz w:val="21"/>
                <w:szCs w:val="21"/>
                <w:lang w:val="en-US" w:eastAsia="en-US" w:bidi="ar-SA"/>
              </w:rPr>
            </w:pPr>
            <w:r>
              <w:rPr>
                <w:rFonts w:hint="eastAsia" w:ascii="仿宋" w:hAnsi="仿宋" w:eastAsia="仿宋" w:cs="仿宋"/>
                <w:color w:val="000000"/>
                <w:sz w:val="21"/>
                <w:szCs w:val="21"/>
              </w:rPr>
              <w:t>统一社会信用代码</w:t>
            </w:r>
          </w:p>
        </w:tc>
        <w:tc>
          <w:tcPr>
            <w:tcW w:w="1250" w:type="pct"/>
            <w:tcBorders>
              <w:top w:val="single" w:color="auto" w:sz="2" w:space="0"/>
              <w:left w:val="single" w:color="auto" w:sz="2" w:space="0"/>
              <w:bottom w:val="single" w:color="auto" w:sz="2" w:space="0"/>
              <w:right w:val="single" w:color="auto" w:sz="2" w:space="0"/>
            </w:tcBorders>
            <w:noWrap w:val="0"/>
            <w:vAlign w:val="center"/>
          </w:tcPr>
          <w:p w14:paraId="3EB4ED9A">
            <w:pPr>
              <w:adjustRightInd w:val="0"/>
              <w:snapToGrid w:val="0"/>
              <w:spacing w:line="300" w:lineRule="exact"/>
              <w:ind w:left="0" w:leftChars="0" w:right="0" w:rightChars="0"/>
              <w:jc w:val="center"/>
              <w:rPr>
                <w:rFonts w:hint="eastAsia" w:ascii="仿宋" w:hAnsi="仿宋" w:eastAsia="仿宋" w:cs="仿宋"/>
                <w:color w:val="000000"/>
                <w:sz w:val="21"/>
                <w:szCs w:val="21"/>
                <w:lang w:val="en-US" w:eastAsia="en-US" w:bidi="ar-SA"/>
              </w:rPr>
            </w:pPr>
          </w:p>
        </w:tc>
        <w:tc>
          <w:tcPr>
            <w:tcW w:w="1250" w:type="pct"/>
            <w:tcBorders>
              <w:top w:val="single" w:color="auto" w:sz="2" w:space="0"/>
              <w:left w:val="single" w:color="auto" w:sz="2" w:space="0"/>
              <w:bottom w:val="single" w:color="auto" w:sz="2" w:space="0"/>
              <w:right w:val="single" w:color="auto" w:sz="2" w:space="0"/>
            </w:tcBorders>
            <w:noWrap w:val="0"/>
            <w:vAlign w:val="center"/>
          </w:tcPr>
          <w:p w14:paraId="53A43D68">
            <w:pPr>
              <w:adjustRightInd w:val="0"/>
              <w:snapToGrid w:val="0"/>
              <w:spacing w:line="300" w:lineRule="exact"/>
              <w:ind w:left="0" w:leftChars="0" w:right="0" w:rightChars="0"/>
              <w:jc w:val="center"/>
              <w:rPr>
                <w:rFonts w:hint="eastAsia" w:ascii="仿宋" w:hAnsi="仿宋" w:eastAsia="仿宋" w:cs="仿宋"/>
                <w:color w:val="000000"/>
                <w:sz w:val="21"/>
                <w:szCs w:val="21"/>
                <w:lang w:val="en-US" w:eastAsia="zh-CN" w:bidi="ar-SA"/>
              </w:rPr>
            </w:pPr>
            <w:r>
              <w:rPr>
                <w:rFonts w:hint="eastAsia" w:ascii="仿宋" w:hAnsi="仿宋" w:eastAsia="仿宋" w:cs="仿宋"/>
                <w:color w:val="000000"/>
                <w:sz w:val="21"/>
                <w:szCs w:val="21"/>
              </w:rPr>
              <w:t>统一社会信用代码</w:t>
            </w:r>
          </w:p>
        </w:tc>
        <w:tc>
          <w:tcPr>
            <w:tcW w:w="1250" w:type="pct"/>
            <w:tcBorders>
              <w:top w:val="single" w:color="auto" w:sz="2" w:space="0"/>
              <w:left w:val="single" w:color="auto" w:sz="2" w:space="0"/>
              <w:bottom w:val="single" w:color="auto" w:sz="2" w:space="0"/>
            </w:tcBorders>
            <w:noWrap w:val="0"/>
            <w:vAlign w:val="center"/>
          </w:tcPr>
          <w:p w14:paraId="163FB302">
            <w:pPr>
              <w:adjustRightInd w:val="0"/>
              <w:snapToGrid w:val="0"/>
              <w:spacing w:line="300" w:lineRule="exact"/>
              <w:jc w:val="center"/>
              <w:rPr>
                <w:rFonts w:hint="eastAsia" w:ascii="仿宋" w:hAnsi="仿宋" w:eastAsia="仿宋" w:cs="仿宋"/>
                <w:color w:val="000000"/>
                <w:spacing w:val="20"/>
                <w:sz w:val="21"/>
                <w:szCs w:val="21"/>
              </w:rPr>
            </w:pPr>
          </w:p>
        </w:tc>
      </w:tr>
      <w:tr w14:paraId="56990D4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noWrap w:val="0"/>
            <w:vAlign w:val="center"/>
          </w:tcPr>
          <w:p w14:paraId="0FE4C72B">
            <w:pPr>
              <w:adjustRightInd w:val="0"/>
              <w:snapToGrid w:val="0"/>
              <w:spacing w:line="300" w:lineRule="exact"/>
              <w:ind w:left="0" w:leftChars="0" w:right="0" w:right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开户名称</w:t>
            </w:r>
          </w:p>
        </w:tc>
        <w:tc>
          <w:tcPr>
            <w:tcW w:w="1250" w:type="pct"/>
            <w:tcBorders>
              <w:top w:val="single" w:color="auto" w:sz="2" w:space="0"/>
              <w:left w:val="single" w:color="auto" w:sz="2" w:space="0"/>
              <w:bottom w:val="single" w:color="auto" w:sz="2" w:space="0"/>
              <w:right w:val="single" w:color="auto" w:sz="2" w:space="0"/>
            </w:tcBorders>
            <w:noWrap w:val="0"/>
            <w:vAlign w:val="center"/>
          </w:tcPr>
          <w:p w14:paraId="18F73658">
            <w:pPr>
              <w:adjustRightInd w:val="0"/>
              <w:snapToGrid w:val="0"/>
              <w:spacing w:line="300" w:lineRule="exact"/>
              <w:jc w:val="center"/>
              <w:rPr>
                <w:rFonts w:hint="eastAsia" w:ascii="仿宋" w:hAnsi="仿宋" w:eastAsia="仿宋" w:cs="仿宋"/>
                <w:color w:val="000000"/>
                <w:sz w:val="21"/>
                <w:szCs w:val="21"/>
              </w:rPr>
            </w:pPr>
          </w:p>
        </w:tc>
        <w:tc>
          <w:tcPr>
            <w:tcW w:w="1250" w:type="pct"/>
            <w:tcBorders>
              <w:top w:val="single" w:color="auto" w:sz="2" w:space="0"/>
              <w:left w:val="single" w:color="auto" w:sz="2" w:space="0"/>
              <w:bottom w:val="single" w:color="auto" w:sz="2" w:space="0"/>
              <w:right w:val="single" w:color="auto" w:sz="2" w:space="0"/>
            </w:tcBorders>
            <w:noWrap w:val="0"/>
            <w:vAlign w:val="center"/>
          </w:tcPr>
          <w:p w14:paraId="20BA35CE">
            <w:pPr>
              <w:adjustRightInd w:val="0"/>
              <w:snapToGrid w:val="0"/>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开户名称</w:t>
            </w:r>
          </w:p>
        </w:tc>
        <w:tc>
          <w:tcPr>
            <w:tcW w:w="1250" w:type="pct"/>
            <w:tcBorders>
              <w:top w:val="single" w:color="auto" w:sz="2" w:space="0"/>
              <w:left w:val="single" w:color="auto" w:sz="2" w:space="0"/>
              <w:bottom w:val="single" w:color="auto" w:sz="2" w:space="0"/>
            </w:tcBorders>
            <w:noWrap w:val="0"/>
            <w:vAlign w:val="center"/>
          </w:tcPr>
          <w:p w14:paraId="5E5CEBEC">
            <w:pPr>
              <w:adjustRightInd w:val="0"/>
              <w:snapToGrid w:val="0"/>
              <w:spacing w:line="300" w:lineRule="exact"/>
              <w:jc w:val="center"/>
              <w:rPr>
                <w:rFonts w:hint="eastAsia" w:ascii="仿宋" w:hAnsi="仿宋" w:eastAsia="仿宋" w:cs="仿宋"/>
                <w:color w:val="000000"/>
                <w:spacing w:val="20"/>
                <w:sz w:val="21"/>
                <w:szCs w:val="21"/>
              </w:rPr>
            </w:pPr>
          </w:p>
        </w:tc>
      </w:tr>
      <w:tr w14:paraId="7AB7619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noWrap w:val="0"/>
            <w:vAlign w:val="center"/>
          </w:tcPr>
          <w:p w14:paraId="645A32EA">
            <w:pPr>
              <w:adjustRightInd w:val="0"/>
              <w:snapToGrid w:val="0"/>
              <w:spacing w:line="300" w:lineRule="exact"/>
              <w:ind w:left="0" w:leftChars="0" w:right="0" w:right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开户银行</w:t>
            </w:r>
          </w:p>
        </w:tc>
        <w:tc>
          <w:tcPr>
            <w:tcW w:w="1250" w:type="pct"/>
            <w:tcBorders>
              <w:top w:val="single" w:color="auto" w:sz="2" w:space="0"/>
              <w:left w:val="single" w:color="auto" w:sz="2" w:space="0"/>
              <w:bottom w:val="single" w:color="auto" w:sz="2" w:space="0"/>
              <w:right w:val="single" w:color="auto" w:sz="2" w:space="0"/>
            </w:tcBorders>
            <w:noWrap w:val="0"/>
            <w:vAlign w:val="center"/>
          </w:tcPr>
          <w:p w14:paraId="502497B5">
            <w:pPr>
              <w:adjustRightInd w:val="0"/>
              <w:snapToGrid w:val="0"/>
              <w:spacing w:line="300" w:lineRule="exact"/>
              <w:jc w:val="center"/>
              <w:rPr>
                <w:rFonts w:hint="eastAsia" w:ascii="仿宋" w:hAnsi="仿宋" w:eastAsia="仿宋" w:cs="仿宋"/>
                <w:color w:val="000000"/>
                <w:sz w:val="21"/>
                <w:szCs w:val="21"/>
              </w:rPr>
            </w:pPr>
          </w:p>
        </w:tc>
        <w:tc>
          <w:tcPr>
            <w:tcW w:w="1250" w:type="pct"/>
            <w:tcBorders>
              <w:top w:val="single" w:color="auto" w:sz="2" w:space="0"/>
              <w:left w:val="single" w:color="auto" w:sz="2" w:space="0"/>
              <w:bottom w:val="single" w:color="auto" w:sz="2" w:space="0"/>
              <w:right w:val="single" w:color="auto" w:sz="2" w:space="0"/>
            </w:tcBorders>
            <w:noWrap w:val="0"/>
            <w:vAlign w:val="center"/>
          </w:tcPr>
          <w:p w14:paraId="4C512A08">
            <w:pPr>
              <w:adjustRightInd w:val="0"/>
              <w:snapToGrid w:val="0"/>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开户银行</w:t>
            </w:r>
          </w:p>
        </w:tc>
        <w:tc>
          <w:tcPr>
            <w:tcW w:w="1250" w:type="pct"/>
            <w:tcBorders>
              <w:top w:val="single" w:color="auto" w:sz="2" w:space="0"/>
              <w:left w:val="single" w:color="auto" w:sz="2" w:space="0"/>
              <w:bottom w:val="single" w:color="auto" w:sz="2" w:space="0"/>
            </w:tcBorders>
            <w:noWrap w:val="0"/>
            <w:vAlign w:val="center"/>
          </w:tcPr>
          <w:p w14:paraId="3C574096">
            <w:pPr>
              <w:adjustRightInd w:val="0"/>
              <w:snapToGrid w:val="0"/>
              <w:spacing w:line="300" w:lineRule="exact"/>
              <w:jc w:val="center"/>
              <w:rPr>
                <w:rFonts w:hint="eastAsia" w:ascii="仿宋" w:hAnsi="仿宋" w:eastAsia="仿宋" w:cs="仿宋"/>
                <w:color w:val="000000"/>
                <w:spacing w:val="20"/>
                <w:sz w:val="21"/>
                <w:szCs w:val="21"/>
              </w:rPr>
            </w:pPr>
          </w:p>
        </w:tc>
      </w:tr>
      <w:tr w14:paraId="4E89544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1250" w:type="pct"/>
            <w:tcBorders>
              <w:top w:val="single" w:color="auto" w:sz="2" w:space="0"/>
              <w:bottom w:val="single" w:color="auto" w:sz="2" w:space="0"/>
              <w:right w:val="single" w:color="auto" w:sz="2" w:space="0"/>
            </w:tcBorders>
            <w:noWrap w:val="0"/>
            <w:vAlign w:val="center"/>
          </w:tcPr>
          <w:p w14:paraId="327FBBB4">
            <w:pPr>
              <w:adjustRightInd w:val="0"/>
              <w:snapToGrid w:val="0"/>
              <w:spacing w:line="300" w:lineRule="exact"/>
              <w:ind w:left="0" w:leftChars="0" w:right="0" w:rightChars="0"/>
              <w:jc w:val="center"/>
              <w:rPr>
                <w:rFonts w:hint="eastAsia" w:ascii="仿宋" w:hAnsi="仿宋" w:eastAsia="仿宋" w:cs="仿宋"/>
                <w:color w:val="000000"/>
                <w:sz w:val="21"/>
                <w:szCs w:val="21"/>
              </w:rPr>
            </w:pPr>
            <w:r>
              <w:rPr>
                <w:rFonts w:hint="eastAsia" w:ascii="仿宋" w:hAnsi="仿宋" w:eastAsia="仿宋" w:cs="仿宋"/>
                <w:color w:val="000000"/>
                <w:sz w:val="21"/>
                <w:szCs w:val="21"/>
              </w:rPr>
              <w:t>银行账号</w:t>
            </w:r>
          </w:p>
        </w:tc>
        <w:tc>
          <w:tcPr>
            <w:tcW w:w="1250" w:type="pct"/>
            <w:tcBorders>
              <w:top w:val="single" w:color="auto" w:sz="2" w:space="0"/>
              <w:left w:val="single" w:color="auto" w:sz="2" w:space="0"/>
              <w:bottom w:val="single" w:color="auto" w:sz="2" w:space="0"/>
              <w:right w:val="single" w:color="auto" w:sz="2" w:space="0"/>
            </w:tcBorders>
            <w:noWrap w:val="0"/>
            <w:vAlign w:val="center"/>
          </w:tcPr>
          <w:p w14:paraId="5431DEB7">
            <w:pPr>
              <w:adjustRightInd w:val="0"/>
              <w:snapToGrid w:val="0"/>
              <w:spacing w:line="300" w:lineRule="exact"/>
              <w:jc w:val="center"/>
              <w:rPr>
                <w:rFonts w:hint="eastAsia" w:ascii="仿宋" w:hAnsi="仿宋" w:eastAsia="仿宋" w:cs="仿宋"/>
                <w:color w:val="000000"/>
                <w:sz w:val="21"/>
                <w:szCs w:val="21"/>
              </w:rPr>
            </w:pPr>
          </w:p>
        </w:tc>
        <w:tc>
          <w:tcPr>
            <w:tcW w:w="1250" w:type="pct"/>
            <w:tcBorders>
              <w:top w:val="single" w:color="auto" w:sz="2" w:space="0"/>
              <w:left w:val="single" w:color="auto" w:sz="2" w:space="0"/>
              <w:bottom w:val="single" w:color="auto" w:sz="2" w:space="0"/>
              <w:right w:val="single" w:color="auto" w:sz="2" w:space="0"/>
            </w:tcBorders>
            <w:noWrap w:val="0"/>
            <w:vAlign w:val="center"/>
          </w:tcPr>
          <w:p w14:paraId="0CF326CA">
            <w:pPr>
              <w:adjustRightInd w:val="0"/>
              <w:snapToGrid w:val="0"/>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银行账号</w:t>
            </w:r>
          </w:p>
        </w:tc>
        <w:tc>
          <w:tcPr>
            <w:tcW w:w="1250" w:type="pct"/>
            <w:tcBorders>
              <w:top w:val="single" w:color="auto" w:sz="2" w:space="0"/>
              <w:left w:val="single" w:color="auto" w:sz="2" w:space="0"/>
              <w:bottom w:val="single" w:color="auto" w:sz="2" w:space="0"/>
            </w:tcBorders>
            <w:noWrap w:val="0"/>
            <w:vAlign w:val="center"/>
          </w:tcPr>
          <w:p w14:paraId="4BB61FA3">
            <w:pPr>
              <w:adjustRightInd w:val="0"/>
              <w:snapToGrid w:val="0"/>
              <w:spacing w:line="300" w:lineRule="exact"/>
              <w:jc w:val="center"/>
              <w:rPr>
                <w:rFonts w:hint="eastAsia" w:ascii="仿宋" w:hAnsi="仿宋" w:eastAsia="仿宋" w:cs="仿宋"/>
                <w:color w:val="000000"/>
                <w:spacing w:val="20"/>
                <w:sz w:val="21"/>
                <w:szCs w:val="21"/>
              </w:rPr>
            </w:pPr>
          </w:p>
        </w:tc>
      </w:tr>
      <w:tr w14:paraId="0A72EF5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54" w:hRule="atLeast"/>
        </w:trPr>
        <w:tc>
          <w:tcPr>
            <w:tcW w:w="5000" w:type="pct"/>
            <w:gridSpan w:val="4"/>
            <w:tcBorders>
              <w:top w:val="single" w:color="auto" w:sz="2" w:space="0"/>
            </w:tcBorders>
            <w:noWrap w:val="0"/>
            <w:vAlign w:val="center"/>
          </w:tcPr>
          <w:p w14:paraId="548A14D2">
            <w:pPr>
              <w:pStyle w:val="4"/>
              <w:adjustRightInd w:val="0"/>
              <w:snapToGrid w:val="0"/>
              <w:spacing w:before="156" w:beforeLines="50" w:after="0" w:line="360" w:lineRule="auto"/>
              <w:ind w:left="0" w:leftChars="0"/>
              <w:jc w:val="left"/>
              <w:rPr>
                <w:rFonts w:hint="eastAsia" w:ascii="仿宋" w:hAnsi="仿宋" w:eastAsia="仿宋" w:cs="仿宋"/>
                <w:color w:val="000000"/>
                <w:spacing w:val="20"/>
                <w:sz w:val="21"/>
                <w:szCs w:val="21"/>
              </w:rPr>
            </w:pPr>
            <w:r>
              <w:rPr>
                <w:rFonts w:hint="eastAsia" w:ascii="仿宋" w:hAnsi="仿宋" w:eastAsia="仿宋" w:cs="仿宋"/>
                <w:color w:val="000000"/>
                <w:sz w:val="21"/>
                <w:szCs w:val="21"/>
              </w:rPr>
              <w:t>注：涉及联合体或其他合同主体的信息应按上表格式</w:t>
            </w:r>
            <w:r>
              <w:rPr>
                <w:rFonts w:hint="eastAsia" w:ascii="仿宋" w:hAnsi="仿宋" w:eastAsia="仿宋" w:cs="仿宋"/>
                <w:color w:val="000000"/>
                <w:sz w:val="21"/>
                <w:szCs w:val="21"/>
                <w:lang w:val="en-US" w:eastAsia="zh-CN"/>
              </w:rPr>
              <w:t>加列</w:t>
            </w:r>
            <w:r>
              <w:rPr>
                <w:rFonts w:hint="eastAsia" w:ascii="仿宋" w:hAnsi="仿宋" w:eastAsia="仿宋" w:cs="仿宋"/>
                <w:color w:val="000000"/>
                <w:sz w:val="21"/>
                <w:szCs w:val="21"/>
              </w:rPr>
              <w:t>。</w:t>
            </w:r>
          </w:p>
        </w:tc>
      </w:tr>
    </w:tbl>
    <w:p w14:paraId="1F43B84B">
      <w:pPr>
        <w:pStyle w:val="3"/>
        <w:rPr>
          <w:rFonts w:hint="eastAsia" w:ascii="仿宋" w:hAnsi="仿宋" w:eastAsia="仿宋" w:cs="仿宋"/>
          <w:color w:val="000000"/>
          <w:sz w:val="20"/>
        </w:rPr>
      </w:pPr>
    </w:p>
    <w:p w14:paraId="4FBD6CB8">
      <w:pPr>
        <w:pStyle w:val="3"/>
        <w:rPr>
          <w:rFonts w:hint="eastAsia" w:ascii="仿宋" w:hAnsi="仿宋" w:eastAsia="仿宋" w:cs="仿宋"/>
          <w:color w:val="000000"/>
          <w:sz w:val="20"/>
        </w:rPr>
      </w:pPr>
    </w:p>
    <w:p w14:paraId="25EABCE4">
      <w:pPr>
        <w:pStyle w:val="3"/>
        <w:rPr>
          <w:rFonts w:hint="eastAsia" w:ascii="仿宋" w:hAnsi="仿宋" w:eastAsia="仿宋" w:cs="仿宋"/>
          <w:color w:val="000000"/>
          <w:sz w:val="20"/>
        </w:rPr>
      </w:pPr>
    </w:p>
    <w:p w14:paraId="696CC837">
      <w:pPr>
        <w:pStyle w:val="3"/>
        <w:rPr>
          <w:rFonts w:hint="eastAsia" w:ascii="仿宋" w:hAnsi="仿宋" w:eastAsia="仿宋" w:cs="仿宋"/>
          <w:color w:val="000000"/>
          <w:sz w:val="20"/>
        </w:rPr>
      </w:pPr>
    </w:p>
    <w:p w14:paraId="337E843E">
      <w:pPr>
        <w:rPr>
          <w:rFonts w:hint="eastAsia" w:ascii="仿宋" w:hAnsi="仿宋" w:eastAsia="仿宋" w:cs="仿宋"/>
          <w:color w:val="000000"/>
          <w:sz w:val="20"/>
        </w:rPr>
      </w:pPr>
      <w:r>
        <w:rPr>
          <w:rFonts w:hint="eastAsia" w:ascii="仿宋" w:hAnsi="仿宋" w:eastAsia="仿宋" w:cs="仿宋"/>
          <w:color w:val="000000"/>
          <w:sz w:val="20"/>
        </w:rPr>
        <w:br w:type="page"/>
      </w:r>
    </w:p>
    <w:p w14:paraId="2E62D6B2">
      <w:pPr>
        <w:pStyle w:val="2"/>
        <w:numPr>
          <w:ilvl w:val="0"/>
          <w:numId w:val="3"/>
        </w:numPr>
        <w:autoSpaceDE/>
        <w:autoSpaceDN/>
        <w:adjustRightInd w:val="0"/>
        <w:snapToGrid w:val="0"/>
        <w:spacing w:before="0" w:beforeLines="0" w:after="0" w:line="400" w:lineRule="exact"/>
        <w:ind w:left="0" w:right="0"/>
        <w:jc w:val="center"/>
        <w:rPr>
          <w:rFonts w:hint="eastAsia" w:ascii="仿宋" w:hAnsi="仿宋" w:eastAsia="仿宋" w:cs="仿宋"/>
          <w:b w:val="0"/>
          <w:bCs w:val="0"/>
          <w:color w:val="000000"/>
          <w:kern w:val="2"/>
          <w:sz w:val="32"/>
          <w:szCs w:val="32"/>
          <w:lang w:val="en-US" w:eastAsia="zh-CN"/>
        </w:rPr>
      </w:pPr>
      <w:bookmarkStart w:id="0" w:name="_Toc27624"/>
      <w:r>
        <w:rPr>
          <w:rFonts w:hint="eastAsia" w:ascii="仿宋" w:hAnsi="仿宋" w:eastAsia="仿宋" w:cs="仿宋"/>
          <w:b w:val="0"/>
          <w:bCs w:val="0"/>
          <w:color w:val="000000"/>
          <w:kern w:val="2"/>
          <w:sz w:val="32"/>
          <w:szCs w:val="32"/>
          <w:lang w:val="en-US" w:eastAsia="zh-CN"/>
        </w:rPr>
        <w:t>政府采购合同通用条款</w:t>
      </w:r>
      <w:bookmarkEnd w:id="0"/>
    </w:p>
    <w:p w14:paraId="5F8A1569">
      <w:pPr>
        <w:numPr>
          <w:ilvl w:val="0"/>
          <w:numId w:val="0"/>
        </w:numPr>
        <w:ind w:right="0" w:rightChars="0"/>
        <w:rPr>
          <w:rFonts w:hint="eastAsia" w:ascii="仿宋" w:hAnsi="仿宋" w:eastAsia="仿宋" w:cs="仿宋"/>
          <w:b w:val="0"/>
          <w:bCs w:val="0"/>
          <w:color w:val="000000"/>
          <w:kern w:val="2"/>
          <w:sz w:val="32"/>
          <w:szCs w:val="32"/>
          <w:lang w:val="en-US" w:eastAsia="zh-CN" w:bidi="ar-SA"/>
        </w:rPr>
      </w:pPr>
    </w:p>
    <w:p w14:paraId="70514D73">
      <w:pPr>
        <w:tabs>
          <w:tab w:val="left" w:pos="8820"/>
          <w:tab w:val="left" w:pos="9345"/>
          <w:tab w:val="left" w:pos="9765"/>
        </w:tabs>
        <w:autoSpaceDE/>
        <w:autoSpaceDN/>
        <w:adjustRightInd w:val="0"/>
        <w:snapToGrid w:val="0"/>
        <w:spacing w:before="0" w:after="0" w:line="400" w:lineRule="exact"/>
        <w:ind w:left="0" w:right="0"/>
        <w:jc w:val="both"/>
        <w:rPr>
          <w:rFonts w:hint="eastAsia" w:ascii="仿宋" w:hAnsi="仿宋" w:eastAsia="仿宋" w:cs="仿宋"/>
          <w:b/>
          <w:color w:val="000000"/>
          <w:kern w:val="2"/>
          <w:sz w:val="24"/>
          <w:szCs w:val="24"/>
          <w:lang w:eastAsia="zh-CN"/>
        </w:rPr>
      </w:pPr>
      <w:r>
        <w:rPr>
          <w:rFonts w:hint="eastAsia" w:ascii="仿宋" w:hAnsi="仿宋" w:eastAsia="仿宋" w:cs="仿宋"/>
          <w:b/>
          <w:color w:val="000000"/>
          <w:kern w:val="2"/>
          <w:sz w:val="24"/>
          <w:szCs w:val="24"/>
          <w:lang w:eastAsia="zh-CN"/>
        </w:rPr>
        <w:t>1.定义</w:t>
      </w:r>
    </w:p>
    <w:p w14:paraId="7114395D">
      <w:pPr>
        <w:autoSpaceDE w:val="0"/>
        <w:autoSpaceDN w:val="0"/>
        <w:adjustRightInd w:val="0"/>
        <w:snapToGrid w:val="0"/>
        <w:spacing w:before="0" w:after="0" w:line="400" w:lineRule="exact"/>
        <w:ind w:left="0" w:right="0" w:firstLine="420" w:firstLineChars="200"/>
        <w:jc w:val="both"/>
        <w:rPr>
          <w:rFonts w:hint="eastAsia" w:ascii="仿宋" w:hAnsi="仿宋" w:eastAsia="仿宋" w:cs="仿宋"/>
          <w:color w:val="000000"/>
          <w:kern w:val="2"/>
          <w:sz w:val="21"/>
          <w:szCs w:val="21"/>
          <w:highlight w:val="none"/>
          <w:lang w:eastAsia="zh-CN"/>
        </w:rPr>
      </w:pPr>
      <w:r>
        <w:rPr>
          <w:rFonts w:hint="eastAsia" w:ascii="仿宋" w:hAnsi="仿宋" w:eastAsia="仿宋" w:cs="仿宋"/>
          <w:color w:val="000000"/>
          <w:kern w:val="2"/>
          <w:sz w:val="21"/>
          <w:szCs w:val="21"/>
          <w:highlight w:val="none"/>
          <w:lang w:eastAsia="zh-CN"/>
        </w:rPr>
        <w:t>1.1</w:t>
      </w:r>
      <w:r>
        <w:rPr>
          <w:rFonts w:hint="eastAsia" w:ascii="仿宋" w:hAnsi="仿宋" w:eastAsia="仿宋" w:cs="仿宋"/>
          <w:color w:val="000000"/>
          <w:kern w:val="2"/>
          <w:sz w:val="21"/>
          <w:szCs w:val="21"/>
          <w:highlight w:val="none"/>
          <w:lang w:val="en-US" w:eastAsia="zh-CN"/>
        </w:rPr>
        <w:t xml:space="preserve"> </w:t>
      </w:r>
      <w:r>
        <w:rPr>
          <w:rFonts w:hint="eastAsia" w:ascii="仿宋" w:hAnsi="仿宋" w:eastAsia="仿宋" w:cs="仿宋"/>
          <w:color w:val="000000"/>
          <w:kern w:val="2"/>
          <w:sz w:val="21"/>
          <w:szCs w:val="21"/>
          <w:highlight w:val="none"/>
          <w:lang w:eastAsia="zh-CN"/>
        </w:rPr>
        <w:t>合同当事人</w:t>
      </w:r>
    </w:p>
    <w:p w14:paraId="1C7143A7">
      <w:pPr>
        <w:autoSpaceDE w:val="0"/>
        <w:autoSpaceDN w:val="0"/>
        <w:adjustRightInd w:val="0"/>
        <w:snapToGrid w:val="0"/>
        <w:spacing w:before="0" w:after="0" w:line="400" w:lineRule="exact"/>
        <w:ind w:left="0" w:right="0" w:firstLine="420" w:firstLineChars="200"/>
        <w:jc w:val="both"/>
        <w:rPr>
          <w:rFonts w:hint="eastAsia" w:ascii="仿宋" w:hAnsi="仿宋" w:eastAsia="仿宋" w:cs="仿宋"/>
          <w:color w:val="000000"/>
          <w:kern w:val="2"/>
          <w:sz w:val="21"/>
          <w:szCs w:val="21"/>
          <w:highlight w:val="none"/>
          <w:lang w:eastAsia="zh-CN"/>
        </w:rPr>
      </w:pPr>
      <w:r>
        <w:rPr>
          <w:rFonts w:hint="eastAsia" w:ascii="仿宋" w:hAnsi="仿宋" w:eastAsia="仿宋" w:cs="仿宋"/>
          <w:color w:val="000000"/>
          <w:kern w:val="2"/>
          <w:sz w:val="21"/>
          <w:szCs w:val="21"/>
          <w:highlight w:val="none"/>
          <w:lang w:eastAsia="zh-CN"/>
        </w:rPr>
        <w:t>（1）采购人（以下称甲方）是指使用财政性资金，通过政府采购方式向供应商购买</w:t>
      </w:r>
      <w:r>
        <w:rPr>
          <w:rFonts w:hint="eastAsia" w:ascii="仿宋" w:hAnsi="仿宋" w:eastAsia="仿宋" w:cs="仿宋"/>
          <w:color w:val="000000"/>
          <w:kern w:val="2"/>
          <w:sz w:val="21"/>
          <w:szCs w:val="21"/>
          <w:highlight w:val="none"/>
          <w:lang w:val="en-US" w:eastAsia="zh-CN"/>
        </w:rPr>
        <w:t>房屋租赁及相关服务的</w:t>
      </w:r>
      <w:r>
        <w:rPr>
          <w:rFonts w:hint="eastAsia" w:ascii="仿宋" w:hAnsi="仿宋" w:eastAsia="仿宋" w:cs="仿宋"/>
          <w:color w:val="000000"/>
          <w:kern w:val="2"/>
          <w:sz w:val="21"/>
          <w:szCs w:val="21"/>
          <w:highlight w:val="none"/>
          <w:lang w:eastAsia="zh-CN"/>
        </w:rPr>
        <w:t>国家机关、事业单位、团体组织。</w:t>
      </w:r>
    </w:p>
    <w:p w14:paraId="5FEB941F">
      <w:pPr>
        <w:autoSpaceDE w:val="0"/>
        <w:autoSpaceDN w:val="0"/>
        <w:adjustRightInd w:val="0"/>
        <w:snapToGrid w:val="0"/>
        <w:spacing w:before="0" w:after="0" w:line="400" w:lineRule="exact"/>
        <w:ind w:left="0" w:right="0" w:firstLine="420" w:firstLineChars="200"/>
        <w:jc w:val="both"/>
        <w:rPr>
          <w:rFonts w:hint="eastAsia" w:ascii="仿宋" w:hAnsi="仿宋" w:eastAsia="仿宋" w:cs="仿宋"/>
          <w:color w:val="000000"/>
          <w:kern w:val="2"/>
          <w:sz w:val="21"/>
          <w:szCs w:val="21"/>
          <w:highlight w:val="none"/>
          <w:lang w:eastAsia="zh-CN"/>
        </w:rPr>
      </w:pPr>
      <w:r>
        <w:rPr>
          <w:rFonts w:hint="eastAsia" w:ascii="仿宋" w:hAnsi="仿宋" w:eastAsia="仿宋" w:cs="仿宋"/>
          <w:color w:val="000000"/>
          <w:kern w:val="2"/>
          <w:sz w:val="21"/>
          <w:szCs w:val="21"/>
          <w:highlight w:val="none"/>
          <w:lang w:eastAsia="zh-CN"/>
        </w:rPr>
        <w:t>（2）供应商（以下称乙方）是指参加政府采购活动并且中标（成交），向采购人提供</w:t>
      </w:r>
      <w:r>
        <w:rPr>
          <w:rFonts w:hint="eastAsia" w:ascii="仿宋" w:hAnsi="仿宋" w:eastAsia="仿宋" w:cs="仿宋"/>
          <w:color w:val="000000"/>
          <w:kern w:val="2"/>
          <w:sz w:val="21"/>
          <w:szCs w:val="21"/>
          <w:highlight w:val="none"/>
          <w:lang w:val="en-US" w:eastAsia="zh-CN"/>
        </w:rPr>
        <w:t>合同约定的房屋租赁及相关服务的法人、非法人组织或者自然人</w:t>
      </w:r>
      <w:r>
        <w:rPr>
          <w:rFonts w:hint="eastAsia" w:ascii="仿宋" w:hAnsi="仿宋" w:eastAsia="仿宋" w:cs="仿宋"/>
          <w:color w:val="000000"/>
          <w:kern w:val="2"/>
          <w:sz w:val="21"/>
          <w:szCs w:val="21"/>
          <w:highlight w:val="none"/>
          <w:lang w:eastAsia="zh-CN"/>
        </w:rPr>
        <w:t>。</w:t>
      </w:r>
    </w:p>
    <w:p w14:paraId="56EE8E28">
      <w:pPr>
        <w:autoSpaceDE w:val="0"/>
        <w:autoSpaceDN w:val="0"/>
        <w:adjustRightInd w:val="0"/>
        <w:snapToGrid w:val="0"/>
        <w:spacing w:before="0" w:after="0" w:line="400" w:lineRule="exact"/>
        <w:ind w:left="0" w:right="0" w:firstLine="420" w:firstLineChars="200"/>
        <w:jc w:val="both"/>
        <w:rPr>
          <w:rFonts w:hint="eastAsia" w:ascii="仿宋" w:hAnsi="仿宋" w:eastAsia="仿宋" w:cs="仿宋"/>
          <w:color w:val="000000"/>
          <w:kern w:val="2"/>
          <w:sz w:val="21"/>
          <w:szCs w:val="21"/>
          <w:highlight w:val="none"/>
          <w:lang w:eastAsia="zh-CN"/>
        </w:rPr>
      </w:pPr>
      <w:r>
        <w:rPr>
          <w:rFonts w:hint="eastAsia" w:ascii="仿宋" w:hAnsi="仿宋" w:eastAsia="仿宋" w:cs="仿宋"/>
          <w:color w:val="000000"/>
          <w:kern w:val="2"/>
          <w:sz w:val="21"/>
          <w:szCs w:val="21"/>
          <w:highlight w:val="none"/>
          <w:lang w:eastAsia="zh-CN"/>
        </w:rPr>
        <w:t>（3）其他合同主体是指除采购人和供应商以外，依法参与合同缔结或履行，享有权利、承担义务的合同当事人。</w:t>
      </w:r>
    </w:p>
    <w:p w14:paraId="0481F032">
      <w:pPr>
        <w:autoSpaceDE w:val="0"/>
        <w:autoSpaceDN w:val="0"/>
        <w:adjustRightInd w:val="0"/>
        <w:snapToGrid w:val="0"/>
        <w:spacing w:before="0" w:after="0" w:line="400" w:lineRule="exact"/>
        <w:ind w:left="0" w:right="0" w:firstLine="420" w:firstLineChars="200"/>
        <w:jc w:val="both"/>
        <w:rPr>
          <w:rFonts w:hint="eastAsia" w:ascii="仿宋" w:hAnsi="仿宋" w:eastAsia="仿宋" w:cs="仿宋"/>
          <w:color w:val="000000"/>
          <w:kern w:val="2"/>
          <w:sz w:val="21"/>
          <w:szCs w:val="21"/>
          <w:highlight w:val="none"/>
          <w:lang w:eastAsia="zh-CN"/>
        </w:rPr>
      </w:pPr>
      <w:r>
        <w:rPr>
          <w:rFonts w:hint="eastAsia" w:ascii="仿宋" w:hAnsi="仿宋" w:eastAsia="仿宋" w:cs="仿宋"/>
          <w:color w:val="000000"/>
          <w:kern w:val="2"/>
          <w:sz w:val="21"/>
          <w:szCs w:val="21"/>
          <w:highlight w:val="none"/>
          <w:lang w:eastAsia="zh-CN"/>
        </w:rPr>
        <w:t>1.2</w:t>
      </w:r>
      <w:r>
        <w:rPr>
          <w:rFonts w:hint="eastAsia" w:ascii="仿宋" w:hAnsi="仿宋" w:eastAsia="仿宋" w:cs="仿宋"/>
          <w:color w:val="000000"/>
          <w:kern w:val="2"/>
          <w:sz w:val="21"/>
          <w:szCs w:val="21"/>
          <w:highlight w:val="none"/>
          <w:lang w:val="en-US" w:eastAsia="zh-CN"/>
        </w:rPr>
        <w:t xml:space="preserve"> </w:t>
      </w:r>
      <w:r>
        <w:rPr>
          <w:rFonts w:hint="eastAsia" w:ascii="仿宋" w:hAnsi="仿宋" w:eastAsia="仿宋" w:cs="仿宋"/>
          <w:color w:val="000000"/>
          <w:kern w:val="2"/>
          <w:sz w:val="21"/>
          <w:szCs w:val="21"/>
          <w:highlight w:val="none"/>
          <w:lang w:eastAsia="zh-CN"/>
        </w:rPr>
        <w:t>本合同下列术语应解释为：</w:t>
      </w:r>
    </w:p>
    <w:p w14:paraId="57A793E6">
      <w:pPr>
        <w:autoSpaceDE w:val="0"/>
        <w:autoSpaceDN w:val="0"/>
        <w:adjustRightInd w:val="0"/>
        <w:snapToGrid w:val="0"/>
        <w:spacing w:before="0" w:after="0" w:line="400" w:lineRule="exact"/>
        <w:ind w:left="0" w:right="0" w:firstLine="420" w:firstLineChars="200"/>
        <w:jc w:val="both"/>
        <w:rPr>
          <w:rFonts w:hint="eastAsia" w:ascii="仿宋" w:hAnsi="仿宋" w:eastAsia="仿宋" w:cs="仿宋"/>
          <w:color w:val="000000"/>
          <w:kern w:val="2"/>
          <w:sz w:val="21"/>
          <w:szCs w:val="21"/>
          <w:highlight w:val="none"/>
          <w:lang w:eastAsia="zh-CN"/>
        </w:rPr>
      </w:pPr>
      <w:r>
        <w:rPr>
          <w:rFonts w:hint="eastAsia" w:ascii="仿宋" w:hAnsi="仿宋" w:eastAsia="仿宋" w:cs="仿宋"/>
          <w:color w:val="000000"/>
          <w:kern w:val="2"/>
          <w:sz w:val="21"/>
          <w:szCs w:val="21"/>
          <w:highlight w:val="none"/>
          <w:lang w:eastAsia="zh-CN"/>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44DA36AB">
      <w:pPr>
        <w:autoSpaceDE w:val="0"/>
        <w:autoSpaceDN w:val="0"/>
        <w:adjustRightInd w:val="0"/>
        <w:snapToGrid w:val="0"/>
        <w:spacing w:before="0" w:after="0" w:line="400" w:lineRule="exact"/>
        <w:ind w:left="0" w:right="0" w:firstLine="420" w:firstLineChars="200"/>
        <w:jc w:val="both"/>
        <w:rPr>
          <w:rFonts w:hint="eastAsia" w:ascii="仿宋" w:hAnsi="仿宋" w:eastAsia="仿宋" w:cs="仿宋"/>
          <w:color w:val="000000"/>
          <w:kern w:val="2"/>
          <w:sz w:val="21"/>
          <w:szCs w:val="21"/>
          <w:highlight w:val="none"/>
          <w:lang w:eastAsia="zh-CN"/>
        </w:rPr>
      </w:pPr>
      <w:r>
        <w:rPr>
          <w:rFonts w:hint="eastAsia" w:ascii="仿宋" w:hAnsi="仿宋" w:eastAsia="仿宋" w:cs="仿宋"/>
          <w:color w:val="000000"/>
          <w:kern w:val="2"/>
          <w:sz w:val="21"/>
          <w:szCs w:val="21"/>
          <w:highlight w:val="none"/>
          <w:lang w:eastAsia="zh-CN"/>
        </w:rPr>
        <w:t>（</w:t>
      </w:r>
      <w:r>
        <w:rPr>
          <w:rFonts w:hint="eastAsia" w:ascii="仿宋" w:hAnsi="仿宋" w:eastAsia="仿宋" w:cs="仿宋"/>
          <w:color w:val="000000"/>
          <w:kern w:val="2"/>
          <w:sz w:val="21"/>
          <w:szCs w:val="21"/>
          <w:highlight w:val="none"/>
          <w:lang w:val="en-US" w:eastAsia="zh-CN"/>
        </w:rPr>
        <w:t>2</w:t>
      </w:r>
      <w:r>
        <w:rPr>
          <w:rFonts w:hint="eastAsia" w:ascii="仿宋" w:hAnsi="仿宋" w:eastAsia="仿宋" w:cs="仿宋"/>
          <w:color w:val="000000"/>
          <w:kern w:val="2"/>
          <w:sz w:val="21"/>
          <w:szCs w:val="21"/>
          <w:highlight w:val="none"/>
          <w:lang w:eastAsia="zh-CN"/>
        </w:rPr>
        <w:t>）“合同价</w:t>
      </w:r>
      <w:r>
        <w:rPr>
          <w:rFonts w:hint="eastAsia" w:ascii="仿宋" w:hAnsi="仿宋" w:eastAsia="仿宋" w:cs="仿宋"/>
          <w:color w:val="000000"/>
          <w:kern w:val="2"/>
          <w:sz w:val="21"/>
          <w:szCs w:val="21"/>
          <w:highlight w:val="none"/>
          <w:lang w:val="en-US" w:eastAsia="zh-CN"/>
        </w:rPr>
        <w:t>款</w:t>
      </w:r>
      <w:r>
        <w:rPr>
          <w:rFonts w:hint="eastAsia" w:ascii="仿宋" w:hAnsi="仿宋" w:eastAsia="仿宋" w:cs="仿宋"/>
          <w:color w:val="000000"/>
          <w:kern w:val="2"/>
          <w:sz w:val="21"/>
          <w:szCs w:val="21"/>
          <w:highlight w:val="none"/>
          <w:lang w:eastAsia="zh-CN"/>
        </w:rPr>
        <w:t>”系指根据本合同规定甲方应支付给乙方的价款。</w:t>
      </w:r>
    </w:p>
    <w:p w14:paraId="04D16407">
      <w:pPr>
        <w:autoSpaceDE w:val="0"/>
        <w:autoSpaceDN w:val="0"/>
        <w:adjustRightInd w:val="0"/>
        <w:snapToGrid w:val="0"/>
        <w:spacing w:before="0" w:after="0" w:line="400" w:lineRule="exact"/>
        <w:ind w:left="0" w:right="0" w:firstLine="420" w:firstLineChars="200"/>
        <w:jc w:val="both"/>
        <w:rPr>
          <w:rFonts w:hint="eastAsia" w:ascii="仿宋" w:hAnsi="仿宋" w:eastAsia="仿宋" w:cs="仿宋"/>
          <w:color w:val="000000"/>
          <w:kern w:val="2"/>
          <w:sz w:val="21"/>
          <w:szCs w:val="21"/>
          <w:highlight w:val="none"/>
          <w:lang w:eastAsia="zh-CN"/>
        </w:rPr>
      </w:pPr>
      <w:r>
        <w:rPr>
          <w:rFonts w:hint="eastAsia" w:ascii="仿宋" w:hAnsi="仿宋" w:eastAsia="仿宋" w:cs="仿宋"/>
          <w:color w:val="000000"/>
          <w:kern w:val="2"/>
          <w:sz w:val="21"/>
          <w:szCs w:val="21"/>
          <w:highlight w:val="none"/>
          <w:lang w:eastAsia="zh-CN"/>
        </w:rPr>
        <w:t>（</w:t>
      </w:r>
      <w:r>
        <w:rPr>
          <w:rFonts w:hint="eastAsia" w:ascii="仿宋" w:hAnsi="仿宋" w:eastAsia="仿宋" w:cs="仿宋"/>
          <w:color w:val="000000"/>
          <w:kern w:val="2"/>
          <w:sz w:val="21"/>
          <w:szCs w:val="21"/>
          <w:highlight w:val="none"/>
          <w:lang w:val="en-US" w:eastAsia="zh-CN"/>
        </w:rPr>
        <w:t>3</w:t>
      </w:r>
      <w:r>
        <w:rPr>
          <w:rFonts w:hint="eastAsia" w:ascii="仿宋" w:hAnsi="仿宋" w:eastAsia="仿宋" w:cs="仿宋"/>
          <w:color w:val="000000"/>
          <w:kern w:val="2"/>
          <w:sz w:val="21"/>
          <w:szCs w:val="21"/>
          <w:highlight w:val="none"/>
          <w:lang w:eastAsia="zh-CN"/>
        </w:rPr>
        <w:t>）“</w:t>
      </w:r>
      <w:r>
        <w:rPr>
          <w:rFonts w:hint="eastAsia" w:ascii="仿宋" w:hAnsi="仿宋" w:eastAsia="仿宋" w:cs="仿宋"/>
          <w:color w:val="000000"/>
          <w:kern w:val="2"/>
          <w:sz w:val="21"/>
          <w:szCs w:val="21"/>
          <w:highlight w:val="none"/>
          <w:lang w:val="en-US" w:eastAsia="zh-CN"/>
        </w:rPr>
        <w:t>房屋租赁</w:t>
      </w:r>
      <w:r>
        <w:rPr>
          <w:rFonts w:hint="eastAsia" w:ascii="仿宋" w:hAnsi="仿宋" w:eastAsia="仿宋" w:cs="仿宋"/>
          <w:color w:val="000000"/>
          <w:kern w:val="2"/>
          <w:sz w:val="21"/>
          <w:szCs w:val="21"/>
          <w:highlight w:val="none"/>
          <w:lang w:eastAsia="zh-CN"/>
        </w:rPr>
        <w:t>”系指乙方根据本合同规定须向甲方提供的住宅、办公楼、仓库等房屋租赁服务。</w:t>
      </w:r>
    </w:p>
    <w:p w14:paraId="05143CCC">
      <w:pPr>
        <w:autoSpaceDE w:val="0"/>
        <w:autoSpaceDN w:val="0"/>
        <w:adjustRightInd w:val="0"/>
        <w:snapToGrid w:val="0"/>
        <w:spacing w:before="0" w:after="0" w:line="400" w:lineRule="exact"/>
        <w:ind w:left="0" w:right="0" w:firstLine="420" w:firstLineChars="200"/>
        <w:jc w:val="both"/>
        <w:rPr>
          <w:rFonts w:hint="eastAsia" w:ascii="仿宋" w:hAnsi="仿宋" w:eastAsia="仿宋" w:cs="仿宋"/>
          <w:color w:val="000000"/>
          <w:kern w:val="2"/>
          <w:sz w:val="21"/>
          <w:szCs w:val="21"/>
          <w:highlight w:val="none"/>
          <w:lang w:eastAsia="zh-CN"/>
        </w:rPr>
      </w:pPr>
      <w:r>
        <w:rPr>
          <w:rFonts w:hint="eastAsia" w:ascii="仿宋" w:hAnsi="仿宋" w:eastAsia="仿宋" w:cs="仿宋"/>
          <w:color w:val="000000"/>
          <w:kern w:val="2"/>
          <w:sz w:val="21"/>
          <w:szCs w:val="21"/>
          <w:highlight w:val="none"/>
          <w:lang w:eastAsia="zh-CN"/>
        </w:rPr>
        <w:t>（</w:t>
      </w:r>
      <w:r>
        <w:rPr>
          <w:rFonts w:hint="eastAsia" w:ascii="仿宋" w:hAnsi="仿宋" w:eastAsia="仿宋" w:cs="仿宋"/>
          <w:color w:val="000000"/>
          <w:kern w:val="2"/>
          <w:sz w:val="21"/>
          <w:szCs w:val="21"/>
          <w:highlight w:val="none"/>
          <w:lang w:val="en-US" w:eastAsia="zh-CN"/>
        </w:rPr>
        <w:t>4</w:t>
      </w:r>
      <w:r>
        <w:rPr>
          <w:rFonts w:hint="eastAsia" w:ascii="仿宋" w:hAnsi="仿宋" w:eastAsia="仿宋" w:cs="仿宋"/>
          <w:color w:val="000000"/>
          <w:kern w:val="2"/>
          <w:sz w:val="21"/>
          <w:szCs w:val="21"/>
          <w:highlight w:val="none"/>
          <w:lang w:eastAsia="zh-CN"/>
        </w:rPr>
        <w:t>）“</w:t>
      </w:r>
      <w:r>
        <w:rPr>
          <w:rFonts w:hint="eastAsia" w:ascii="仿宋" w:hAnsi="仿宋" w:eastAsia="仿宋" w:cs="仿宋"/>
          <w:color w:val="000000"/>
          <w:kern w:val="2"/>
          <w:sz w:val="21"/>
          <w:szCs w:val="21"/>
          <w:highlight w:val="none"/>
          <w:lang w:val="en-US" w:eastAsia="zh-CN"/>
        </w:rPr>
        <w:t>相关</w:t>
      </w:r>
      <w:r>
        <w:rPr>
          <w:rFonts w:hint="eastAsia" w:ascii="仿宋" w:hAnsi="仿宋" w:eastAsia="仿宋" w:cs="仿宋"/>
          <w:color w:val="000000"/>
          <w:kern w:val="2"/>
          <w:sz w:val="21"/>
          <w:szCs w:val="21"/>
          <w:highlight w:val="none"/>
          <w:lang w:eastAsia="zh-CN"/>
        </w:rPr>
        <w:t>服务”系指根据合同规定，乙方应提供的</w:t>
      </w:r>
      <w:r>
        <w:rPr>
          <w:rFonts w:hint="eastAsia" w:ascii="仿宋" w:hAnsi="仿宋" w:eastAsia="仿宋" w:cs="仿宋"/>
          <w:color w:val="000000"/>
          <w:kern w:val="2"/>
          <w:sz w:val="21"/>
          <w:szCs w:val="21"/>
          <w:highlight w:val="none"/>
          <w:lang w:val="en-US" w:eastAsia="zh-CN"/>
        </w:rPr>
        <w:t>与房屋租赁有关的</w:t>
      </w:r>
      <w:r>
        <w:rPr>
          <w:rFonts w:hint="eastAsia" w:ascii="仿宋" w:hAnsi="仿宋" w:eastAsia="仿宋" w:cs="仿宋"/>
          <w:color w:val="000000"/>
          <w:kern w:val="2"/>
          <w:sz w:val="21"/>
          <w:szCs w:val="21"/>
          <w:highlight w:val="none"/>
          <w:lang w:eastAsia="zh-CN"/>
        </w:rPr>
        <w:t>服务，包括但不限于：房屋</w:t>
      </w:r>
      <w:r>
        <w:rPr>
          <w:rFonts w:hint="eastAsia" w:ascii="仿宋" w:hAnsi="仿宋" w:eastAsia="仿宋" w:cs="仿宋"/>
          <w:color w:val="000000"/>
          <w:kern w:val="2"/>
          <w:sz w:val="21"/>
          <w:szCs w:val="21"/>
          <w:highlight w:val="none"/>
          <w:lang w:val="en-US" w:eastAsia="zh-CN"/>
        </w:rPr>
        <w:t>装修、房屋维护与管理</w:t>
      </w:r>
      <w:r>
        <w:rPr>
          <w:rFonts w:hint="eastAsia" w:ascii="仿宋" w:hAnsi="仿宋" w:eastAsia="仿宋" w:cs="仿宋"/>
          <w:color w:val="000000"/>
          <w:kern w:val="2"/>
          <w:sz w:val="21"/>
          <w:szCs w:val="21"/>
          <w:highlight w:val="none"/>
          <w:lang w:eastAsia="zh-CN"/>
        </w:rPr>
        <w:t>、</w:t>
      </w:r>
      <w:r>
        <w:rPr>
          <w:rFonts w:hint="eastAsia" w:ascii="仿宋" w:hAnsi="仿宋" w:eastAsia="仿宋" w:cs="仿宋"/>
          <w:color w:val="000000"/>
          <w:kern w:val="2"/>
          <w:sz w:val="21"/>
          <w:szCs w:val="21"/>
          <w:highlight w:val="none"/>
          <w:lang w:val="en-US" w:eastAsia="zh-CN"/>
        </w:rPr>
        <w:t>房屋使用</w:t>
      </w:r>
      <w:r>
        <w:rPr>
          <w:rFonts w:hint="eastAsia" w:ascii="仿宋" w:hAnsi="仿宋" w:eastAsia="仿宋" w:cs="仿宋"/>
          <w:color w:val="000000"/>
          <w:kern w:val="2"/>
          <w:sz w:val="21"/>
          <w:szCs w:val="21"/>
          <w:highlight w:val="none"/>
          <w:lang w:eastAsia="zh-CN"/>
        </w:rPr>
        <w:t>配套等服务以及合同中规定乙方应承担的</w:t>
      </w:r>
      <w:r>
        <w:rPr>
          <w:rFonts w:hint="eastAsia" w:ascii="仿宋" w:hAnsi="仿宋" w:eastAsia="仿宋" w:cs="仿宋"/>
          <w:color w:val="000000"/>
          <w:kern w:val="2"/>
          <w:sz w:val="21"/>
          <w:szCs w:val="21"/>
          <w:highlight w:val="none"/>
          <w:lang w:val="en" w:eastAsia="zh-CN"/>
        </w:rPr>
        <w:t>其他</w:t>
      </w:r>
      <w:r>
        <w:rPr>
          <w:rFonts w:hint="eastAsia" w:ascii="仿宋" w:hAnsi="仿宋" w:eastAsia="仿宋" w:cs="仿宋"/>
          <w:color w:val="000000"/>
          <w:kern w:val="2"/>
          <w:sz w:val="21"/>
          <w:szCs w:val="21"/>
          <w:highlight w:val="none"/>
          <w:lang w:eastAsia="zh-CN"/>
        </w:rPr>
        <w:t>义务。</w:t>
      </w:r>
    </w:p>
    <w:p w14:paraId="30A90BCF">
      <w:pPr>
        <w:autoSpaceDE w:val="0"/>
        <w:autoSpaceDN w:val="0"/>
        <w:adjustRightInd w:val="0"/>
        <w:snapToGrid w:val="0"/>
        <w:spacing w:before="0" w:after="0" w:line="400" w:lineRule="exact"/>
        <w:ind w:left="0" w:right="0" w:firstLine="420" w:firstLineChars="200"/>
        <w:jc w:val="both"/>
        <w:rPr>
          <w:rFonts w:hint="eastAsia" w:ascii="仿宋" w:hAnsi="仿宋" w:eastAsia="仿宋" w:cs="仿宋"/>
          <w:color w:val="000000"/>
          <w:kern w:val="2"/>
          <w:sz w:val="21"/>
          <w:szCs w:val="21"/>
          <w:highlight w:val="none"/>
          <w:lang w:eastAsia="zh-CN"/>
        </w:rPr>
      </w:pPr>
      <w:r>
        <w:rPr>
          <w:rFonts w:hint="eastAsia" w:ascii="仿宋" w:hAnsi="仿宋" w:eastAsia="仿宋" w:cs="仿宋"/>
          <w:color w:val="000000"/>
          <w:kern w:val="2"/>
          <w:sz w:val="21"/>
          <w:szCs w:val="21"/>
          <w:highlight w:val="none"/>
          <w:lang w:eastAsia="zh-CN"/>
        </w:rPr>
        <w:t>（</w:t>
      </w:r>
      <w:r>
        <w:rPr>
          <w:rFonts w:hint="eastAsia" w:ascii="仿宋" w:hAnsi="仿宋" w:eastAsia="仿宋" w:cs="仿宋"/>
          <w:color w:val="000000"/>
          <w:kern w:val="2"/>
          <w:sz w:val="21"/>
          <w:szCs w:val="21"/>
          <w:highlight w:val="none"/>
          <w:lang w:val="en-US" w:eastAsia="zh-CN"/>
        </w:rPr>
        <w:t>5</w:t>
      </w:r>
      <w:r>
        <w:rPr>
          <w:rFonts w:hint="eastAsia" w:ascii="仿宋" w:hAnsi="仿宋" w:eastAsia="仿宋" w:cs="仿宋"/>
          <w:color w:val="000000"/>
          <w:kern w:val="2"/>
          <w:sz w:val="21"/>
          <w:szCs w:val="21"/>
          <w:highlight w:val="none"/>
          <w:lang w:eastAsia="zh-CN"/>
        </w:rPr>
        <w:t>）“分包”系指</w:t>
      </w:r>
      <w:r>
        <w:rPr>
          <w:rFonts w:hint="eastAsia" w:ascii="仿宋" w:hAnsi="仿宋" w:eastAsia="仿宋" w:cs="仿宋"/>
          <w:color w:val="000000"/>
          <w:kern w:val="2"/>
          <w:sz w:val="21"/>
          <w:szCs w:val="21"/>
          <w:highlight w:val="none"/>
          <w:lang w:val="en" w:eastAsia="zh-CN"/>
        </w:rPr>
        <w:t>乙方</w:t>
      </w:r>
      <w:r>
        <w:rPr>
          <w:rFonts w:hint="eastAsia" w:ascii="仿宋" w:hAnsi="仿宋" w:eastAsia="仿宋" w:cs="仿宋"/>
          <w:color w:val="000000"/>
          <w:kern w:val="2"/>
          <w:sz w:val="21"/>
          <w:szCs w:val="21"/>
          <w:highlight w:val="none"/>
          <w:lang w:eastAsia="zh-CN"/>
        </w:rPr>
        <w:t>按采购文件、投标（响应）文件的规定，根据分包意向协议，将中标（成交）项目中的部分履约内容，分给具有相应资质条件的供应商履行合同的行为。</w:t>
      </w:r>
    </w:p>
    <w:p w14:paraId="277C9F71">
      <w:pPr>
        <w:autoSpaceDE w:val="0"/>
        <w:autoSpaceDN w:val="0"/>
        <w:adjustRightInd w:val="0"/>
        <w:snapToGrid w:val="0"/>
        <w:spacing w:before="0" w:after="0" w:line="400" w:lineRule="exact"/>
        <w:ind w:left="0" w:right="0" w:firstLine="420" w:firstLineChars="200"/>
        <w:jc w:val="both"/>
        <w:rPr>
          <w:rFonts w:hint="eastAsia" w:ascii="仿宋" w:hAnsi="仿宋" w:eastAsia="仿宋" w:cs="仿宋"/>
          <w:color w:val="000000"/>
          <w:kern w:val="2"/>
          <w:sz w:val="21"/>
          <w:szCs w:val="21"/>
          <w:highlight w:val="none"/>
          <w:lang w:eastAsia="zh-CN"/>
        </w:rPr>
      </w:pPr>
      <w:r>
        <w:rPr>
          <w:rFonts w:hint="eastAsia" w:ascii="仿宋" w:hAnsi="仿宋" w:eastAsia="仿宋" w:cs="仿宋"/>
          <w:color w:val="000000"/>
          <w:kern w:val="2"/>
          <w:sz w:val="21"/>
          <w:szCs w:val="21"/>
          <w:highlight w:val="none"/>
          <w:lang w:eastAsia="zh-CN"/>
        </w:rPr>
        <w:t>（</w:t>
      </w:r>
      <w:r>
        <w:rPr>
          <w:rFonts w:hint="eastAsia" w:ascii="仿宋" w:hAnsi="仿宋" w:eastAsia="仿宋" w:cs="仿宋"/>
          <w:color w:val="000000"/>
          <w:kern w:val="2"/>
          <w:sz w:val="21"/>
          <w:szCs w:val="21"/>
          <w:highlight w:val="none"/>
          <w:lang w:val="en-US" w:eastAsia="zh-CN"/>
        </w:rPr>
        <w:t>6</w:t>
      </w:r>
      <w:r>
        <w:rPr>
          <w:rFonts w:hint="eastAsia" w:ascii="仿宋" w:hAnsi="仿宋" w:eastAsia="仿宋" w:cs="仿宋"/>
          <w:color w:val="000000"/>
          <w:kern w:val="2"/>
          <w:sz w:val="21"/>
          <w:szCs w:val="21"/>
          <w:highlight w:val="none"/>
          <w:lang w:eastAsia="zh-CN"/>
        </w:rPr>
        <w:t>）“联合体”系指由两个以上的自然人、法人或者</w:t>
      </w:r>
      <w:r>
        <w:rPr>
          <w:rFonts w:hint="eastAsia" w:ascii="仿宋" w:hAnsi="仿宋" w:eastAsia="仿宋" w:cs="仿宋"/>
          <w:color w:val="000000"/>
          <w:kern w:val="2"/>
          <w:sz w:val="21"/>
          <w:szCs w:val="21"/>
          <w:highlight w:val="none"/>
          <w:lang w:val="en-US" w:eastAsia="zh-CN"/>
        </w:rPr>
        <w:t>非法人</w:t>
      </w:r>
      <w:r>
        <w:rPr>
          <w:rFonts w:hint="eastAsia" w:ascii="仿宋" w:hAnsi="仿宋" w:eastAsia="仿宋" w:cs="仿宋"/>
          <w:color w:val="000000"/>
          <w:kern w:val="2"/>
          <w:sz w:val="21"/>
          <w:szCs w:val="21"/>
          <w:highlight w:val="none"/>
          <w:lang w:eastAsia="zh-CN"/>
        </w:rPr>
        <w:t>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仿宋" w:hAnsi="仿宋" w:eastAsia="仿宋" w:cs="仿宋"/>
          <w:b/>
          <w:bCs/>
          <w:color w:val="000000"/>
          <w:kern w:val="2"/>
          <w:sz w:val="21"/>
          <w:szCs w:val="21"/>
          <w:highlight w:val="none"/>
          <w:lang w:eastAsia="zh-CN"/>
        </w:rPr>
        <w:t>【政府采购合同专用条款】</w:t>
      </w:r>
      <w:r>
        <w:rPr>
          <w:rFonts w:hint="eastAsia" w:ascii="仿宋" w:hAnsi="仿宋" w:eastAsia="仿宋" w:cs="仿宋"/>
          <w:color w:val="000000"/>
          <w:kern w:val="2"/>
          <w:sz w:val="21"/>
          <w:szCs w:val="21"/>
          <w:highlight w:val="none"/>
          <w:lang w:eastAsia="zh-CN"/>
        </w:rPr>
        <w:t>。</w:t>
      </w:r>
    </w:p>
    <w:p w14:paraId="57F3BF01">
      <w:pPr>
        <w:autoSpaceDE w:val="0"/>
        <w:autoSpaceDN w:val="0"/>
        <w:adjustRightInd w:val="0"/>
        <w:snapToGrid w:val="0"/>
        <w:spacing w:before="0" w:after="0" w:line="400" w:lineRule="exact"/>
        <w:ind w:left="0" w:right="0" w:firstLine="420" w:firstLineChars="200"/>
        <w:jc w:val="both"/>
        <w:rPr>
          <w:rFonts w:hint="eastAsia" w:ascii="仿宋" w:hAnsi="仿宋" w:eastAsia="仿宋" w:cs="仿宋"/>
          <w:color w:val="000000"/>
          <w:kern w:val="2"/>
          <w:sz w:val="21"/>
          <w:szCs w:val="21"/>
          <w:highlight w:val="none"/>
          <w:lang w:eastAsia="zh-CN"/>
        </w:rPr>
      </w:pPr>
      <w:r>
        <w:rPr>
          <w:rFonts w:hint="eastAsia" w:ascii="仿宋" w:hAnsi="仿宋" w:eastAsia="仿宋" w:cs="仿宋"/>
          <w:color w:val="000000"/>
          <w:kern w:val="2"/>
          <w:sz w:val="21"/>
          <w:szCs w:val="21"/>
          <w:highlight w:val="none"/>
          <w:lang w:eastAsia="zh-CN"/>
        </w:rPr>
        <w:t>（</w:t>
      </w:r>
      <w:r>
        <w:rPr>
          <w:rFonts w:hint="eastAsia" w:ascii="仿宋" w:hAnsi="仿宋" w:eastAsia="仿宋" w:cs="仿宋"/>
          <w:color w:val="000000"/>
          <w:kern w:val="2"/>
          <w:sz w:val="21"/>
          <w:szCs w:val="21"/>
          <w:highlight w:val="none"/>
          <w:lang w:val="en-US" w:eastAsia="zh-CN"/>
        </w:rPr>
        <w:t>7</w:t>
      </w:r>
      <w:r>
        <w:rPr>
          <w:rFonts w:hint="eastAsia" w:ascii="仿宋" w:hAnsi="仿宋" w:eastAsia="仿宋" w:cs="仿宋"/>
          <w:color w:val="000000"/>
          <w:kern w:val="2"/>
          <w:sz w:val="21"/>
          <w:szCs w:val="21"/>
          <w:highlight w:val="none"/>
          <w:lang w:eastAsia="zh-CN"/>
        </w:rPr>
        <w:t>）其他术语解释，见</w:t>
      </w:r>
      <w:r>
        <w:rPr>
          <w:rFonts w:hint="eastAsia" w:ascii="仿宋" w:hAnsi="仿宋" w:eastAsia="仿宋" w:cs="仿宋"/>
          <w:b/>
          <w:bCs/>
          <w:color w:val="000000"/>
          <w:kern w:val="2"/>
          <w:sz w:val="21"/>
          <w:szCs w:val="21"/>
          <w:highlight w:val="none"/>
          <w:lang w:eastAsia="zh-CN"/>
        </w:rPr>
        <w:t>【政府采购合同专用条款】</w:t>
      </w:r>
      <w:r>
        <w:rPr>
          <w:rFonts w:hint="eastAsia" w:ascii="仿宋" w:hAnsi="仿宋" w:eastAsia="仿宋" w:cs="仿宋"/>
          <w:color w:val="000000"/>
          <w:kern w:val="2"/>
          <w:sz w:val="21"/>
          <w:szCs w:val="21"/>
          <w:highlight w:val="none"/>
          <w:lang w:eastAsia="zh-CN"/>
        </w:rPr>
        <w:t>。</w:t>
      </w:r>
    </w:p>
    <w:p w14:paraId="1B940A25">
      <w:pPr>
        <w:tabs>
          <w:tab w:val="left" w:pos="8820"/>
          <w:tab w:val="left" w:pos="9345"/>
          <w:tab w:val="left" w:pos="9765"/>
        </w:tabs>
        <w:autoSpaceDE/>
        <w:autoSpaceDN/>
        <w:adjustRightInd w:val="0"/>
        <w:snapToGrid w:val="0"/>
        <w:spacing w:before="0" w:after="0" w:line="400" w:lineRule="exact"/>
        <w:ind w:left="0" w:right="0"/>
        <w:jc w:val="both"/>
        <w:rPr>
          <w:rFonts w:hint="eastAsia" w:ascii="仿宋" w:hAnsi="仿宋" w:eastAsia="仿宋" w:cs="仿宋"/>
          <w:b/>
          <w:color w:val="000000"/>
          <w:kern w:val="2"/>
          <w:sz w:val="24"/>
          <w:szCs w:val="24"/>
          <w:lang w:val="en-US" w:eastAsia="zh-CN"/>
        </w:rPr>
      </w:pPr>
      <w:r>
        <w:rPr>
          <w:rFonts w:hint="eastAsia" w:ascii="仿宋" w:hAnsi="仿宋" w:eastAsia="仿宋" w:cs="仿宋"/>
          <w:b/>
          <w:color w:val="000000"/>
          <w:kern w:val="2"/>
          <w:sz w:val="24"/>
          <w:szCs w:val="24"/>
          <w:lang w:val="en-US" w:eastAsia="zh-CN"/>
        </w:rPr>
        <w:t>2.</w:t>
      </w:r>
      <w:r>
        <w:rPr>
          <w:rFonts w:hint="eastAsia" w:ascii="仿宋" w:hAnsi="仿宋" w:eastAsia="仿宋" w:cs="仿宋"/>
          <w:b/>
          <w:color w:val="000000"/>
          <w:kern w:val="2"/>
          <w:sz w:val="24"/>
          <w:szCs w:val="24"/>
          <w:lang w:eastAsia="zh-CN"/>
        </w:rPr>
        <w:t>合同标的及金额</w:t>
      </w:r>
    </w:p>
    <w:p w14:paraId="2E617FB1">
      <w:pPr>
        <w:autoSpaceDE w:val="0"/>
        <w:autoSpaceDN w:val="0"/>
        <w:adjustRightInd w:val="0"/>
        <w:snapToGrid w:val="0"/>
        <w:spacing w:before="0" w:after="0" w:line="400" w:lineRule="exact"/>
        <w:ind w:left="0" w:right="0" w:firstLine="420" w:firstLineChars="200"/>
        <w:jc w:val="both"/>
        <w:rPr>
          <w:rFonts w:hint="eastAsia" w:ascii="仿宋" w:hAnsi="仿宋" w:eastAsia="仿宋" w:cs="仿宋"/>
          <w:color w:val="000000"/>
          <w:kern w:val="2"/>
          <w:sz w:val="21"/>
          <w:szCs w:val="21"/>
          <w:highlight w:val="none"/>
          <w:lang w:eastAsia="zh-CN"/>
        </w:rPr>
      </w:pPr>
      <w:r>
        <w:rPr>
          <w:rFonts w:hint="eastAsia" w:ascii="仿宋" w:hAnsi="仿宋" w:eastAsia="仿宋" w:cs="仿宋"/>
          <w:color w:val="000000"/>
          <w:kern w:val="2"/>
          <w:sz w:val="21"/>
          <w:szCs w:val="21"/>
          <w:highlight w:val="none"/>
          <w:lang w:eastAsia="zh-CN"/>
        </w:rPr>
        <w:t>2.1 合同标的及金额应与中标（成交）结果一致。乙方为履行本合同而发生的所有费用（</w:t>
      </w:r>
      <w:r>
        <w:rPr>
          <w:rFonts w:hint="eastAsia" w:ascii="仿宋" w:hAnsi="仿宋" w:eastAsia="仿宋" w:cs="仿宋"/>
          <w:color w:val="000000"/>
          <w:kern w:val="2"/>
          <w:sz w:val="21"/>
          <w:szCs w:val="21"/>
          <w:highlight w:val="none"/>
          <w:lang w:val="en-US" w:eastAsia="zh-CN"/>
        </w:rPr>
        <w:t>含税</w:t>
      </w:r>
      <w:r>
        <w:rPr>
          <w:rFonts w:hint="eastAsia" w:ascii="仿宋" w:hAnsi="仿宋" w:eastAsia="仿宋" w:cs="仿宋"/>
          <w:color w:val="000000"/>
          <w:kern w:val="2"/>
          <w:sz w:val="21"/>
          <w:szCs w:val="21"/>
          <w:highlight w:val="none"/>
          <w:lang w:eastAsia="zh-CN"/>
        </w:rPr>
        <w:t>）均应包含在合同价款中，甲方不再另行支付</w:t>
      </w:r>
      <w:r>
        <w:rPr>
          <w:rFonts w:hint="eastAsia" w:ascii="仿宋" w:hAnsi="仿宋" w:eastAsia="仿宋" w:cs="仿宋"/>
          <w:color w:val="000000"/>
          <w:kern w:val="2"/>
          <w:sz w:val="21"/>
          <w:szCs w:val="21"/>
          <w:highlight w:val="none"/>
          <w:lang w:val="en" w:eastAsia="zh-CN"/>
        </w:rPr>
        <w:t>其他</w:t>
      </w:r>
      <w:r>
        <w:rPr>
          <w:rFonts w:hint="eastAsia" w:ascii="仿宋" w:hAnsi="仿宋" w:eastAsia="仿宋" w:cs="仿宋"/>
          <w:color w:val="000000"/>
          <w:kern w:val="2"/>
          <w:sz w:val="21"/>
          <w:szCs w:val="21"/>
          <w:highlight w:val="none"/>
          <w:lang w:eastAsia="zh-CN"/>
        </w:rPr>
        <w:t>任何费用。</w:t>
      </w:r>
    </w:p>
    <w:p w14:paraId="52D0BA07">
      <w:pPr>
        <w:autoSpaceDE w:val="0"/>
        <w:autoSpaceDN w:val="0"/>
        <w:adjustRightInd w:val="0"/>
        <w:snapToGrid w:val="0"/>
        <w:spacing w:before="0" w:after="0" w:line="400" w:lineRule="exact"/>
        <w:ind w:left="0" w:right="0" w:firstLine="420" w:firstLineChars="200"/>
        <w:jc w:val="both"/>
        <w:rPr>
          <w:rFonts w:hint="eastAsia" w:ascii="仿宋" w:hAnsi="仿宋" w:eastAsia="仿宋" w:cs="仿宋"/>
          <w:color w:val="000000"/>
          <w:kern w:val="2"/>
          <w:sz w:val="21"/>
          <w:szCs w:val="21"/>
          <w:highlight w:val="none"/>
          <w:lang w:eastAsia="zh-CN"/>
        </w:rPr>
      </w:pPr>
      <w:r>
        <w:rPr>
          <w:rFonts w:hint="eastAsia" w:ascii="仿宋" w:hAnsi="仿宋" w:eastAsia="仿宋" w:cs="仿宋"/>
          <w:color w:val="000000"/>
          <w:kern w:val="2"/>
          <w:sz w:val="21"/>
          <w:szCs w:val="21"/>
          <w:highlight w:val="none"/>
          <w:lang w:eastAsia="zh-CN"/>
        </w:rPr>
        <w:t>2.</w:t>
      </w:r>
      <w:r>
        <w:rPr>
          <w:rFonts w:hint="eastAsia" w:ascii="仿宋" w:hAnsi="仿宋" w:eastAsia="仿宋" w:cs="仿宋"/>
          <w:color w:val="000000"/>
          <w:kern w:val="2"/>
          <w:sz w:val="21"/>
          <w:szCs w:val="21"/>
          <w:highlight w:val="none"/>
          <w:lang w:val="en-US" w:eastAsia="zh-CN"/>
        </w:rPr>
        <w:t>2</w:t>
      </w:r>
      <w:r>
        <w:rPr>
          <w:rFonts w:hint="eastAsia" w:ascii="仿宋" w:hAnsi="仿宋" w:eastAsia="仿宋" w:cs="仿宋"/>
          <w:color w:val="000000"/>
          <w:kern w:val="2"/>
          <w:sz w:val="21"/>
          <w:szCs w:val="21"/>
          <w:highlight w:val="none"/>
          <w:lang w:eastAsia="zh-CN"/>
        </w:rPr>
        <w:t xml:space="preserve"> 若有涉及计算非满月的应付租金情况，</w:t>
      </w:r>
      <w:r>
        <w:rPr>
          <w:rFonts w:hint="eastAsia" w:ascii="仿宋" w:hAnsi="仿宋" w:eastAsia="仿宋" w:cs="仿宋"/>
          <w:color w:val="000000"/>
          <w:kern w:val="2"/>
          <w:sz w:val="21"/>
          <w:szCs w:val="21"/>
          <w:highlight w:val="none"/>
          <w:lang w:val="en-US" w:eastAsia="zh-CN"/>
        </w:rPr>
        <w:t>日租金=月租金/每月计算租金天数，</w:t>
      </w:r>
      <w:r>
        <w:rPr>
          <w:rFonts w:hint="eastAsia" w:ascii="仿宋" w:hAnsi="仿宋" w:eastAsia="仿宋" w:cs="仿宋"/>
          <w:color w:val="000000"/>
          <w:kern w:val="2"/>
          <w:sz w:val="21"/>
          <w:szCs w:val="21"/>
          <w:highlight w:val="none"/>
          <w:lang w:eastAsia="zh-CN"/>
        </w:rPr>
        <w:t>该房屋每月计算租金</w:t>
      </w:r>
      <w:r>
        <w:rPr>
          <w:rFonts w:hint="eastAsia" w:ascii="仿宋" w:hAnsi="仿宋" w:eastAsia="仿宋" w:cs="仿宋"/>
          <w:color w:val="000000"/>
          <w:kern w:val="2"/>
          <w:sz w:val="21"/>
          <w:szCs w:val="21"/>
          <w:highlight w:val="none"/>
          <w:lang w:val="en-US" w:eastAsia="zh-CN"/>
        </w:rPr>
        <w:t>天数见</w:t>
      </w:r>
      <w:r>
        <w:rPr>
          <w:rFonts w:hint="eastAsia" w:ascii="仿宋" w:hAnsi="仿宋" w:eastAsia="仿宋" w:cs="仿宋"/>
          <w:b/>
          <w:bCs/>
          <w:color w:val="000000"/>
          <w:kern w:val="2"/>
          <w:sz w:val="21"/>
          <w:szCs w:val="21"/>
          <w:highlight w:val="none"/>
          <w:lang w:eastAsia="zh-CN"/>
        </w:rPr>
        <w:t>【政府采购合同专用条款】</w:t>
      </w:r>
      <w:r>
        <w:rPr>
          <w:rFonts w:hint="eastAsia" w:ascii="仿宋" w:hAnsi="仿宋" w:eastAsia="仿宋" w:cs="仿宋"/>
          <w:color w:val="000000"/>
          <w:kern w:val="2"/>
          <w:sz w:val="21"/>
          <w:szCs w:val="21"/>
          <w:highlight w:val="none"/>
          <w:lang w:eastAsia="zh-CN"/>
        </w:rPr>
        <w:t>。</w:t>
      </w:r>
    </w:p>
    <w:p w14:paraId="5A03A3DF">
      <w:pPr>
        <w:widowControl w:val="0"/>
        <w:autoSpaceDE w:val="0"/>
        <w:autoSpaceDN w:val="0"/>
        <w:adjustRightInd w:val="0"/>
        <w:snapToGrid w:val="0"/>
        <w:spacing w:before="0" w:after="0" w:line="400" w:lineRule="exact"/>
        <w:ind w:left="0" w:right="0" w:firstLine="420" w:firstLineChars="200"/>
        <w:jc w:val="both"/>
        <w:rPr>
          <w:rFonts w:hint="eastAsia" w:ascii="仿宋" w:hAnsi="仿宋" w:eastAsia="仿宋" w:cs="仿宋"/>
          <w:color w:val="000000"/>
          <w:kern w:val="2"/>
          <w:sz w:val="21"/>
          <w:szCs w:val="21"/>
          <w:highlight w:val="none"/>
          <w:lang w:eastAsia="zh-CN"/>
        </w:rPr>
      </w:pPr>
      <w:r>
        <w:rPr>
          <w:rFonts w:hint="eastAsia" w:ascii="仿宋" w:hAnsi="仿宋" w:eastAsia="仿宋" w:cs="仿宋"/>
          <w:strike w:val="0"/>
          <w:dstrike w:val="0"/>
          <w:color w:val="000000"/>
          <w:kern w:val="2"/>
          <w:sz w:val="21"/>
          <w:szCs w:val="21"/>
          <w:highlight w:val="none"/>
          <w:lang w:eastAsia="zh-CN"/>
        </w:rPr>
        <w:t>2.</w:t>
      </w:r>
      <w:r>
        <w:rPr>
          <w:rFonts w:hint="eastAsia" w:ascii="仿宋" w:hAnsi="仿宋" w:eastAsia="仿宋" w:cs="仿宋"/>
          <w:strike w:val="0"/>
          <w:dstrike w:val="0"/>
          <w:color w:val="000000"/>
          <w:kern w:val="2"/>
          <w:sz w:val="21"/>
          <w:szCs w:val="21"/>
          <w:highlight w:val="none"/>
          <w:lang w:val="en-US" w:eastAsia="zh-CN"/>
        </w:rPr>
        <w:t>3 2.2款</w:t>
      </w:r>
      <w:r>
        <w:rPr>
          <w:rFonts w:hint="eastAsia" w:ascii="仿宋" w:hAnsi="仿宋" w:eastAsia="仿宋" w:cs="仿宋"/>
          <w:strike w:val="0"/>
          <w:dstrike w:val="0"/>
          <w:color w:val="000000"/>
          <w:kern w:val="2"/>
          <w:sz w:val="21"/>
          <w:szCs w:val="21"/>
          <w:highlight w:val="none"/>
          <w:lang w:eastAsia="zh-CN"/>
        </w:rPr>
        <w:t>所称租金为净租金</w:t>
      </w:r>
      <w:r>
        <w:rPr>
          <w:rFonts w:hint="eastAsia" w:ascii="仿宋" w:hAnsi="仿宋" w:eastAsia="仿宋" w:cs="仿宋"/>
          <w:color w:val="000000"/>
          <w:kern w:val="2"/>
          <w:sz w:val="21"/>
          <w:szCs w:val="21"/>
          <w:highlight w:val="none"/>
          <w:lang w:eastAsia="zh-CN"/>
        </w:rPr>
        <w:t>（</w:t>
      </w:r>
      <w:r>
        <w:rPr>
          <w:rFonts w:hint="eastAsia" w:ascii="仿宋" w:hAnsi="仿宋" w:eastAsia="仿宋" w:cs="仿宋"/>
          <w:color w:val="000000"/>
          <w:kern w:val="2"/>
          <w:sz w:val="21"/>
          <w:szCs w:val="21"/>
          <w:highlight w:val="none"/>
          <w:lang w:val="en-US" w:eastAsia="zh-CN"/>
        </w:rPr>
        <w:t>含税</w:t>
      </w:r>
      <w:r>
        <w:rPr>
          <w:rFonts w:hint="eastAsia" w:ascii="仿宋" w:hAnsi="仿宋" w:eastAsia="仿宋" w:cs="仿宋"/>
          <w:color w:val="000000"/>
          <w:kern w:val="2"/>
          <w:sz w:val="21"/>
          <w:szCs w:val="21"/>
          <w:highlight w:val="none"/>
          <w:lang w:eastAsia="zh-CN"/>
        </w:rPr>
        <w:t>）</w:t>
      </w:r>
      <w:r>
        <w:rPr>
          <w:rFonts w:hint="eastAsia" w:ascii="仿宋" w:hAnsi="仿宋" w:eastAsia="仿宋" w:cs="仿宋"/>
          <w:strike w:val="0"/>
          <w:dstrike w:val="0"/>
          <w:color w:val="000000"/>
          <w:kern w:val="2"/>
          <w:sz w:val="21"/>
          <w:szCs w:val="21"/>
          <w:highlight w:val="none"/>
          <w:lang w:eastAsia="zh-CN"/>
        </w:rPr>
        <w:t>，即：</w:t>
      </w:r>
      <w:r>
        <w:rPr>
          <w:rFonts w:hint="eastAsia" w:ascii="仿宋" w:hAnsi="仿宋" w:eastAsia="仿宋" w:cs="仿宋"/>
          <w:strike w:val="0"/>
          <w:dstrike w:val="0"/>
          <w:color w:val="000000"/>
          <w:kern w:val="2"/>
          <w:sz w:val="21"/>
          <w:szCs w:val="21"/>
          <w:lang w:bidi="ar-SA"/>
        </w:rPr>
        <w:t>不涵盖合同金额内非固定周期计费项目</w:t>
      </w:r>
      <w:r>
        <w:rPr>
          <w:rFonts w:hint="eastAsia" w:ascii="仿宋" w:hAnsi="仿宋" w:eastAsia="仿宋" w:cs="仿宋"/>
          <w:strike w:val="0"/>
          <w:dstrike w:val="0"/>
          <w:color w:val="000000"/>
          <w:kern w:val="2"/>
          <w:sz w:val="21"/>
          <w:szCs w:val="21"/>
          <w:highlight w:val="none"/>
          <w:lang w:eastAsia="zh-CN"/>
        </w:rPr>
        <w:t>。</w:t>
      </w:r>
    </w:p>
    <w:p w14:paraId="1487B2FA">
      <w:pPr>
        <w:adjustRightInd w:val="0"/>
        <w:snapToGrid w:val="0"/>
        <w:spacing w:before="0" w:line="400" w:lineRule="exact"/>
        <w:jc w:val="left"/>
        <w:rPr>
          <w:rFonts w:hint="eastAsia" w:ascii="仿宋" w:hAnsi="仿宋" w:eastAsia="仿宋" w:cs="仿宋"/>
          <w:b/>
          <w:color w:val="000000"/>
          <w:sz w:val="24"/>
          <w:szCs w:val="24"/>
          <w:highlight w:val="none"/>
        </w:rPr>
      </w:pPr>
      <w:r>
        <w:rPr>
          <w:rFonts w:hint="eastAsia" w:ascii="仿宋" w:hAnsi="仿宋" w:eastAsia="仿宋" w:cs="仿宋"/>
          <w:b/>
          <w:color w:val="000000"/>
          <w:kern w:val="2"/>
          <w:sz w:val="24"/>
          <w:szCs w:val="24"/>
          <w:lang w:val="en-US" w:eastAsia="zh-CN"/>
        </w:rPr>
        <w:t>3.</w:t>
      </w:r>
      <w:r>
        <w:rPr>
          <w:rFonts w:hint="eastAsia" w:ascii="仿宋" w:hAnsi="仿宋" w:eastAsia="仿宋" w:cs="仿宋"/>
          <w:b/>
          <w:color w:val="000000"/>
          <w:sz w:val="24"/>
          <w:szCs w:val="24"/>
          <w:highlight w:val="none"/>
        </w:rPr>
        <w:t>履行合同的时间、地点和方式</w:t>
      </w:r>
    </w:p>
    <w:p w14:paraId="14A2F60B">
      <w:pPr>
        <w:tabs>
          <w:tab w:val="left" w:pos="8820"/>
          <w:tab w:val="left" w:pos="9345"/>
          <w:tab w:val="left" w:pos="9765"/>
        </w:tabs>
        <w:autoSpaceDE/>
        <w:autoSpaceDN/>
        <w:adjustRightInd w:val="0"/>
        <w:snapToGrid w:val="0"/>
        <w:spacing w:before="0" w:after="0" w:line="400" w:lineRule="exact"/>
        <w:ind w:left="0" w:right="0"/>
        <w:jc w:val="both"/>
        <w:rPr>
          <w:rFonts w:hint="eastAsia" w:ascii="仿宋" w:hAnsi="仿宋" w:eastAsia="仿宋" w:cs="仿宋"/>
          <w:b/>
          <w:color w:val="000000"/>
          <w:kern w:val="2"/>
          <w:sz w:val="21"/>
          <w:szCs w:val="21"/>
          <w:lang w:val="en-US" w:eastAsia="zh-CN"/>
        </w:rPr>
      </w:pPr>
      <w:r>
        <w:rPr>
          <w:rFonts w:hint="eastAsia" w:ascii="仿宋" w:hAnsi="仿宋" w:eastAsia="仿宋" w:cs="仿宋"/>
          <w:color w:val="000000"/>
          <w:sz w:val="21"/>
          <w:szCs w:val="21"/>
          <w:highlight w:val="none"/>
          <w:lang w:val="en-US" w:eastAsia="zh-CN"/>
        </w:rPr>
        <w:t xml:space="preserve">    </w:t>
      </w:r>
      <w:r>
        <w:rPr>
          <w:rFonts w:hint="eastAsia" w:ascii="仿宋" w:hAnsi="仿宋" w:eastAsia="仿宋" w:cs="仿宋"/>
          <w:color w:val="000000"/>
          <w:sz w:val="21"/>
          <w:szCs w:val="21"/>
          <w:highlight w:val="none"/>
          <w:lang w:eastAsia="zh-CN"/>
        </w:rPr>
        <w:t>3</w:t>
      </w:r>
      <w:r>
        <w:rPr>
          <w:rFonts w:hint="eastAsia" w:ascii="仿宋" w:hAnsi="仿宋" w:eastAsia="仿宋" w:cs="仿宋"/>
          <w:color w:val="000000"/>
          <w:sz w:val="21"/>
          <w:szCs w:val="21"/>
          <w:highlight w:val="none"/>
        </w:rPr>
        <w:t xml:space="preserve">.1 </w:t>
      </w:r>
      <w:r>
        <w:rPr>
          <w:rFonts w:hint="eastAsia" w:ascii="仿宋" w:hAnsi="仿宋" w:eastAsia="仿宋" w:cs="仿宋"/>
          <w:color w:val="000000"/>
          <w:sz w:val="21"/>
          <w:szCs w:val="21"/>
        </w:rPr>
        <w:t>乙方应当在约定的时间、地点</w:t>
      </w:r>
      <w:r>
        <w:rPr>
          <w:rFonts w:hint="eastAsia" w:ascii="仿宋" w:hAnsi="仿宋" w:eastAsia="仿宋" w:cs="仿宋"/>
          <w:color w:val="000000"/>
          <w:sz w:val="21"/>
          <w:szCs w:val="21"/>
          <w:lang w:eastAsia="zh-CN"/>
        </w:rPr>
        <w:t>，按照约定</w:t>
      </w:r>
      <w:r>
        <w:rPr>
          <w:rFonts w:hint="eastAsia" w:ascii="仿宋" w:hAnsi="仿宋" w:eastAsia="仿宋" w:cs="仿宋"/>
          <w:color w:val="000000"/>
          <w:sz w:val="21"/>
          <w:szCs w:val="21"/>
        </w:rPr>
        <w:t>方式履行合同。</w:t>
      </w:r>
    </w:p>
    <w:p w14:paraId="0EF1932A">
      <w:pPr>
        <w:tabs>
          <w:tab w:val="left" w:pos="8820"/>
          <w:tab w:val="left" w:pos="9345"/>
          <w:tab w:val="left" w:pos="9765"/>
        </w:tabs>
        <w:autoSpaceDE/>
        <w:autoSpaceDN/>
        <w:adjustRightInd w:val="0"/>
        <w:snapToGrid w:val="0"/>
        <w:spacing w:before="0" w:after="0" w:line="400" w:lineRule="exact"/>
        <w:ind w:left="0" w:right="0"/>
        <w:jc w:val="both"/>
        <w:rPr>
          <w:rFonts w:hint="eastAsia" w:ascii="仿宋" w:hAnsi="仿宋" w:eastAsia="仿宋" w:cs="仿宋"/>
          <w:b/>
          <w:color w:val="000000"/>
          <w:kern w:val="2"/>
          <w:sz w:val="24"/>
          <w:szCs w:val="24"/>
          <w:lang w:val="en-US" w:eastAsia="zh-CN"/>
        </w:rPr>
      </w:pPr>
      <w:r>
        <w:rPr>
          <w:rFonts w:hint="eastAsia" w:ascii="仿宋" w:hAnsi="仿宋" w:eastAsia="仿宋" w:cs="仿宋"/>
          <w:b/>
          <w:color w:val="000000"/>
          <w:kern w:val="2"/>
          <w:sz w:val="24"/>
          <w:szCs w:val="24"/>
          <w:lang w:val="en-US" w:eastAsia="zh-CN"/>
        </w:rPr>
        <w:t>4.甲方的权利和义务</w:t>
      </w:r>
    </w:p>
    <w:p w14:paraId="08E404A4">
      <w:pPr>
        <w:pStyle w:val="3"/>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仿宋" w:hAnsi="仿宋" w:eastAsia="仿宋" w:cs="仿宋"/>
          <w:color w:val="000000"/>
          <w:spacing w:val="0"/>
          <w:sz w:val="21"/>
          <w:szCs w:val="21"/>
          <w:lang w:eastAsia="zh-CN"/>
        </w:rPr>
      </w:pPr>
      <w:r>
        <w:rPr>
          <w:rFonts w:hint="eastAsia" w:ascii="仿宋" w:hAnsi="仿宋" w:eastAsia="仿宋" w:cs="仿宋"/>
          <w:color w:val="000000"/>
          <w:spacing w:val="0"/>
          <w:sz w:val="21"/>
          <w:szCs w:val="21"/>
          <w:lang w:val="en-US" w:eastAsia="zh-CN"/>
        </w:rPr>
        <w:t xml:space="preserve">4.1 </w:t>
      </w:r>
      <w:r>
        <w:rPr>
          <w:rFonts w:hint="eastAsia" w:ascii="仿宋" w:hAnsi="仿宋" w:eastAsia="仿宋" w:cs="仿宋"/>
          <w:color w:val="000000"/>
          <w:spacing w:val="0"/>
          <w:sz w:val="21"/>
          <w:szCs w:val="21"/>
          <w:lang w:eastAsia="zh-CN"/>
        </w:rPr>
        <w:t>签署合同后，甲方应确定项目负责人（或项目联系人），负责与本合同有关的事务。甲方有权对乙方的履约行为进行检查，并及时确认乙方提交的事项。甲方应当配合乙方完成相关项目实施工作。</w:t>
      </w:r>
    </w:p>
    <w:p w14:paraId="129B4C7E">
      <w:pPr>
        <w:pStyle w:val="3"/>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仿宋" w:hAnsi="仿宋" w:eastAsia="仿宋" w:cs="仿宋"/>
          <w:color w:val="000000"/>
          <w:spacing w:val="0"/>
          <w:sz w:val="21"/>
          <w:szCs w:val="21"/>
          <w:lang w:eastAsia="zh-CN"/>
        </w:rPr>
      </w:pPr>
      <w:r>
        <w:rPr>
          <w:rFonts w:hint="eastAsia" w:ascii="仿宋" w:hAnsi="仿宋" w:eastAsia="仿宋" w:cs="仿宋"/>
          <w:color w:val="000000"/>
          <w:spacing w:val="0"/>
          <w:sz w:val="21"/>
          <w:szCs w:val="21"/>
          <w:lang w:val="en-US" w:eastAsia="zh-CN"/>
        </w:rPr>
        <w:t xml:space="preserve">4.2 </w:t>
      </w:r>
      <w:r>
        <w:rPr>
          <w:rFonts w:hint="eastAsia" w:ascii="仿宋" w:hAnsi="仿宋" w:eastAsia="仿宋" w:cs="仿宋"/>
          <w:color w:val="000000"/>
          <w:spacing w:val="0"/>
          <w:sz w:val="21"/>
          <w:szCs w:val="21"/>
          <w:lang w:eastAsia="zh-CN"/>
        </w:rPr>
        <w:t>甲方有权要求乙方对缺陷部分予以修复，并按合同约定享有</w:t>
      </w:r>
      <w:r>
        <w:rPr>
          <w:rFonts w:hint="eastAsia" w:ascii="仿宋" w:hAnsi="仿宋" w:eastAsia="仿宋" w:cs="仿宋"/>
          <w:color w:val="000000"/>
          <w:spacing w:val="0"/>
          <w:sz w:val="21"/>
          <w:szCs w:val="21"/>
          <w:lang w:val="en-US" w:eastAsia="zh-CN"/>
        </w:rPr>
        <w:t>房屋维修</w:t>
      </w:r>
      <w:r>
        <w:rPr>
          <w:rFonts w:hint="eastAsia" w:ascii="仿宋" w:hAnsi="仿宋" w:eastAsia="仿宋" w:cs="仿宋"/>
          <w:color w:val="000000"/>
          <w:spacing w:val="0"/>
          <w:sz w:val="21"/>
          <w:szCs w:val="21"/>
          <w:lang w:eastAsia="zh-CN"/>
        </w:rPr>
        <w:t>及其他合同约定的权利。</w:t>
      </w:r>
    </w:p>
    <w:p w14:paraId="52183EA7">
      <w:pPr>
        <w:pStyle w:val="3"/>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仿宋" w:hAnsi="仿宋" w:eastAsia="仿宋" w:cs="仿宋"/>
          <w:color w:val="000000"/>
          <w:spacing w:val="0"/>
          <w:sz w:val="21"/>
          <w:szCs w:val="21"/>
          <w:lang w:eastAsia="zh-CN"/>
        </w:rPr>
      </w:pPr>
      <w:r>
        <w:rPr>
          <w:rFonts w:hint="eastAsia" w:ascii="仿宋" w:hAnsi="仿宋" w:eastAsia="仿宋" w:cs="仿宋"/>
          <w:color w:val="000000"/>
          <w:spacing w:val="0"/>
          <w:sz w:val="21"/>
          <w:szCs w:val="21"/>
          <w:lang w:val="en-US" w:eastAsia="zh-CN"/>
        </w:rPr>
        <w:t xml:space="preserve">4.3 </w:t>
      </w:r>
      <w:r>
        <w:rPr>
          <w:rFonts w:hint="eastAsia" w:ascii="仿宋" w:hAnsi="仿宋" w:eastAsia="仿宋" w:cs="仿宋"/>
          <w:color w:val="000000"/>
          <w:spacing w:val="0"/>
          <w:sz w:val="21"/>
          <w:szCs w:val="21"/>
          <w:lang w:eastAsia="zh-CN"/>
        </w:rPr>
        <w:t>甲方应当按照合同约定及时对交付的</w:t>
      </w:r>
      <w:r>
        <w:rPr>
          <w:rFonts w:hint="eastAsia" w:ascii="仿宋" w:hAnsi="仿宋" w:eastAsia="仿宋" w:cs="仿宋"/>
          <w:b w:val="0"/>
          <w:bCs w:val="0"/>
          <w:color w:val="000000"/>
          <w:spacing w:val="0"/>
          <w:sz w:val="21"/>
          <w:szCs w:val="21"/>
          <w:lang w:val="en-US" w:eastAsia="zh-CN"/>
        </w:rPr>
        <w:t>房屋</w:t>
      </w:r>
      <w:r>
        <w:rPr>
          <w:rFonts w:hint="eastAsia" w:ascii="仿宋" w:hAnsi="仿宋" w:eastAsia="仿宋" w:cs="仿宋"/>
          <w:color w:val="000000"/>
          <w:spacing w:val="0"/>
          <w:sz w:val="21"/>
          <w:szCs w:val="21"/>
          <w:lang w:eastAsia="zh-CN"/>
        </w:rPr>
        <w:t>进行验收，未在</w:t>
      </w:r>
      <w:r>
        <w:rPr>
          <w:rFonts w:hint="eastAsia" w:ascii="仿宋" w:hAnsi="仿宋" w:eastAsia="仿宋" w:cs="仿宋"/>
          <w:b/>
          <w:bCs/>
          <w:color w:val="000000"/>
          <w:spacing w:val="0"/>
          <w:sz w:val="21"/>
          <w:szCs w:val="21"/>
          <w:lang w:eastAsia="zh-CN"/>
        </w:rPr>
        <w:t>【政府采购合同专用条款】</w:t>
      </w:r>
      <w:r>
        <w:rPr>
          <w:rFonts w:hint="eastAsia" w:ascii="仿宋" w:hAnsi="仿宋" w:eastAsia="仿宋" w:cs="仿宋"/>
          <w:color w:val="000000"/>
          <w:spacing w:val="0"/>
          <w:sz w:val="21"/>
          <w:szCs w:val="21"/>
          <w:lang w:eastAsia="zh-CN"/>
        </w:rPr>
        <w:t>约定的期限内对乙方履约提出任何异议或者向乙方作出任何说明的，视为验收通过。</w:t>
      </w:r>
    </w:p>
    <w:p w14:paraId="314DF20C">
      <w:pPr>
        <w:pStyle w:val="3"/>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仿宋" w:hAnsi="仿宋" w:eastAsia="仿宋" w:cs="仿宋"/>
          <w:color w:val="000000"/>
          <w:spacing w:val="0"/>
          <w:sz w:val="21"/>
          <w:szCs w:val="21"/>
          <w:lang w:eastAsia="zh-CN"/>
        </w:rPr>
      </w:pPr>
      <w:r>
        <w:rPr>
          <w:rFonts w:hint="eastAsia" w:ascii="仿宋" w:hAnsi="仿宋" w:eastAsia="仿宋" w:cs="仿宋"/>
          <w:color w:val="000000"/>
          <w:spacing w:val="0"/>
          <w:sz w:val="21"/>
          <w:szCs w:val="21"/>
          <w:lang w:val="en-US" w:eastAsia="zh-CN"/>
        </w:rPr>
        <w:t xml:space="preserve">4.4 </w:t>
      </w:r>
      <w:r>
        <w:rPr>
          <w:rFonts w:hint="eastAsia" w:ascii="仿宋" w:hAnsi="仿宋" w:eastAsia="仿宋" w:cs="仿宋"/>
          <w:color w:val="000000"/>
          <w:spacing w:val="0"/>
          <w:sz w:val="21"/>
          <w:szCs w:val="21"/>
          <w:lang w:eastAsia="zh-CN"/>
        </w:rPr>
        <w:t>甲方应当根据合同约定及时向乙方支付合同价款，不得以内部人员变更、履行内部付款流程等为由，拒绝或迟延支付。</w:t>
      </w:r>
    </w:p>
    <w:p w14:paraId="1FE24CFA">
      <w:pPr>
        <w:pStyle w:val="3"/>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 xml:space="preserve">4.5 </w:t>
      </w:r>
      <w:r>
        <w:rPr>
          <w:rFonts w:hint="eastAsia" w:ascii="仿宋" w:hAnsi="仿宋" w:eastAsia="仿宋" w:cs="仿宋"/>
          <w:color w:val="000000"/>
          <w:spacing w:val="0"/>
          <w:sz w:val="21"/>
          <w:szCs w:val="21"/>
          <w:lang w:eastAsia="zh-CN"/>
        </w:rPr>
        <w:t>国家法律法规规定及</w:t>
      </w:r>
      <w:r>
        <w:rPr>
          <w:rFonts w:hint="eastAsia" w:ascii="仿宋" w:hAnsi="仿宋" w:eastAsia="仿宋" w:cs="仿宋"/>
          <w:b/>
          <w:bCs/>
          <w:color w:val="000000"/>
          <w:spacing w:val="0"/>
          <w:sz w:val="21"/>
          <w:szCs w:val="21"/>
          <w:lang w:eastAsia="zh-CN"/>
        </w:rPr>
        <w:t>【政府采购合同专用条款】</w:t>
      </w:r>
      <w:r>
        <w:rPr>
          <w:rFonts w:hint="eastAsia" w:ascii="仿宋" w:hAnsi="仿宋" w:eastAsia="仿宋" w:cs="仿宋"/>
          <w:color w:val="000000"/>
          <w:spacing w:val="0"/>
          <w:sz w:val="21"/>
          <w:szCs w:val="21"/>
          <w:lang w:eastAsia="zh-CN"/>
        </w:rPr>
        <w:t>约定应由甲方承担的其他义务和责任。</w:t>
      </w:r>
    </w:p>
    <w:p w14:paraId="1DB8557E">
      <w:pPr>
        <w:pStyle w:val="3"/>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left="0" w:right="0" w:firstLine="0" w:firstLineChars="0"/>
        <w:jc w:val="both"/>
        <w:textAlignment w:val="auto"/>
        <w:rPr>
          <w:rFonts w:hint="eastAsia" w:ascii="仿宋" w:hAnsi="仿宋" w:eastAsia="仿宋" w:cs="仿宋"/>
          <w:color w:val="000000"/>
          <w:spacing w:val="0"/>
          <w:sz w:val="24"/>
          <w:szCs w:val="24"/>
          <w:lang w:val="en-US" w:eastAsia="zh-CN"/>
        </w:rPr>
      </w:pPr>
      <w:r>
        <w:rPr>
          <w:rFonts w:hint="eastAsia" w:ascii="仿宋" w:hAnsi="仿宋" w:eastAsia="仿宋" w:cs="仿宋"/>
          <w:b/>
          <w:color w:val="000000"/>
          <w:kern w:val="2"/>
          <w:sz w:val="24"/>
          <w:szCs w:val="24"/>
          <w:lang w:val="en-US" w:eastAsia="zh-CN"/>
        </w:rPr>
        <w:t>5.乙方的权利和义务</w:t>
      </w:r>
    </w:p>
    <w:p w14:paraId="143CE75A">
      <w:pPr>
        <w:pStyle w:val="3"/>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仿宋" w:hAnsi="仿宋" w:eastAsia="仿宋" w:cs="仿宋"/>
          <w:color w:val="000000"/>
          <w:spacing w:val="0"/>
          <w:sz w:val="21"/>
          <w:szCs w:val="21"/>
          <w:lang w:eastAsia="zh-CN"/>
        </w:rPr>
      </w:pPr>
      <w:r>
        <w:rPr>
          <w:rFonts w:hint="eastAsia" w:ascii="仿宋" w:hAnsi="仿宋" w:eastAsia="仿宋" w:cs="仿宋"/>
          <w:color w:val="000000"/>
          <w:spacing w:val="0"/>
          <w:sz w:val="21"/>
          <w:szCs w:val="21"/>
          <w:lang w:val="en-US" w:eastAsia="zh-CN"/>
        </w:rPr>
        <w:t xml:space="preserve">5.1 </w:t>
      </w:r>
      <w:r>
        <w:rPr>
          <w:rFonts w:hint="eastAsia" w:ascii="仿宋" w:hAnsi="仿宋" w:eastAsia="仿宋" w:cs="仿宋"/>
          <w:color w:val="000000"/>
          <w:spacing w:val="0"/>
          <w:sz w:val="21"/>
          <w:szCs w:val="21"/>
          <w:lang w:eastAsia="zh-CN"/>
        </w:rPr>
        <w:t>签署合同后，乙方应确定项目负责人（或项目联系人），负责与本合同有关的事务。</w:t>
      </w:r>
    </w:p>
    <w:p w14:paraId="3400B027">
      <w:pPr>
        <w:pStyle w:val="3"/>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仿宋" w:hAnsi="仿宋" w:eastAsia="仿宋" w:cs="仿宋"/>
          <w:color w:val="auto"/>
          <w:spacing w:val="0"/>
          <w:sz w:val="21"/>
          <w:szCs w:val="21"/>
          <w:lang w:eastAsia="zh-CN"/>
        </w:rPr>
      </w:pPr>
      <w:r>
        <w:rPr>
          <w:rFonts w:hint="eastAsia" w:ascii="仿宋" w:hAnsi="仿宋" w:eastAsia="仿宋" w:cs="仿宋"/>
          <w:color w:val="000000"/>
          <w:spacing w:val="0"/>
          <w:sz w:val="21"/>
          <w:szCs w:val="21"/>
          <w:lang w:val="en-US" w:eastAsia="zh-CN"/>
        </w:rPr>
        <w:t xml:space="preserve">5.2 </w:t>
      </w:r>
      <w:r>
        <w:rPr>
          <w:rFonts w:hint="eastAsia" w:ascii="仿宋" w:hAnsi="仿宋" w:eastAsia="仿宋" w:cs="仿宋"/>
          <w:color w:val="000000"/>
          <w:spacing w:val="0"/>
          <w:sz w:val="21"/>
          <w:szCs w:val="21"/>
          <w:lang w:eastAsia="zh-CN"/>
        </w:rPr>
        <w:t>乙方应按照合同要求履约，充分合理安排，确保提供的房屋及相关服务符合合同有关要求。接受项目行业管理部门及政府有关部门的指导，配合甲方的履约检查及验收，</w:t>
      </w:r>
      <w:r>
        <w:rPr>
          <w:rFonts w:hint="eastAsia" w:ascii="仿宋" w:hAnsi="仿宋" w:eastAsia="仿宋" w:cs="仿宋"/>
          <w:color w:val="auto"/>
          <w:spacing w:val="0"/>
          <w:sz w:val="21"/>
          <w:szCs w:val="21"/>
          <w:lang w:eastAsia="zh-CN"/>
        </w:rPr>
        <w:t>并负责项目实施过程中的所有协调工作。</w:t>
      </w:r>
    </w:p>
    <w:p w14:paraId="2184B45B">
      <w:pPr>
        <w:pStyle w:val="3"/>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仿宋" w:hAnsi="仿宋" w:eastAsia="仿宋" w:cs="仿宋"/>
          <w:color w:val="auto"/>
          <w:spacing w:val="0"/>
          <w:sz w:val="21"/>
          <w:szCs w:val="21"/>
          <w:lang w:eastAsia="zh-CN"/>
        </w:rPr>
      </w:pPr>
      <w:r>
        <w:rPr>
          <w:rFonts w:hint="eastAsia" w:ascii="仿宋" w:hAnsi="仿宋" w:eastAsia="仿宋" w:cs="仿宋"/>
          <w:color w:val="auto"/>
          <w:spacing w:val="0"/>
          <w:sz w:val="21"/>
          <w:szCs w:val="21"/>
          <w:lang w:val="en-US" w:eastAsia="zh-CN"/>
        </w:rPr>
        <w:t xml:space="preserve">5.3 </w:t>
      </w:r>
      <w:r>
        <w:rPr>
          <w:rFonts w:hint="eastAsia" w:ascii="仿宋" w:hAnsi="仿宋" w:eastAsia="仿宋" w:cs="仿宋"/>
          <w:color w:val="auto"/>
          <w:spacing w:val="0"/>
          <w:sz w:val="21"/>
          <w:szCs w:val="21"/>
          <w:lang w:eastAsia="zh-CN"/>
        </w:rPr>
        <w:t>乙方有权根据合同约定向甲方收取合同价款。</w:t>
      </w:r>
    </w:p>
    <w:p w14:paraId="0D7809C5">
      <w:pPr>
        <w:pStyle w:val="3"/>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right="0" w:firstLine="420" w:firstLineChars="200"/>
        <w:jc w:val="left"/>
        <w:textAlignment w:val="auto"/>
        <w:rPr>
          <w:rFonts w:hint="eastAsia" w:ascii="仿宋" w:hAnsi="仿宋" w:eastAsia="仿宋" w:cs="仿宋"/>
          <w:color w:val="auto"/>
          <w:spacing w:val="0"/>
          <w:sz w:val="21"/>
          <w:szCs w:val="21"/>
          <w:lang w:val="en-US" w:eastAsia="zh-CN"/>
        </w:rPr>
      </w:pPr>
      <w:r>
        <w:rPr>
          <w:rFonts w:hint="eastAsia" w:ascii="仿宋" w:hAnsi="仿宋" w:eastAsia="仿宋" w:cs="仿宋"/>
          <w:color w:val="auto"/>
          <w:spacing w:val="0"/>
          <w:sz w:val="21"/>
          <w:szCs w:val="21"/>
          <w:lang w:val="en-US" w:eastAsia="zh-CN"/>
        </w:rPr>
        <w:t>5.4 乙方有权监督甲方对房屋的使用情况，发现甲方存在未按约定用途使用房屋，侵犯相邻权或存在其他违约行为时，有权要求甲方限期改正；若甲方拒不改正，乙方有权依照合同约定采取进一步措施，包括但不限于解除合同、收回房屋并追究甲方违约责任。</w:t>
      </w:r>
    </w:p>
    <w:p w14:paraId="4D56697B">
      <w:pPr>
        <w:pStyle w:val="3"/>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仿宋" w:hAnsi="仿宋" w:eastAsia="仿宋" w:cs="仿宋"/>
          <w:color w:val="auto"/>
          <w:spacing w:val="0"/>
          <w:sz w:val="21"/>
          <w:szCs w:val="21"/>
          <w:lang w:val="en-US" w:eastAsia="zh-CN"/>
        </w:rPr>
      </w:pPr>
      <w:r>
        <w:rPr>
          <w:rFonts w:hint="eastAsia" w:ascii="仿宋" w:hAnsi="仿宋" w:eastAsia="仿宋" w:cs="仿宋"/>
          <w:color w:val="auto"/>
          <w:spacing w:val="0"/>
          <w:sz w:val="21"/>
          <w:szCs w:val="21"/>
          <w:lang w:val="en-US" w:eastAsia="zh-CN"/>
        </w:rPr>
        <w:t>5.5 乙方应保证所提供的房屋权属清晰，无产权纠纷，因房屋权属问题给甲方造成损失的，应依法承担相应责任。乙方应确保房屋在交付时符合国家安全标准及使用条件，若因房屋本身质量问题或隐蔽瑕疵导致甲方人身、财产损害的，乙方依法承担相应赔偿责任。乙方应保证房屋未涉及相邻权纠纷、投诉或诉讼，若因乙方原有相邻权问题对甲方正常使用房屋造成影响，乙方有责任进行协调解决，并承担因该问题产生的法律责任以及经济损失。</w:t>
      </w:r>
    </w:p>
    <w:p w14:paraId="2DF7DE71">
      <w:pPr>
        <w:pStyle w:val="3"/>
        <w:keepNext w:val="0"/>
        <w:keepLines w:val="0"/>
        <w:pageBreakBefore w:val="0"/>
        <w:widowControl w:val="0"/>
        <w:tabs>
          <w:tab w:val="left" w:pos="1657"/>
        </w:tabs>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仿宋" w:hAnsi="仿宋" w:eastAsia="仿宋" w:cs="仿宋"/>
          <w:color w:val="auto"/>
          <w:spacing w:val="0"/>
          <w:sz w:val="21"/>
          <w:szCs w:val="21"/>
          <w:lang w:val="en-US" w:eastAsia="zh-CN"/>
        </w:rPr>
      </w:pPr>
      <w:r>
        <w:rPr>
          <w:rFonts w:hint="eastAsia" w:ascii="仿宋" w:hAnsi="仿宋" w:eastAsia="仿宋" w:cs="仿宋"/>
          <w:color w:val="auto"/>
          <w:spacing w:val="0"/>
          <w:sz w:val="21"/>
          <w:szCs w:val="21"/>
          <w:lang w:val="en-US" w:eastAsia="zh-CN"/>
        </w:rPr>
        <w:t xml:space="preserve">5.6 </w:t>
      </w:r>
      <w:r>
        <w:rPr>
          <w:rFonts w:hint="eastAsia" w:ascii="仿宋" w:hAnsi="仿宋" w:eastAsia="仿宋" w:cs="仿宋"/>
          <w:color w:val="auto"/>
          <w:spacing w:val="0"/>
          <w:sz w:val="21"/>
          <w:szCs w:val="21"/>
          <w:lang w:eastAsia="zh-CN"/>
        </w:rPr>
        <w:t>国家法律法规规定及</w:t>
      </w:r>
      <w:r>
        <w:rPr>
          <w:rFonts w:hint="eastAsia" w:ascii="仿宋" w:hAnsi="仿宋" w:eastAsia="仿宋" w:cs="仿宋"/>
          <w:b/>
          <w:bCs/>
          <w:color w:val="auto"/>
          <w:spacing w:val="0"/>
          <w:sz w:val="21"/>
          <w:szCs w:val="21"/>
          <w:lang w:eastAsia="zh-CN"/>
        </w:rPr>
        <w:t>【政府采购合同专用条款】</w:t>
      </w:r>
      <w:r>
        <w:rPr>
          <w:rFonts w:hint="eastAsia" w:ascii="仿宋" w:hAnsi="仿宋" w:eastAsia="仿宋" w:cs="仿宋"/>
          <w:color w:val="auto"/>
          <w:spacing w:val="0"/>
          <w:sz w:val="21"/>
          <w:szCs w:val="21"/>
          <w:lang w:eastAsia="zh-CN"/>
        </w:rPr>
        <w:t>约定应由乙方承担的其他义务和责任。</w:t>
      </w:r>
    </w:p>
    <w:p w14:paraId="2885BB86">
      <w:pPr>
        <w:keepNext w:val="0"/>
        <w:keepLines w:val="0"/>
        <w:pageBreakBefore w:val="0"/>
        <w:tabs>
          <w:tab w:val="left" w:pos="8820"/>
          <w:tab w:val="left" w:pos="9345"/>
          <w:tab w:val="left" w:pos="9765"/>
        </w:tabs>
        <w:kinsoku/>
        <w:wordWrap/>
        <w:overflowPunct/>
        <w:topLinePunct w:val="0"/>
        <w:autoSpaceDE/>
        <w:autoSpaceDN/>
        <w:bidi w:val="0"/>
        <w:adjustRightInd w:val="0"/>
        <w:snapToGrid w:val="0"/>
        <w:spacing w:before="0" w:after="0" w:line="400" w:lineRule="exact"/>
        <w:ind w:left="0" w:right="0"/>
        <w:jc w:val="both"/>
        <w:textAlignment w:val="auto"/>
        <w:rPr>
          <w:rFonts w:hint="eastAsia" w:ascii="仿宋" w:hAnsi="仿宋" w:eastAsia="仿宋" w:cs="仿宋"/>
          <w:b/>
          <w:color w:val="auto"/>
          <w:kern w:val="2"/>
          <w:sz w:val="24"/>
          <w:szCs w:val="24"/>
          <w:lang w:val="en-US" w:eastAsia="zh-CN"/>
        </w:rPr>
      </w:pPr>
      <w:r>
        <w:rPr>
          <w:rFonts w:hint="eastAsia" w:ascii="仿宋" w:hAnsi="仿宋" w:eastAsia="仿宋" w:cs="仿宋"/>
          <w:b/>
          <w:color w:val="auto"/>
          <w:kern w:val="2"/>
          <w:sz w:val="24"/>
          <w:szCs w:val="24"/>
          <w:lang w:val="en-US" w:eastAsia="zh-CN"/>
        </w:rPr>
        <w:t>6.合同履行</w:t>
      </w:r>
    </w:p>
    <w:p w14:paraId="31BE6B7C">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仿宋" w:hAnsi="仿宋" w:eastAsia="仿宋" w:cs="仿宋"/>
          <w:color w:val="000000"/>
          <w:sz w:val="21"/>
          <w:szCs w:val="21"/>
          <w:lang w:eastAsia="zh-CN"/>
        </w:rPr>
      </w:pPr>
      <w:r>
        <w:rPr>
          <w:rFonts w:hint="eastAsia" w:ascii="仿宋" w:hAnsi="仿宋" w:eastAsia="仿宋" w:cs="仿宋"/>
          <w:color w:val="000000"/>
          <w:sz w:val="21"/>
          <w:szCs w:val="21"/>
          <w:lang w:val="en-US" w:eastAsia="zh-CN"/>
        </w:rPr>
        <w:t xml:space="preserve">6.1 </w:t>
      </w:r>
      <w:r>
        <w:rPr>
          <w:rFonts w:hint="eastAsia" w:ascii="仿宋" w:hAnsi="仿宋" w:eastAsia="仿宋" w:cs="仿宋"/>
          <w:color w:val="000000"/>
          <w:sz w:val="21"/>
          <w:szCs w:val="21"/>
          <w:lang w:eastAsia="zh-CN"/>
        </w:rPr>
        <w:t>甲乙双方应当按照</w:t>
      </w:r>
      <w:r>
        <w:rPr>
          <w:rFonts w:hint="eastAsia" w:ascii="仿宋" w:hAnsi="仿宋" w:eastAsia="仿宋" w:cs="仿宋"/>
          <w:b/>
          <w:bCs/>
          <w:color w:val="000000"/>
          <w:sz w:val="21"/>
          <w:szCs w:val="21"/>
          <w:lang w:eastAsia="zh-CN"/>
        </w:rPr>
        <w:t>【政府采购合同专用条款】</w:t>
      </w:r>
      <w:r>
        <w:rPr>
          <w:rFonts w:hint="eastAsia" w:ascii="仿宋" w:hAnsi="仿宋" w:eastAsia="仿宋" w:cs="仿宋"/>
          <w:color w:val="000000"/>
          <w:sz w:val="21"/>
          <w:szCs w:val="21"/>
          <w:lang w:eastAsia="zh-CN"/>
        </w:rPr>
        <w:t>约定顺序履行合同义务；如果没有先后顺序的，应当同时履行。</w:t>
      </w:r>
    </w:p>
    <w:p w14:paraId="6A634B04">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仿宋" w:hAnsi="仿宋" w:eastAsia="仿宋" w:cs="仿宋"/>
          <w:color w:val="000000"/>
          <w:sz w:val="21"/>
          <w:szCs w:val="21"/>
          <w:lang w:eastAsia="zh-CN"/>
        </w:rPr>
      </w:pPr>
      <w:r>
        <w:rPr>
          <w:rFonts w:hint="eastAsia" w:ascii="仿宋" w:hAnsi="仿宋" w:eastAsia="仿宋" w:cs="仿宋"/>
          <w:color w:val="000000"/>
          <w:sz w:val="21"/>
          <w:szCs w:val="21"/>
          <w:lang w:val="en-US" w:eastAsia="zh-CN"/>
        </w:rPr>
        <w:t xml:space="preserve">6.2 </w:t>
      </w:r>
      <w:r>
        <w:rPr>
          <w:rFonts w:hint="eastAsia" w:ascii="仿宋" w:hAnsi="仿宋" w:eastAsia="仿宋" w:cs="仿宋"/>
          <w:color w:val="000000"/>
          <w:sz w:val="21"/>
          <w:szCs w:val="21"/>
          <w:lang w:eastAsia="zh-CN"/>
        </w:rPr>
        <w:t>甲乙双方按照合同约定顺序履行合同义务时，应当先履行一方未履行的，后履行一方有权拒绝其履行请求。先履行一方履行不符合约定的，后履行一方有权拒绝其相应的履行请求。</w:t>
      </w:r>
    </w:p>
    <w:p w14:paraId="46E2E74D">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6.3 乙方所交付房屋应达到的状态要求见</w:t>
      </w:r>
      <w:r>
        <w:rPr>
          <w:rFonts w:hint="eastAsia" w:ascii="仿宋" w:hAnsi="仿宋" w:eastAsia="仿宋" w:cs="仿宋"/>
          <w:b/>
          <w:bCs/>
          <w:color w:val="000000"/>
          <w:sz w:val="21"/>
          <w:szCs w:val="21"/>
          <w:lang w:val="en-US" w:eastAsia="zh-CN"/>
        </w:rPr>
        <w:t>【政府采购合同专用条款】</w:t>
      </w:r>
      <w:r>
        <w:rPr>
          <w:rFonts w:hint="eastAsia" w:ascii="仿宋" w:hAnsi="仿宋" w:eastAsia="仿宋" w:cs="仿宋"/>
          <w:color w:val="000000"/>
          <w:sz w:val="21"/>
          <w:szCs w:val="21"/>
          <w:lang w:val="en-US" w:eastAsia="zh-CN"/>
        </w:rPr>
        <w:t>。</w:t>
      </w:r>
    </w:p>
    <w:p w14:paraId="123D5899">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6</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lang w:val="en-US" w:eastAsia="zh-CN"/>
        </w:rPr>
        <w:t>4</w:t>
      </w:r>
      <w:r>
        <w:rPr>
          <w:rFonts w:hint="eastAsia" w:ascii="仿宋" w:hAnsi="仿宋" w:eastAsia="仿宋" w:cs="仿宋"/>
          <w:color w:val="000000"/>
          <w:sz w:val="21"/>
          <w:szCs w:val="21"/>
          <w:lang w:eastAsia="zh-CN"/>
        </w:rPr>
        <w:t xml:space="preserve"> </w:t>
      </w:r>
      <w:r>
        <w:rPr>
          <w:rFonts w:hint="eastAsia" w:ascii="仿宋" w:hAnsi="仿宋" w:eastAsia="仿宋" w:cs="仿宋"/>
          <w:color w:val="000000"/>
          <w:sz w:val="21"/>
          <w:szCs w:val="21"/>
          <w:lang w:val="en-US" w:eastAsia="zh-CN"/>
        </w:rPr>
        <w:t>乙方所提供的其他服务的标准和要求见</w:t>
      </w:r>
      <w:r>
        <w:rPr>
          <w:rFonts w:hint="eastAsia" w:ascii="仿宋" w:hAnsi="仿宋" w:eastAsia="仿宋" w:cs="仿宋"/>
          <w:b/>
          <w:bCs/>
          <w:color w:val="000000"/>
          <w:sz w:val="21"/>
          <w:szCs w:val="21"/>
          <w:lang w:val="en-US" w:eastAsia="zh-CN"/>
        </w:rPr>
        <w:t>【政府采购合同专用条款】</w:t>
      </w:r>
      <w:r>
        <w:rPr>
          <w:rFonts w:hint="eastAsia" w:ascii="仿宋" w:hAnsi="仿宋" w:eastAsia="仿宋" w:cs="仿宋"/>
          <w:color w:val="000000"/>
          <w:sz w:val="21"/>
          <w:szCs w:val="21"/>
          <w:lang w:val="en-US" w:eastAsia="zh-CN"/>
        </w:rPr>
        <w:t>。</w:t>
      </w:r>
    </w:p>
    <w:p w14:paraId="53CB6EF1">
      <w:pPr>
        <w:tabs>
          <w:tab w:val="left" w:pos="8820"/>
          <w:tab w:val="left" w:pos="9345"/>
          <w:tab w:val="left" w:pos="9765"/>
        </w:tabs>
        <w:autoSpaceDE/>
        <w:autoSpaceDN/>
        <w:adjustRightInd w:val="0"/>
        <w:snapToGrid w:val="0"/>
        <w:spacing w:before="0" w:after="0" w:line="400" w:lineRule="exact"/>
        <w:ind w:left="0" w:right="0"/>
        <w:jc w:val="both"/>
        <w:rPr>
          <w:rFonts w:hint="eastAsia" w:ascii="仿宋" w:hAnsi="仿宋" w:eastAsia="仿宋" w:cs="仿宋"/>
          <w:b/>
          <w:color w:val="000000"/>
          <w:kern w:val="2"/>
          <w:sz w:val="24"/>
          <w:szCs w:val="24"/>
          <w:lang w:val="en-US" w:eastAsia="zh-CN"/>
        </w:rPr>
      </w:pPr>
      <w:r>
        <w:rPr>
          <w:rFonts w:hint="eastAsia" w:ascii="仿宋" w:hAnsi="仿宋" w:eastAsia="仿宋" w:cs="仿宋"/>
          <w:b/>
          <w:color w:val="000000"/>
          <w:kern w:val="2"/>
          <w:sz w:val="24"/>
          <w:szCs w:val="24"/>
          <w:lang w:val="en-US" w:eastAsia="zh-CN"/>
        </w:rPr>
        <w:t>7.装修期</w:t>
      </w:r>
    </w:p>
    <w:p w14:paraId="2E0E86B5">
      <w:pPr>
        <w:autoSpaceDE w:val="0"/>
        <w:autoSpaceDN w:val="0"/>
        <w:adjustRightInd w:val="0"/>
        <w:snapToGrid w:val="0"/>
        <w:spacing w:before="0" w:after="0" w:line="400" w:lineRule="exact"/>
        <w:ind w:left="0" w:right="0" w:firstLine="420" w:firstLineChars="200"/>
        <w:jc w:val="both"/>
        <w:rPr>
          <w:rFonts w:hint="eastAsia" w:ascii="仿宋" w:hAnsi="仿宋" w:eastAsia="仿宋" w:cs="仿宋"/>
          <w:color w:val="000000"/>
          <w:kern w:val="2"/>
          <w:sz w:val="21"/>
          <w:szCs w:val="21"/>
          <w:highlight w:val="none"/>
          <w:lang w:val="en-US" w:eastAsia="zh-CN"/>
        </w:rPr>
      </w:pPr>
      <w:r>
        <w:rPr>
          <w:rFonts w:hint="eastAsia" w:ascii="仿宋" w:hAnsi="仿宋" w:eastAsia="仿宋" w:cs="仿宋"/>
          <w:color w:val="000000"/>
          <w:kern w:val="2"/>
          <w:sz w:val="21"/>
          <w:szCs w:val="21"/>
          <w:highlight w:val="none"/>
          <w:lang w:val="en-US" w:eastAsia="zh-CN"/>
        </w:rPr>
        <w:t xml:space="preserve">7.1 </w:t>
      </w:r>
      <w:r>
        <w:rPr>
          <w:rFonts w:hint="eastAsia" w:ascii="仿宋" w:hAnsi="仿宋" w:eastAsia="仿宋" w:cs="仿宋"/>
          <w:color w:val="000000"/>
          <w:kern w:val="2"/>
          <w:sz w:val="21"/>
          <w:szCs w:val="21"/>
          <w:highlight w:val="none"/>
          <w:lang w:eastAsia="zh-CN"/>
        </w:rPr>
        <w:t>房屋装修期见</w:t>
      </w:r>
      <w:r>
        <w:rPr>
          <w:rFonts w:hint="eastAsia" w:ascii="仿宋" w:hAnsi="仿宋" w:eastAsia="仿宋" w:cs="仿宋"/>
          <w:b/>
          <w:bCs/>
          <w:color w:val="000000"/>
          <w:kern w:val="2"/>
          <w:sz w:val="21"/>
          <w:szCs w:val="21"/>
          <w:highlight w:val="none"/>
          <w:lang w:eastAsia="zh-CN"/>
        </w:rPr>
        <w:t>【政府采购合同专用条款】</w:t>
      </w:r>
      <w:r>
        <w:rPr>
          <w:rFonts w:hint="eastAsia" w:ascii="仿宋" w:hAnsi="仿宋" w:eastAsia="仿宋" w:cs="仿宋"/>
          <w:b w:val="0"/>
          <w:bCs w:val="0"/>
          <w:color w:val="000000"/>
          <w:kern w:val="2"/>
          <w:sz w:val="21"/>
          <w:szCs w:val="21"/>
          <w:highlight w:val="none"/>
          <w:lang w:eastAsia="zh-CN"/>
        </w:rPr>
        <w:t>。</w:t>
      </w:r>
    </w:p>
    <w:p w14:paraId="51A9DD67">
      <w:pPr>
        <w:autoSpaceDE w:val="0"/>
        <w:autoSpaceDN w:val="0"/>
        <w:adjustRightInd w:val="0"/>
        <w:snapToGrid w:val="0"/>
        <w:spacing w:before="0" w:after="0" w:line="400" w:lineRule="exact"/>
        <w:ind w:left="0" w:right="0" w:firstLine="420" w:firstLineChars="200"/>
        <w:jc w:val="both"/>
        <w:rPr>
          <w:rFonts w:hint="eastAsia" w:ascii="仿宋" w:hAnsi="仿宋" w:eastAsia="仿宋" w:cs="仿宋"/>
          <w:strike/>
          <w:dstrike w:val="0"/>
          <w:color w:val="000000"/>
          <w:kern w:val="2"/>
          <w:sz w:val="21"/>
          <w:szCs w:val="21"/>
          <w:highlight w:val="none"/>
          <w:lang w:eastAsia="zh-CN"/>
        </w:rPr>
      </w:pPr>
      <w:r>
        <w:rPr>
          <w:rFonts w:hint="eastAsia" w:ascii="仿宋" w:hAnsi="仿宋" w:eastAsia="仿宋" w:cs="仿宋"/>
          <w:color w:val="000000"/>
          <w:kern w:val="2"/>
          <w:sz w:val="21"/>
          <w:szCs w:val="21"/>
          <w:highlight w:val="none"/>
          <w:lang w:val="en-US" w:eastAsia="zh-CN"/>
        </w:rPr>
        <w:t xml:space="preserve">7.2 </w:t>
      </w:r>
      <w:r>
        <w:rPr>
          <w:rFonts w:hint="eastAsia" w:ascii="仿宋" w:hAnsi="仿宋" w:eastAsia="仿宋" w:cs="仿宋"/>
          <w:color w:val="000000"/>
          <w:kern w:val="2"/>
          <w:sz w:val="21"/>
          <w:szCs w:val="21"/>
          <w:highlight w:val="none"/>
          <w:lang w:eastAsia="zh-CN"/>
        </w:rPr>
        <w:t>装修期内</w:t>
      </w:r>
      <w:r>
        <w:rPr>
          <w:rFonts w:hint="eastAsia" w:ascii="仿宋" w:hAnsi="仿宋" w:eastAsia="仿宋" w:cs="仿宋"/>
          <w:color w:val="000000"/>
          <w:kern w:val="2"/>
          <w:sz w:val="21"/>
          <w:szCs w:val="21"/>
          <w:highlight w:val="none"/>
          <w:lang w:val="en-US" w:eastAsia="zh-CN"/>
        </w:rPr>
        <w:t>租金计取方式及条件见</w:t>
      </w:r>
      <w:r>
        <w:rPr>
          <w:rFonts w:hint="eastAsia" w:ascii="仿宋" w:hAnsi="仿宋" w:eastAsia="仿宋" w:cs="仿宋"/>
          <w:b/>
          <w:bCs/>
          <w:color w:val="000000"/>
          <w:kern w:val="2"/>
          <w:sz w:val="21"/>
          <w:szCs w:val="21"/>
          <w:highlight w:val="none"/>
          <w:lang w:eastAsia="zh-CN"/>
        </w:rPr>
        <w:t>【政府采购合同专用条款】</w:t>
      </w:r>
      <w:r>
        <w:rPr>
          <w:rFonts w:hint="eastAsia" w:ascii="仿宋" w:hAnsi="仿宋" w:eastAsia="仿宋" w:cs="仿宋"/>
          <w:color w:val="000000"/>
          <w:kern w:val="2"/>
          <w:sz w:val="21"/>
          <w:szCs w:val="21"/>
          <w:highlight w:val="none"/>
          <w:lang w:eastAsia="zh-CN"/>
        </w:rPr>
        <w:t>，其他</w:t>
      </w:r>
      <w:r>
        <w:rPr>
          <w:rFonts w:hint="eastAsia" w:ascii="仿宋" w:hAnsi="仿宋" w:eastAsia="仿宋" w:cs="仿宋"/>
          <w:color w:val="000000"/>
          <w:kern w:val="2"/>
          <w:sz w:val="21"/>
          <w:szCs w:val="21"/>
          <w:highlight w:val="none"/>
          <w:lang w:val="en-US" w:eastAsia="zh-CN"/>
        </w:rPr>
        <w:t>使用房屋而发生的费用，除合同另有约定外，甲</w:t>
      </w:r>
      <w:r>
        <w:rPr>
          <w:rFonts w:hint="eastAsia" w:ascii="仿宋" w:hAnsi="仿宋" w:eastAsia="仿宋" w:cs="仿宋"/>
          <w:color w:val="000000"/>
          <w:kern w:val="2"/>
          <w:sz w:val="21"/>
          <w:szCs w:val="21"/>
          <w:highlight w:val="none"/>
          <w:lang w:eastAsia="zh-CN"/>
        </w:rPr>
        <w:t>方需照常缴纳。</w:t>
      </w:r>
    </w:p>
    <w:p w14:paraId="4F608C2F">
      <w:pPr>
        <w:autoSpaceDE w:val="0"/>
        <w:autoSpaceDN w:val="0"/>
        <w:adjustRightInd w:val="0"/>
        <w:snapToGrid w:val="0"/>
        <w:spacing w:before="0" w:after="0" w:line="400" w:lineRule="exact"/>
        <w:ind w:left="0" w:right="0" w:firstLine="420" w:firstLineChars="200"/>
        <w:jc w:val="both"/>
        <w:rPr>
          <w:rFonts w:hint="eastAsia" w:ascii="仿宋" w:hAnsi="仿宋" w:eastAsia="仿宋" w:cs="仿宋"/>
          <w:color w:val="000000"/>
          <w:kern w:val="2"/>
          <w:sz w:val="21"/>
          <w:szCs w:val="21"/>
          <w:highlight w:val="none"/>
          <w:lang w:eastAsia="zh-CN"/>
        </w:rPr>
      </w:pPr>
      <w:r>
        <w:rPr>
          <w:rFonts w:hint="eastAsia" w:ascii="仿宋" w:hAnsi="仿宋" w:eastAsia="仿宋" w:cs="仿宋"/>
          <w:color w:val="000000"/>
          <w:kern w:val="2"/>
          <w:sz w:val="21"/>
          <w:szCs w:val="21"/>
          <w:highlight w:val="none"/>
          <w:lang w:val="en-US" w:eastAsia="zh-CN"/>
        </w:rPr>
        <w:t>7.3</w:t>
      </w:r>
      <w:r>
        <w:rPr>
          <w:rFonts w:hint="eastAsia" w:ascii="仿宋" w:hAnsi="仿宋" w:eastAsia="仿宋" w:cs="仿宋"/>
          <w:color w:val="000000"/>
          <w:kern w:val="2"/>
          <w:sz w:val="21"/>
          <w:szCs w:val="21"/>
          <w:highlight w:val="none"/>
          <w:lang w:eastAsia="zh-CN"/>
        </w:rPr>
        <w:t xml:space="preserve"> 装修期内，</w:t>
      </w:r>
      <w:r>
        <w:rPr>
          <w:rFonts w:hint="eastAsia" w:ascii="仿宋" w:hAnsi="仿宋" w:eastAsia="仿宋" w:cs="仿宋"/>
          <w:color w:val="000000"/>
          <w:kern w:val="2"/>
          <w:sz w:val="21"/>
          <w:szCs w:val="21"/>
          <w:highlight w:val="none"/>
          <w:lang w:val="en-US" w:eastAsia="zh-CN"/>
        </w:rPr>
        <w:t>甲方</w:t>
      </w:r>
      <w:r>
        <w:rPr>
          <w:rFonts w:hint="eastAsia" w:ascii="仿宋" w:hAnsi="仿宋" w:eastAsia="仿宋" w:cs="仿宋"/>
          <w:color w:val="000000"/>
          <w:kern w:val="2"/>
          <w:sz w:val="21"/>
          <w:szCs w:val="21"/>
          <w:highlight w:val="none"/>
          <w:lang w:eastAsia="zh-CN"/>
        </w:rPr>
        <w:t>除按本合同</w:t>
      </w:r>
      <w:r>
        <w:rPr>
          <w:rFonts w:hint="eastAsia" w:ascii="仿宋" w:hAnsi="仿宋" w:eastAsia="仿宋" w:cs="仿宋"/>
          <w:color w:val="000000"/>
          <w:kern w:val="2"/>
          <w:sz w:val="21"/>
          <w:szCs w:val="21"/>
          <w:highlight w:val="none"/>
          <w:lang w:val="en-US" w:eastAsia="zh-CN"/>
        </w:rPr>
        <w:t>约定</w:t>
      </w:r>
      <w:r>
        <w:rPr>
          <w:rFonts w:hint="eastAsia" w:ascii="仿宋" w:hAnsi="仿宋" w:eastAsia="仿宋" w:cs="仿宋"/>
          <w:color w:val="000000"/>
          <w:kern w:val="2"/>
          <w:sz w:val="21"/>
          <w:szCs w:val="21"/>
          <w:highlight w:val="none"/>
          <w:lang w:eastAsia="zh-CN"/>
        </w:rPr>
        <w:t>承担在租赁期内应支付的相关费用外，另需承担</w:t>
      </w:r>
      <w:r>
        <w:rPr>
          <w:rFonts w:hint="eastAsia" w:ascii="仿宋" w:hAnsi="仿宋" w:eastAsia="仿宋" w:cs="仿宋"/>
          <w:color w:val="000000"/>
          <w:kern w:val="2"/>
          <w:sz w:val="21"/>
          <w:szCs w:val="21"/>
          <w:highlight w:val="none"/>
          <w:lang w:val="en-US" w:eastAsia="zh-CN"/>
        </w:rPr>
        <w:t>的装修相关费用及计费方式见</w:t>
      </w:r>
      <w:r>
        <w:rPr>
          <w:rFonts w:hint="eastAsia" w:ascii="仿宋" w:hAnsi="仿宋" w:eastAsia="仿宋" w:cs="仿宋"/>
          <w:b/>
          <w:bCs/>
          <w:color w:val="000000"/>
          <w:kern w:val="2"/>
          <w:sz w:val="21"/>
          <w:szCs w:val="21"/>
          <w:highlight w:val="none"/>
          <w:lang w:eastAsia="zh-CN"/>
        </w:rPr>
        <w:t>【政府采购合同专用条款】</w:t>
      </w:r>
      <w:r>
        <w:rPr>
          <w:rFonts w:hint="eastAsia" w:ascii="仿宋" w:hAnsi="仿宋" w:eastAsia="仿宋" w:cs="仿宋"/>
          <w:color w:val="000000"/>
          <w:kern w:val="2"/>
          <w:sz w:val="21"/>
          <w:szCs w:val="21"/>
          <w:highlight w:val="none"/>
          <w:lang w:eastAsia="zh-CN"/>
        </w:rPr>
        <w:t>。</w:t>
      </w:r>
    </w:p>
    <w:p w14:paraId="4D73685B">
      <w:pPr>
        <w:autoSpaceDE w:val="0"/>
        <w:autoSpaceDN w:val="0"/>
        <w:adjustRightInd w:val="0"/>
        <w:snapToGrid w:val="0"/>
        <w:spacing w:before="0" w:after="0" w:line="400" w:lineRule="exact"/>
        <w:ind w:left="0" w:right="0" w:firstLine="420" w:firstLineChars="200"/>
        <w:jc w:val="both"/>
        <w:rPr>
          <w:rFonts w:hint="eastAsia" w:ascii="仿宋" w:hAnsi="仿宋" w:eastAsia="仿宋" w:cs="仿宋"/>
          <w:color w:val="000000"/>
          <w:kern w:val="2"/>
          <w:sz w:val="21"/>
          <w:szCs w:val="21"/>
          <w:highlight w:val="none"/>
          <w:lang w:eastAsia="zh-CN"/>
        </w:rPr>
      </w:pPr>
      <w:r>
        <w:rPr>
          <w:rFonts w:hint="eastAsia" w:ascii="仿宋" w:hAnsi="仿宋" w:eastAsia="仿宋" w:cs="仿宋"/>
          <w:color w:val="000000"/>
          <w:kern w:val="2"/>
          <w:sz w:val="21"/>
          <w:szCs w:val="21"/>
          <w:highlight w:val="none"/>
          <w:lang w:val="en-US" w:eastAsia="zh-CN"/>
        </w:rPr>
        <w:t>7.4 甲方</w:t>
      </w:r>
      <w:r>
        <w:rPr>
          <w:rFonts w:hint="eastAsia" w:ascii="仿宋" w:hAnsi="仿宋" w:eastAsia="仿宋" w:cs="仿宋"/>
          <w:color w:val="000000"/>
          <w:kern w:val="2"/>
          <w:sz w:val="21"/>
          <w:szCs w:val="21"/>
          <w:highlight w:val="none"/>
          <w:lang w:eastAsia="zh-CN"/>
        </w:rPr>
        <w:t>对房屋进行装修前</w:t>
      </w:r>
      <w:r>
        <w:rPr>
          <w:rFonts w:hint="eastAsia" w:ascii="仿宋" w:hAnsi="仿宋" w:eastAsia="仿宋" w:cs="仿宋"/>
          <w:color w:val="000000"/>
          <w:kern w:val="2"/>
          <w:sz w:val="21"/>
          <w:szCs w:val="21"/>
          <w:highlight w:val="none"/>
          <w:lang w:val="en-US" w:eastAsia="zh-CN"/>
        </w:rPr>
        <w:t>应当征得乙方书面同意，双方应当沟通确认的装修相关文件见</w:t>
      </w:r>
      <w:r>
        <w:rPr>
          <w:rFonts w:hint="eastAsia" w:ascii="仿宋" w:hAnsi="仿宋" w:eastAsia="仿宋" w:cs="仿宋"/>
          <w:b/>
          <w:bCs/>
          <w:color w:val="000000"/>
          <w:kern w:val="2"/>
          <w:sz w:val="21"/>
          <w:szCs w:val="21"/>
          <w:highlight w:val="none"/>
          <w:lang w:eastAsia="zh-CN"/>
        </w:rPr>
        <w:t>【政府采购合同专用条款】</w:t>
      </w:r>
      <w:r>
        <w:rPr>
          <w:rFonts w:hint="eastAsia" w:ascii="仿宋" w:hAnsi="仿宋" w:eastAsia="仿宋" w:cs="仿宋"/>
          <w:color w:val="000000"/>
          <w:kern w:val="2"/>
          <w:sz w:val="21"/>
          <w:szCs w:val="21"/>
          <w:highlight w:val="none"/>
          <w:lang w:eastAsia="zh-CN"/>
        </w:rPr>
        <w:t>。</w:t>
      </w:r>
    </w:p>
    <w:p w14:paraId="75082899">
      <w:pPr>
        <w:tabs>
          <w:tab w:val="left" w:pos="8820"/>
          <w:tab w:val="left" w:pos="9345"/>
          <w:tab w:val="left" w:pos="9765"/>
        </w:tabs>
        <w:autoSpaceDE/>
        <w:autoSpaceDN/>
        <w:adjustRightInd w:val="0"/>
        <w:snapToGrid w:val="0"/>
        <w:spacing w:before="0" w:after="0" w:line="400" w:lineRule="exact"/>
        <w:ind w:left="0" w:right="0"/>
        <w:jc w:val="both"/>
        <w:rPr>
          <w:rFonts w:hint="eastAsia" w:ascii="仿宋" w:hAnsi="仿宋" w:eastAsia="仿宋" w:cs="仿宋"/>
          <w:b/>
          <w:color w:val="000000"/>
          <w:kern w:val="2"/>
          <w:sz w:val="24"/>
          <w:szCs w:val="24"/>
          <w:lang w:val="en-US" w:eastAsia="zh-CN"/>
        </w:rPr>
      </w:pPr>
      <w:r>
        <w:rPr>
          <w:rFonts w:hint="eastAsia" w:ascii="仿宋" w:hAnsi="仿宋" w:eastAsia="仿宋" w:cs="仿宋"/>
          <w:b/>
          <w:color w:val="000000"/>
          <w:kern w:val="2"/>
          <w:sz w:val="24"/>
          <w:szCs w:val="24"/>
          <w:lang w:val="en-US" w:eastAsia="zh-CN"/>
        </w:rPr>
        <w:t>8.租赁期限届满（或提前解除、终止）后的处理</w:t>
      </w:r>
    </w:p>
    <w:p w14:paraId="029948E4">
      <w:pPr>
        <w:autoSpaceDE w:val="0"/>
        <w:autoSpaceDN w:val="0"/>
        <w:adjustRightInd w:val="0"/>
        <w:snapToGrid w:val="0"/>
        <w:spacing w:before="0" w:after="0" w:line="400" w:lineRule="exact"/>
        <w:ind w:left="0" w:right="0" w:firstLine="420" w:firstLineChars="200"/>
        <w:jc w:val="both"/>
        <w:rPr>
          <w:rFonts w:hint="eastAsia" w:ascii="仿宋" w:hAnsi="仿宋" w:eastAsia="仿宋" w:cs="仿宋"/>
          <w:color w:val="000000"/>
          <w:kern w:val="2"/>
          <w:sz w:val="21"/>
          <w:szCs w:val="21"/>
          <w:highlight w:val="none"/>
          <w:lang w:eastAsia="zh-CN"/>
        </w:rPr>
      </w:pPr>
      <w:r>
        <w:rPr>
          <w:rFonts w:hint="eastAsia" w:ascii="仿宋" w:hAnsi="仿宋" w:eastAsia="仿宋" w:cs="仿宋"/>
          <w:color w:val="000000"/>
          <w:kern w:val="2"/>
          <w:sz w:val="21"/>
          <w:szCs w:val="21"/>
          <w:highlight w:val="none"/>
          <w:lang w:val="en-US" w:eastAsia="zh-CN"/>
        </w:rPr>
        <w:t>8.1 甲方具备优先承租权，但</w:t>
      </w:r>
      <w:r>
        <w:rPr>
          <w:rFonts w:hint="eastAsia" w:ascii="仿宋" w:hAnsi="仿宋" w:eastAsia="仿宋" w:cs="仿宋"/>
          <w:color w:val="000000"/>
          <w:kern w:val="2"/>
          <w:sz w:val="21"/>
          <w:szCs w:val="21"/>
          <w:highlight w:val="none"/>
          <w:lang w:eastAsia="zh-CN"/>
        </w:rPr>
        <w:t>需在</w:t>
      </w:r>
      <w:r>
        <w:rPr>
          <w:rFonts w:hint="eastAsia" w:ascii="仿宋" w:hAnsi="仿宋" w:eastAsia="仿宋" w:cs="仿宋"/>
          <w:color w:val="000000"/>
          <w:kern w:val="2"/>
          <w:sz w:val="21"/>
          <w:szCs w:val="21"/>
          <w:highlight w:val="none"/>
          <w:lang w:val="en-US" w:eastAsia="zh-CN"/>
        </w:rPr>
        <w:t>租赁期限届满前</w:t>
      </w:r>
      <w:r>
        <w:rPr>
          <w:rFonts w:hint="eastAsia" w:ascii="仿宋" w:hAnsi="仿宋" w:eastAsia="仿宋" w:cs="仿宋"/>
          <w:b/>
          <w:bCs/>
          <w:color w:val="000000"/>
          <w:kern w:val="2"/>
          <w:sz w:val="21"/>
          <w:szCs w:val="21"/>
          <w:highlight w:val="none"/>
          <w:lang w:eastAsia="zh-CN"/>
        </w:rPr>
        <w:t>【政府采购合同专用条款】</w:t>
      </w:r>
      <w:r>
        <w:rPr>
          <w:rFonts w:hint="eastAsia" w:ascii="仿宋" w:hAnsi="仿宋" w:eastAsia="仿宋" w:cs="仿宋"/>
          <w:b w:val="0"/>
          <w:bCs w:val="0"/>
          <w:color w:val="000000"/>
          <w:kern w:val="2"/>
          <w:sz w:val="21"/>
          <w:szCs w:val="21"/>
          <w:highlight w:val="none"/>
          <w:lang w:val="en-US" w:eastAsia="zh-CN"/>
        </w:rPr>
        <w:t>约定期限内</w:t>
      </w:r>
      <w:r>
        <w:rPr>
          <w:rFonts w:hint="eastAsia" w:ascii="仿宋" w:hAnsi="仿宋" w:eastAsia="仿宋" w:cs="仿宋"/>
          <w:color w:val="000000"/>
          <w:kern w:val="2"/>
          <w:sz w:val="21"/>
          <w:szCs w:val="21"/>
          <w:highlight w:val="none"/>
          <w:lang w:eastAsia="zh-CN"/>
        </w:rPr>
        <w:t>，向</w:t>
      </w:r>
      <w:r>
        <w:rPr>
          <w:rFonts w:hint="eastAsia" w:ascii="仿宋" w:hAnsi="仿宋" w:eastAsia="仿宋" w:cs="仿宋"/>
          <w:color w:val="000000"/>
          <w:kern w:val="2"/>
          <w:sz w:val="21"/>
          <w:szCs w:val="21"/>
          <w:highlight w:val="none"/>
          <w:lang w:val="en-US" w:eastAsia="zh-CN"/>
        </w:rPr>
        <w:t>乙方书面表达续租意愿</w:t>
      </w:r>
      <w:r>
        <w:rPr>
          <w:rFonts w:hint="eastAsia" w:ascii="仿宋" w:hAnsi="仿宋" w:eastAsia="仿宋" w:cs="仿宋"/>
          <w:color w:val="000000"/>
          <w:kern w:val="2"/>
          <w:sz w:val="21"/>
          <w:szCs w:val="21"/>
          <w:highlight w:val="none"/>
          <w:lang w:eastAsia="zh-CN"/>
        </w:rPr>
        <w:t>。如</w:t>
      </w:r>
      <w:r>
        <w:rPr>
          <w:rFonts w:hint="eastAsia" w:ascii="仿宋" w:hAnsi="仿宋" w:eastAsia="仿宋" w:cs="仿宋"/>
          <w:color w:val="000000"/>
          <w:kern w:val="2"/>
          <w:sz w:val="21"/>
          <w:szCs w:val="21"/>
          <w:highlight w:val="none"/>
          <w:lang w:val="en-US" w:eastAsia="zh-CN"/>
        </w:rPr>
        <w:t>甲方</w:t>
      </w:r>
      <w:r>
        <w:rPr>
          <w:rFonts w:hint="eastAsia" w:ascii="仿宋" w:hAnsi="仿宋" w:eastAsia="仿宋" w:cs="仿宋"/>
          <w:color w:val="000000"/>
          <w:kern w:val="2"/>
          <w:sz w:val="21"/>
          <w:szCs w:val="21"/>
          <w:highlight w:val="none"/>
          <w:lang w:eastAsia="zh-CN"/>
        </w:rPr>
        <w:t>未</w:t>
      </w:r>
      <w:r>
        <w:rPr>
          <w:rFonts w:hint="eastAsia" w:ascii="仿宋" w:hAnsi="仿宋" w:eastAsia="仿宋" w:cs="仿宋"/>
          <w:color w:val="000000"/>
          <w:kern w:val="2"/>
          <w:sz w:val="21"/>
          <w:szCs w:val="21"/>
          <w:highlight w:val="none"/>
          <w:lang w:val="en-US" w:eastAsia="zh-CN"/>
        </w:rPr>
        <w:t>及时表达续租意愿</w:t>
      </w:r>
      <w:r>
        <w:rPr>
          <w:rFonts w:hint="eastAsia" w:ascii="仿宋" w:hAnsi="仿宋" w:eastAsia="仿宋" w:cs="仿宋"/>
          <w:color w:val="000000"/>
          <w:kern w:val="2"/>
          <w:sz w:val="21"/>
          <w:szCs w:val="21"/>
          <w:highlight w:val="none"/>
          <w:lang w:eastAsia="zh-CN"/>
        </w:rPr>
        <w:t>，则本合同于租赁期限届满时自行终止，</w:t>
      </w:r>
      <w:r>
        <w:rPr>
          <w:rFonts w:hint="eastAsia" w:ascii="仿宋" w:hAnsi="仿宋" w:eastAsia="仿宋" w:cs="仿宋"/>
          <w:color w:val="000000"/>
          <w:kern w:val="2"/>
          <w:sz w:val="21"/>
          <w:szCs w:val="21"/>
          <w:highlight w:val="none"/>
          <w:lang w:val="en-US" w:eastAsia="zh-CN"/>
        </w:rPr>
        <w:t>乙方</w:t>
      </w:r>
      <w:r>
        <w:rPr>
          <w:rFonts w:hint="eastAsia" w:ascii="仿宋" w:hAnsi="仿宋" w:eastAsia="仿宋" w:cs="仿宋"/>
          <w:color w:val="000000"/>
          <w:kern w:val="2"/>
          <w:sz w:val="21"/>
          <w:szCs w:val="21"/>
          <w:highlight w:val="none"/>
          <w:lang w:eastAsia="zh-CN"/>
        </w:rPr>
        <w:t>有权处置该房屋。</w:t>
      </w:r>
    </w:p>
    <w:p w14:paraId="377C7D08">
      <w:pPr>
        <w:autoSpaceDE w:val="0"/>
        <w:autoSpaceDN w:val="0"/>
        <w:adjustRightInd w:val="0"/>
        <w:snapToGrid w:val="0"/>
        <w:spacing w:before="0" w:after="0" w:line="400" w:lineRule="exact"/>
        <w:ind w:left="0" w:right="0" w:firstLine="420" w:firstLineChars="200"/>
        <w:jc w:val="both"/>
        <w:rPr>
          <w:rFonts w:hint="eastAsia" w:ascii="仿宋" w:hAnsi="仿宋" w:eastAsia="仿宋" w:cs="仿宋"/>
          <w:color w:val="000000"/>
          <w:kern w:val="2"/>
          <w:sz w:val="21"/>
          <w:szCs w:val="21"/>
          <w:highlight w:val="none"/>
          <w:lang w:val="en-US" w:eastAsia="zh-CN"/>
        </w:rPr>
      </w:pPr>
      <w:r>
        <w:rPr>
          <w:rFonts w:hint="eastAsia" w:ascii="仿宋" w:hAnsi="仿宋" w:eastAsia="仿宋" w:cs="仿宋"/>
          <w:color w:val="000000"/>
          <w:kern w:val="2"/>
          <w:sz w:val="21"/>
          <w:szCs w:val="21"/>
          <w:highlight w:val="none"/>
          <w:lang w:val="en-US" w:eastAsia="zh-CN"/>
        </w:rPr>
        <w:t>8</w:t>
      </w:r>
      <w:r>
        <w:rPr>
          <w:rFonts w:hint="eastAsia" w:ascii="仿宋" w:hAnsi="仿宋" w:eastAsia="仿宋" w:cs="仿宋"/>
          <w:color w:val="000000"/>
          <w:kern w:val="2"/>
          <w:sz w:val="21"/>
          <w:szCs w:val="21"/>
          <w:highlight w:val="none"/>
          <w:lang w:eastAsia="zh-CN"/>
        </w:rPr>
        <w:t>.2</w:t>
      </w:r>
      <w:r>
        <w:rPr>
          <w:rFonts w:hint="eastAsia" w:ascii="仿宋" w:hAnsi="仿宋" w:eastAsia="仿宋" w:cs="仿宋"/>
          <w:color w:val="000000"/>
          <w:kern w:val="2"/>
          <w:sz w:val="21"/>
          <w:szCs w:val="21"/>
          <w:highlight w:val="none"/>
          <w:lang w:val="en-US" w:eastAsia="zh-CN"/>
        </w:rPr>
        <w:t xml:space="preserve"> </w:t>
      </w:r>
      <w:r>
        <w:rPr>
          <w:rFonts w:hint="eastAsia" w:ascii="仿宋" w:hAnsi="仿宋" w:eastAsia="仿宋" w:cs="仿宋"/>
          <w:b w:val="0"/>
          <w:bCs w:val="0"/>
          <w:color w:val="000000"/>
          <w:kern w:val="2"/>
          <w:sz w:val="21"/>
          <w:szCs w:val="21"/>
          <w:highlight w:val="none"/>
          <w:lang w:eastAsia="zh-CN"/>
        </w:rPr>
        <w:t>租赁期限届满（或提前解除、终止），</w:t>
      </w:r>
      <w:r>
        <w:rPr>
          <w:rFonts w:hint="eastAsia" w:ascii="仿宋" w:hAnsi="仿宋" w:eastAsia="仿宋" w:cs="仿宋"/>
          <w:color w:val="000000"/>
          <w:kern w:val="2"/>
          <w:sz w:val="21"/>
          <w:szCs w:val="21"/>
          <w:highlight w:val="none"/>
          <w:lang w:val="en-US" w:eastAsia="zh-CN"/>
        </w:rPr>
        <w:t>甲方</w:t>
      </w:r>
      <w:r>
        <w:rPr>
          <w:rFonts w:hint="eastAsia" w:ascii="仿宋" w:hAnsi="仿宋" w:eastAsia="仿宋" w:cs="仿宋"/>
          <w:color w:val="000000"/>
          <w:kern w:val="2"/>
          <w:sz w:val="21"/>
          <w:szCs w:val="21"/>
          <w:highlight w:val="none"/>
          <w:lang w:eastAsia="zh-CN"/>
        </w:rPr>
        <w:t>应在租赁期限届满</w:t>
      </w:r>
      <w:r>
        <w:rPr>
          <w:rFonts w:hint="eastAsia" w:ascii="仿宋" w:hAnsi="仿宋" w:eastAsia="仿宋" w:cs="仿宋"/>
          <w:b w:val="0"/>
          <w:bCs w:val="0"/>
          <w:color w:val="000000"/>
          <w:kern w:val="2"/>
          <w:sz w:val="21"/>
          <w:szCs w:val="21"/>
          <w:highlight w:val="none"/>
          <w:lang w:eastAsia="zh-CN"/>
        </w:rPr>
        <w:t>（或提前解除、终止）</w:t>
      </w:r>
      <w:r>
        <w:rPr>
          <w:rFonts w:hint="eastAsia" w:ascii="仿宋" w:hAnsi="仿宋" w:eastAsia="仿宋" w:cs="仿宋"/>
          <w:color w:val="000000"/>
          <w:kern w:val="2"/>
          <w:sz w:val="21"/>
          <w:szCs w:val="21"/>
          <w:highlight w:val="none"/>
          <w:lang w:eastAsia="zh-CN"/>
        </w:rPr>
        <w:t>之日将该房屋交还</w:t>
      </w:r>
      <w:r>
        <w:rPr>
          <w:rFonts w:hint="eastAsia" w:ascii="仿宋" w:hAnsi="仿宋" w:eastAsia="仿宋" w:cs="仿宋"/>
          <w:color w:val="000000"/>
          <w:kern w:val="2"/>
          <w:sz w:val="21"/>
          <w:szCs w:val="21"/>
          <w:highlight w:val="none"/>
          <w:lang w:val="en-US" w:eastAsia="zh-CN"/>
        </w:rPr>
        <w:t>乙</w:t>
      </w:r>
      <w:r>
        <w:rPr>
          <w:rFonts w:hint="eastAsia" w:ascii="仿宋" w:hAnsi="仿宋" w:eastAsia="仿宋" w:cs="仿宋"/>
          <w:color w:val="000000"/>
          <w:kern w:val="2"/>
          <w:sz w:val="21"/>
          <w:szCs w:val="21"/>
          <w:highlight w:val="none"/>
          <w:lang w:eastAsia="zh-CN"/>
        </w:rPr>
        <w:t>方，并与</w:t>
      </w:r>
      <w:r>
        <w:rPr>
          <w:rFonts w:hint="eastAsia" w:ascii="仿宋" w:hAnsi="仿宋" w:eastAsia="仿宋" w:cs="仿宋"/>
          <w:color w:val="000000"/>
          <w:kern w:val="2"/>
          <w:sz w:val="21"/>
          <w:szCs w:val="21"/>
          <w:highlight w:val="none"/>
          <w:lang w:val="en-US" w:eastAsia="zh-CN"/>
        </w:rPr>
        <w:t>乙方</w:t>
      </w:r>
      <w:r>
        <w:rPr>
          <w:rFonts w:hint="eastAsia" w:ascii="仿宋" w:hAnsi="仿宋" w:eastAsia="仿宋" w:cs="仿宋"/>
          <w:color w:val="000000"/>
          <w:kern w:val="2"/>
          <w:sz w:val="21"/>
          <w:szCs w:val="21"/>
          <w:highlight w:val="none"/>
          <w:lang w:eastAsia="zh-CN"/>
        </w:rPr>
        <w:t>共同验收该房屋及附属设施设备。</w:t>
      </w:r>
      <w:r>
        <w:rPr>
          <w:rFonts w:hint="eastAsia" w:ascii="仿宋" w:hAnsi="仿宋" w:eastAsia="仿宋" w:cs="仿宋"/>
          <w:color w:val="000000"/>
          <w:kern w:val="2"/>
          <w:sz w:val="21"/>
          <w:szCs w:val="21"/>
          <w:highlight w:val="none"/>
          <w:lang w:val="en-US" w:eastAsia="zh-CN"/>
        </w:rPr>
        <w:t>交还房屋状态要求见</w:t>
      </w:r>
      <w:r>
        <w:rPr>
          <w:rFonts w:hint="eastAsia" w:ascii="仿宋" w:hAnsi="仿宋" w:eastAsia="仿宋" w:cs="仿宋"/>
          <w:b/>
          <w:bCs/>
          <w:color w:val="000000"/>
          <w:kern w:val="2"/>
          <w:sz w:val="21"/>
          <w:szCs w:val="21"/>
          <w:highlight w:val="none"/>
          <w:lang w:eastAsia="zh-CN"/>
        </w:rPr>
        <w:t>【政府采购合同专用条款】</w:t>
      </w:r>
      <w:r>
        <w:rPr>
          <w:rFonts w:hint="eastAsia" w:ascii="仿宋" w:hAnsi="仿宋" w:eastAsia="仿宋" w:cs="仿宋"/>
          <w:color w:val="000000"/>
          <w:kern w:val="2"/>
          <w:sz w:val="21"/>
          <w:szCs w:val="21"/>
          <w:highlight w:val="none"/>
          <w:lang w:eastAsia="zh-CN"/>
        </w:rPr>
        <w:t>。</w:t>
      </w:r>
    </w:p>
    <w:p w14:paraId="272A88D9">
      <w:pPr>
        <w:autoSpaceDE w:val="0"/>
        <w:autoSpaceDN w:val="0"/>
        <w:adjustRightInd w:val="0"/>
        <w:snapToGrid w:val="0"/>
        <w:spacing w:before="0" w:after="0" w:line="400" w:lineRule="exact"/>
        <w:ind w:left="0" w:right="0" w:firstLine="420" w:firstLineChars="200"/>
        <w:jc w:val="both"/>
        <w:rPr>
          <w:rFonts w:hint="eastAsia" w:ascii="仿宋" w:hAnsi="仿宋" w:eastAsia="仿宋" w:cs="仿宋"/>
          <w:color w:val="000000"/>
          <w:kern w:val="2"/>
          <w:sz w:val="21"/>
          <w:szCs w:val="21"/>
          <w:highlight w:val="none"/>
          <w:lang w:eastAsia="zh-CN"/>
        </w:rPr>
      </w:pPr>
      <w:r>
        <w:rPr>
          <w:rFonts w:hint="eastAsia" w:ascii="仿宋" w:hAnsi="仿宋" w:eastAsia="仿宋" w:cs="仿宋"/>
          <w:color w:val="000000"/>
          <w:kern w:val="2"/>
          <w:sz w:val="21"/>
          <w:szCs w:val="21"/>
          <w:highlight w:val="none"/>
          <w:lang w:val="en-US" w:eastAsia="zh-CN"/>
        </w:rPr>
        <w:t>8</w:t>
      </w:r>
      <w:r>
        <w:rPr>
          <w:rFonts w:hint="eastAsia" w:ascii="仿宋" w:hAnsi="仿宋" w:eastAsia="仿宋" w:cs="仿宋"/>
          <w:color w:val="000000"/>
          <w:kern w:val="2"/>
          <w:sz w:val="21"/>
          <w:szCs w:val="21"/>
          <w:highlight w:val="none"/>
          <w:lang w:eastAsia="zh-CN"/>
        </w:rPr>
        <w:t>.3</w:t>
      </w:r>
      <w:r>
        <w:rPr>
          <w:rFonts w:hint="eastAsia" w:ascii="仿宋" w:hAnsi="仿宋" w:eastAsia="仿宋" w:cs="仿宋"/>
          <w:color w:val="000000"/>
          <w:kern w:val="2"/>
          <w:sz w:val="21"/>
          <w:szCs w:val="21"/>
          <w:highlight w:val="none"/>
          <w:lang w:val="en-US" w:eastAsia="zh-CN"/>
        </w:rPr>
        <w:t xml:space="preserve"> </w:t>
      </w:r>
      <w:r>
        <w:rPr>
          <w:rFonts w:hint="eastAsia" w:ascii="仿宋" w:hAnsi="仿宋" w:eastAsia="仿宋" w:cs="仿宋"/>
          <w:color w:val="000000"/>
          <w:kern w:val="2"/>
          <w:sz w:val="21"/>
          <w:szCs w:val="21"/>
          <w:highlight w:val="none"/>
          <w:lang w:eastAsia="zh-CN"/>
        </w:rPr>
        <w:t>如</w:t>
      </w:r>
      <w:r>
        <w:rPr>
          <w:rFonts w:hint="eastAsia" w:ascii="仿宋" w:hAnsi="仿宋" w:eastAsia="仿宋" w:cs="仿宋"/>
          <w:color w:val="000000"/>
          <w:kern w:val="2"/>
          <w:sz w:val="21"/>
          <w:szCs w:val="21"/>
          <w:highlight w:val="none"/>
          <w:lang w:val="en-US" w:eastAsia="zh-CN"/>
        </w:rPr>
        <w:t>甲方</w:t>
      </w:r>
      <w:r>
        <w:rPr>
          <w:rFonts w:hint="eastAsia" w:ascii="仿宋" w:hAnsi="仿宋" w:eastAsia="仿宋" w:cs="仿宋"/>
          <w:color w:val="000000"/>
          <w:kern w:val="2"/>
          <w:sz w:val="21"/>
          <w:szCs w:val="21"/>
          <w:highlight w:val="none"/>
          <w:lang w:eastAsia="zh-CN"/>
        </w:rPr>
        <w:t>未按本合同规定交还租赁房屋，每延迟一日，</w:t>
      </w:r>
      <w:r>
        <w:rPr>
          <w:rFonts w:hint="eastAsia" w:ascii="仿宋" w:hAnsi="仿宋" w:eastAsia="仿宋" w:cs="仿宋"/>
          <w:color w:val="000000"/>
          <w:kern w:val="2"/>
          <w:sz w:val="21"/>
          <w:szCs w:val="21"/>
          <w:highlight w:val="none"/>
          <w:lang w:val="en-US" w:eastAsia="zh-CN"/>
        </w:rPr>
        <w:t>甲方</w:t>
      </w:r>
      <w:r>
        <w:rPr>
          <w:rFonts w:hint="eastAsia" w:ascii="仿宋" w:hAnsi="仿宋" w:eastAsia="仿宋" w:cs="仿宋"/>
          <w:color w:val="000000"/>
          <w:kern w:val="2"/>
          <w:sz w:val="21"/>
          <w:szCs w:val="21"/>
          <w:highlight w:val="none"/>
          <w:lang w:eastAsia="zh-CN"/>
        </w:rPr>
        <w:t>应按照本合同</w:t>
      </w:r>
      <w:r>
        <w:rPr>
          <w:rFonts w:hint="eastAsia" w:ascii="仿宋" w:hAnsi="仿宋" w:eastAsia="仿宋" w:cs="仿宋"/>
          <w:color w:val="000000"/>
          <w:kern w:val="2"/>
          <w:sz w:val="21"/>
          <w:szCs w:val="21"/>
          <w:highlight w:val="none"/>
          <w:lang w:val="en-US" w:eastAsia="zh-CN"/>
        </w:rPr>
        <w:t>约定的日租金</w:t>
      </w:r>
      <w:r>
        <w:rPr>
          <w:rFonts w:hint="eastAsia" w:ascii="仿宋" w:hAnsi="仿宋" w:eastAsia="仿宋" w:cs="仿宋"/>
          <w:color w:val="000000"/>
          <w:kern w:val="2"/>
          <w:sz w:val="21"/>
          <w:szCs w:val="21"/>
          <w:highlight w:val="none"/>
          <w:lang w:eastAsia="zh-CN"/>
        </w:rPr>
        <w:t>，向</w:t>
      </w:r>
      <w:r>
        <w:rPr>
          <w:rFonts w:hint="eastAsia" w:ascii="仿宋" w:hAnsi="仿宋" w:eastAsia="仿宋" w:cs="仿宋"/>
          <w:color w:val="000000"/>
          <w:kern w:val="2"/>
          <w:sz w:val="21"/>
          <w:szCs w:val="21"/>
          <w:highlight w:val="none"/>
          <w:lang w:val="en-US" w:eastAsia="zh-CN"/>
        </w:rPr>
        <w:t>乙方</w:t>
      </w:r>
      <w:r>
        <w:rPr>
          <w:rFonts w:hint="eastAsia" w:ascii="仿宋" w:hAnsi="仿宋" w:eastAsia="仿宋" w:cs="仿宋"/>
          <w:color w:val="000000"/>
          <w:kern w:val="2"/>
          <w:sz w:val="21"/>
          <w:szCs w:val="21"/>
          <w:highlight w:val="none"/>
          <w:lang w:eastAsia="zh-CN"/>
        </w:rPr>
        <w:t>支付房屋占用费。</w:t>
      </w:r>
    </w:p>
    <w:p w14:paraId="616CEEF6">
      <w:pPr>
        <w:autoSpaceDE w:val="0"/>
        <w:autoSpaceDN w:val="0"/>
        <w:adjustRightInd w:val="0"/>
        <w:snapToGrid w:val="0"/>
        <w:spacing w:before="0" w:after="0" w:line="400" w:lineRule="exact"/>
        <w:ind w:left="0" w:right="0" w:firstLine="420" w:firstLineChars="200"/>
        <w:jc w:val="both"/>
        <w:rPr>
          <w:rFonts w:hint="eastAsia" w:ascii="仿宋" w:hAnsi="仿宋" w:eastAsia="仿宋" w:cs="仿宋"/>
          <w:b/>
          <w:color w:val="000000"/>
          <w:kern w:val="2"/>
          <w:sz w:val="21"/>
          <w:szCs w:val="21"/>
          <w:lang w:val="en-US" w:eastAsia="zh-CN"/>
        </w:rPr>
      </w:pPr>
      <w:r>
        <w:rPr>
          <w:rFonts w:hint="eastAsia" w:ascii="仿宋" w:hAnsi="仿宋" w:eastAsia="仿宋" w:cs="仿宋"/>
          <w:color w:val="000000"/>
          <w:kern w:val="2"/>
          <w:sz w:val="21"/>
          <w:szCs w:val="21"/>
          <w:highlight w:val="none"/>
          <w:lang w:val="en-US" w:eastAsia="zh-CN"/>
        </w:rPr>
        <w:t xml:space="preserve">8.4 </w:t>
      </w:r>
      <w:r>
        <w:rPr>
          <w:rFonts w:hint="eastAsia" w:ascii="仿宋" w:hAnsi="仿宋" w:eastAsia="仿宋" w:cs="仿宋"/>
          <w:b w:val="0"/>
          <w:bCs w:val="0"/>
          <w:color w:val="000000"/>
          <w:kern w:val="2"/>
          <w:sz w:val="21"/>
          <w:szCs w:val="21"/>
          <w:highlight w:val="none"/>
          <w:lang w:eastAsia="zh-CN"/>
        </w:rPr>
        <w:t>租赁期限</w:t>
      </w:r>
      <w:r>
        <w:rPr>
          <w:rFonts w:hint="eastAsia" w:ascii="仿宋" w:hAnsi="仿宋" w:eastAsia="仿宋" w:cs="仿宋"/>
          <w:color w:val="000000"/>
          <w:kern w:val="2"/>
          <w:sz w:val="21"/>
          <w:szCs w:val="21"/>
          <w:highlight w:val="none"/>
          <w:lang w:eastAsia="zh-CN"/>
        </w:rPr>
        <w:t>届满时，对</w:t>
      </w:r>
      <w:r>
        <w:rPr>
          <w:rFonts w:hint="eastAsia" w:ascii="仿宋" w:hAnsi="仿宋" w:eastAsia="仿宋" w:cs="仿宋"/>
          <w:color w:val="000000"/>
          <w:kern w:val="2"/>
          <w:sz w:val="21"/>
          <w:szCs w:val="21"/>
          <w:highlight w:val="none"/>
          <w:lang w:val="en-US" w:eastAsia="zh-CN"/>
        </w:rPr>
        <w:t>租赁</w:t>
      </w:r>
      <w:r>
        <w:rPr>
          <w:rFonts w:hint="eastAsia" w:ascii="仿宋" w:hAnsi="仿宋" w:eastAsia="仿宋" w:cs="仿宋"/>
          <w:color w:val="000000"/>
          <w:kern w:val="2"/>
          <w:sz w:val="21"/>
          <w:szCs w:val="21"/>
          <w:highlight w:val="none"/>
          <w:lang w:eastAsia="zh-CN"/>
        </w:rPr>
        <w:t>房屋内的装修</w:t>
      </w:r>
      <w:r>
        <w:rPr>
          <w:rFonts w:hint="eastAsia" w:ascii="仿宋" w:hAnsi="仿宋" w:eastAsia="仿宋" w:cs="仿宋"/>
          <w:color w:val="000000"/>
          <w:kern w:val="2"/>
          <w:sz w:val="21"/>
          <w:szCs w:val="21"/>
          <w:highlight w:val="none"/>
          <w:lang w:val="en-US" w:eastAsia="zh-CN"/>
        </w:rPr>
        <w:t>及</w:t>
      </w:r>
      <w:r>
        <w:rPr>
          <w:rFonts w:hint="eastAsia" w:ascii="仿宋" w:hAnsi="仿宋" w:eastAsia="仿宋" w:cs="仿宋"/>
          <w:color w:val="000000"/>
          <w:kern w:val="2"/>
          <w:sz w:val="21"/>
          <w:szCs w:val="21"/>
          <w:highlight w:val="none"/>
          <w:lang w:eastAsia="zh-CN"/>
        </w:rPr>
        <w:t>附属</w:t>
      </w:r>
      <w:r>
        <w:rPr>
          <w:rFonts w:hint="eastAsia" w:ascii="仿宋" w:hAnsi="仿宋" w:eastAsia="仿宋" w:cs="仿宋"/>
          <w:color w:val="000000"/>
          <w:kern w:val="2"/>
          <w:sz w:val="21"/>
          <w:szCs w:val="21"/>
          <w:highlight w:val="none"/>
          <w:lang w:val="en-US" w:eastAsia="zh-CN"/>
        </w:rPr>
        <w:t>设施设备处理方式</w:t>
      </w:r>
      <w:r>
        <w:rPr>
          <w:rFonts w:hint="eastAsia" w:ascii="仿宋" w:hAnsi="仿宋" w:eastAsia="仿宋" w:cs="仿宋"/>
          <w:color w:val="000000"/>
          <w:kern w:val="2"/>
          <w:sz w:val="21"/>
          <w:szCs w:val="21"/>
          <w:highlight w:val="none"/>
          <w:lang w:eastAsia="zh-CN"/>
        </w:rPr>
        <w:t>见</w:t>
      </w:r>
      <w:r>
        <w:rPr>
          <w:rFonts w:hint="eastAsia" w:ascii="仿宋" w:hAnsi="仿宋" w:eastAsia="仿宋" w:cs="仿宋"/>
          <w:b/>
          <w:bCs/>
          <w:color w:val="000000"/>
          <w:kern w:val="2"/>
          <w:sz w:val="21"/>
          <w:szCs w:val="21"/>
          <w:highlight w:val="none"/>
          <w:lang w:eastAsia="zh-CN"/>
        </w:rPr>
        <w:t>【政府采购合同专用条款】</w:t>
      </w:r>
      <w:r>
        <w:rPr>
          <w:rFonts w:hint="eastAsia" w:ascii="仿宋" w:hAnsi="仿宋" w:eastAsia="仿宋" w:cs="仿宋"/>
          <w:b w:val="0"/>
          <w:bCs w:val="0"/>
          <w:color w:val="000000"/>
          <w:kern w:val="2"/>
          <w:sz w:val="21"/>
          <w:szCs w:val="21"/>
          <w:highlight w:val="none"/>
          <w:lang w:eastAsia="zh-CN"/>
        </w:rPr>
        <w:t>。</w:t>
      </w:r>
    </w:p>
    <w:p w14:paraId="178E082B">
      <w:pPr>
        <w:tabs>
          <w:tab w:val="left" w:pos="8820"/>
          <w:tab w:val="left" w:pos="9345"/>
          <w:tab w:val="left" w:pos="9765"/>
        </w:tabs>
        <w:autoSpaceDE/>
        <w:autoSpaceDN/>
        <w:adjustRightInd w:val="0"/>
        <w:snapToGrid w:val="0"/>
        <w:spacing w:before="0" w:after="0" w:line="400" w:lineRule="exact"/>
        <w:ind w:left="0" w:right="0"/>
        <w:jc w:val="both"/>
        <w:rPr>
          <w:rFonts w:hint="eastAsia" w:ascii="仿宋" w:hAnsi="仿宋" w:eastAsia="仿宋" w:cs="仿宋"/>
          <w:b/>
          <w:color w:val="000000"/>
          <w:kern w:val="2"/>
          <w:sz w:val="24"/>
          <w:szCs w:val="24"/>
          <w:lang w:val="en-US" w:eastAsia="zh-CN"/>
        </w:rPr>
      </w:pPr>
      <w:r>
        <w:rPr>
          <w:rFonts w:hint="eastAsia" w:ascii="仿宋" w:hAnsi="仿宋" w:eastAsia="仿宋" w:cs="仿宋"/>
          <w:b/>
          <w:color w:val="000000"/>
          <w:kern w:val="2"/>
          <w:sz w:val="24"/>
          <w:szCs w:val="24"/>
          <w:lang w:val="en-US" w:eastAsia="zh-CN"/>
        </w:rPr>
        <w:t>9.保密义务</w:t>
      </w:r>
    </w:p>
    <w:p w14:paraId="0568D835">
      <w:pPr>
        <w:pStyle w:val="3"/>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z w:val="21"/>
          <w:szCs w:val="21"/>
          <w:lang w:val="en-US" w:eastAsia="zh-CN"/>
        </w:rPr>
        <w:t xml:space="preserve">9.1 </w:t>
      </w:r>
      <w:r>
        <w:rPr>
          <w:rFonts w:hint="eastAsia" w:ascii="仿宋" w:hAnsi="仿宋" w:eastAsia="仿宋" w:cs="仿宋"/>
          <w:color w:val="000000"/>
          <w:sz w:val="21"/>
          <w:szCs w:val="21"/>
        </w:rPr>
        <w:t>甲、乙双方</w:t>
      </w:r>
      <w:r>
        <w:rPr>
          <w:rFonts w:hint="eastAsia" w:ascii="仿宋" w:hAnsi="仿宋" w:eastAsia="仿宋" w:cs="仿宋"/>
          <w:color w:val="000000"/>
          <w:sz w:val="21"/>
          <w:szCs w:val="21"/>
          <w:lang w:eastAsia="zh-CN"/>
        </w:rPr>
        <w:t>对</w:t>
      </w:r>
      <w:r>
        <w:rPr>
          <w:rFonts w:hint="eastAsia" w:ascii="仿宋" w:hAnsi="仿宋" w:eastAsia="仿宋" w:cs="仿宋"/>
          <w:color w:val="000000"/>
          <w:sz w:val="21"/>
          <w:szCs w:val="21"/>
        </w:rPr>
        <w:t>采购和合同履行过程中所获悉的</w:t>
      </w:r>
      <w:r>
        <w:rPr>
          <w:rFonts w:hint="eastAsia" w:ascii="仿宋" w:hAnsi="仿宋" w:eastAsia="仿宋" w:cs="仿宋"/>
          <w:color w:val="000000"/>
          <w:sz w:val="21"/>
          <w:szCs w:val="21"/>
          <w:lang w:eastAsia="zh-CN"/>
        </w:rPr>
        <w:t>国家秘密、工作秘密、</w:t>
      </w:r>
      <w:r>
        <w:rPr>
          <w:rFonts w:hint="eastAsia" w:ascii="仿宋" w:hAnsi="仿宋" w:eastAsia="仿宋" w:cs="仿宋"/>
          <w:color w:val="000000"/>
          <w:sz w:val="21"/>
          <w:szCs w:val="21"/>
        </w:rPr>
        <w:t>商业秘密</w:t>
      </w:r>
      <w:r>
        <w:rPr>
          <w:rFonts w:hint="eastAsia" w:ascii="仿宋" w:hAnsi="仿宋" w:eastAsia="仿宋" w:cs="仿宋"/>
          <w:color w:val="000000"/>
          <w:sz w:val="21"/>
          <w:szCs w:val="21"/>
          <w:lang w:eastAsia="zh-CN"/>
        </w:rPr>
        <w:t>、</w:t>
      </w:r>
      <w:r>
        <w:rPr>
          <w:rFonts w:hint="eastAsia" w:ascii="仿宋" w:hAnsi="仿宋" w:eastAsia="仿宋" w:cs="仿宋"/>
          <w:color w:val="000000"/>
          <w:spacing w:val="0"/>
          <w:sz w:val="21"/>
          <w:szCs w:val="21"/>
          <w:lang w:val="en-US" w:eastAsia="zh-CN"/>
        </w:rPr>
        <w:t>个人信息</w:t>
      </w:r>
      <w:r>
        <w:rPr>
          <w:rFonts w:hint="eastAsia" w:ascii="仿宋" w:hAnsi="仿宋" w:eastAsia="仿宋" w:cs="仿宋"/>
          <w:color w:val="000000"/>
          <w:sz w:val="21"/>
          <w:szCs w:val="21"/>
        </w:rPr>
        <w:t>或者其他应当保密的信息，均有保密义务</w:t>
      </w:r>
      <w:r>
        <w:rPr>
          <w:rFonts w:hint="eastAsia" w:ascii="仿宋" w:hAnsi="仿宋" w:eastAsia="仿宋" w:cs="仿宋"/>
          <w:color w:val="000000"/>
          <w:sz w:val="21"/>
          <w:szCs w:val="21"/>
          <w:lang w:eastAsia="zh-CN"/>
        </w:rPr>
        <w:t>且不受合同有效期所限，直至该信息成为公开信息</w:t>
      </w:r>
      <w:r>
        <w:rPr>
          <w:rFonts w:hint="eastAsia" w:ascii="仿宋" w:hAnsi="仿宋" w:eastAsia="仿宋" w:cs="仿宋"/>
          <w:color w:val="000000"/>
          <w:sz w:val="21"/>
          <w:szCs w:val="21"/>
        </w:rPr>
        <w:t>。泄露、不正当地使用</w:t>
      </w:r>
      <w:r>
        <w:rPr>
          <w:rFonts w:hint="eastAsia" w:ascii="仿宋" w:hAnsi="仿宋" w:eastAsia="仿宋" w:cs="仿宋"/>
          <w:color w:val="000000"/>
          <w:sz w:val="21"/>
          <w:szCs w:val="21"/>
          <w:lang w:eastAsia="zh-CN"/>
        </w:rPr>
        <w:t>国家秘密、工作秘密、</w:t>
      </w:r>
      <w:r>
        <w:rPr>
          <w:rFonts w:hint="eastAsia" w:ascii="仿宋" w:hAnsi="仿宋" w:eastAsia="仿宋" w:cs="仿宋"/>
          <w:color w:val="000000"/>
          <w:sz w:val="21"/>
          <w:szCs w:val="21"/>
        </w:rPr>
        <w:t>商业秘密</w:t>
      </w:r>
      <w:r>
        <w:rPr>
          <w:rFonts w:hint="eastAsia" w:ascii="仿宋" w:hAnsi="仿宋" w:eastAsia="仿宋" w:cs="仿宋"/>
          <w:color w:val="000000"/>
          <w:spacing w:val="0"/>
          <w:sz w:val="21"/>
          <w:szCs w:val="21"/>
          <w:lang w:val="en-US" w:eastAsia="zh-CN"/>
        </w:rPr>
        <w:t>、个人信息</w:t>
      </w:r>
      <w:r>
        <w:rPr>
          <w:rFonts w:hint="eastAsia" w:ascii="仿宋" w:hAnsi="仿宋" w:eastAsia="仿宋" w:cs="仿宋"/>
          <w:color w:val="000000"/>
          <w:sz w:val="21"/>
          <w:szCs w:val="21"/>
        </w:rPr>
        <w:t>或者</w:t>
      </w:r>
      <w:r>
        <w:rPr>
          <w:rFonts w:hint="eastAsia" w:ascii="仿宋" w:hAnsi="仿宋" w:eastAsia="仿宋" w:cs="仿宋"/>
          <w:color w:val="000000"/>
          <w:sz w:val="21"/>
          <w:szCs w:val="21"/>
          <w:lang w:eastAsia="zh-CN"/>
        </w:rPr>
        <w:t>其他应当保密的</w:t>
      </w:r>
      <w:r>
        <w:rPr>
          <w:rFonts w:hint="eastAsia" w:ascii="仿宋" w:hAnsi="仿宋" w:eastAsia="仿宋" w:cs="仿宋"/>
          <w:color w:val="000000"/>
          <w:sz w:val="21"/>
          <w:szCs w:val="21"/>
        </w:rPr>
        <w:t>信息，应当承担</w:t>
      </w:r>
      <w:r>
        <w:rPr>
          <w:rFonts w:hint="eastAsia" w:ascii="仿宋" w:hAnsi="仿宋" w:eastAsia="仿宋" w:cs="仿宋"/>
          <w:color w:val="000000"/>
          <w:sz w:val="21"/>
          <w:szCs w:val="21"/>
          <w:lang w:eastAsia="zh-CN"/>
        </w:rPr>
        <w:t>相应</w:t>
      </w:r>
      <w:r>
        <w:rPr>
          <w:rFonts w:hint="eastAsia" w:ascii="仿宋" w:hAnsi="仿宋" w:eastAsia="仿宋" w:cs="仿宋"/>
          <w:color w:val="000000"/>
          <w:sz w:val="21"/>
          <w:szCs w:val="21"/>
        </w:rPr>
        <w:t>责任。其他应当保密的信息由双方在</w:t>
      </w:r>
      <w:r>
        <w:rPr>
          <w:rFonts w:hint="eastAsia" w:ascii="仿宋" w:hAnsi="仿宋" w:eastAsia="仿宋" w:cs="仿宋"/>
          <w:b/>
          <w:bCs/>
          <w:color w:val="000000"/>
          <w:sz w:val="21"/>
          <w:szCs w:val="21"/>
        </w:rPr>
        <w:t>【政府采购合同专用条款】</w:t>
      </w:r>
      <w:r>
        <w:rPr>
          <w:rFonts w:hint="eastAsia" w:ascii="仿宋" w:hAnsi="仿宋" w:eastAsia="仿宋" w:cs="仿宋"/>
          <w:color w:val="000000"/>
          <w:sz w:val="21"/>
          <w:szCs w:val="21"/>
        </w:rPr>
        <w:t>中约定。</w:t>
      </w:r>
    </w:p>
    <w:p w14:paraId="780F351B">
      <w:pPr>
        <w:tabs>
          <w:tab w:val="left" w:pos="8820"/>
          <w:tab w:val="left" w:pos="9345"/>
          <w:tab w:val="left" w:pos="9765"/>
        </w:tabs>
        <w:autoSpaceDE/>
        <w:autoSpaceDN/>
        <w:adjustRightInd w:val="0"/>
        <w:snapToGrid w:val="0"/>
        <w:spacing w:before="0" w:after="0" w:line="400" w:lineRule="exact"/>
        <w:ind w:left="0" w:right="0"/>
        <w:jc w:val="both"/>
        <w:rPr>
          <w:rFonts w:hint="eastAsia" w:ascii="仿宋" w:hAnsi="仿宋" w:eastAsia="仿宋" w:cs="仿宋"/>
          <w:b/>
          <w:color w:val="000000"/>
          <w:kern w:val="2"/>
          <w:sz w:val="24"/>
          <w:szCs w:val="24"/>
          <w:lang w:val="en-US" w:eastAsia="zh-CN"/>
        </w:rPr>
      </w:pPr>
      <w:r>
        <w:rPr>
          <w:rFonts w:hint="eastAsia" w:ascii="仿宋" w:hAnsi="仿宋" w:eastAsia="仿宋" w:cs="仿宋"/>
          <w:b/>
          <w:color w:val="000000"/>
          <w:kern w:val="2"/>
          <w:sz w:val="24"/>
          <w:szCs w:val="24"/>
          <w:lang w:val="en-US" w:eastAsia="zh-CN"/>
        </w:rPr>
        <w:t>10.合同价款支付</w:t>
      </w:r>
    </w:p>
    <w:p w14:paraId="364782BE">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仿宋" w:hAnsi="仿宋" w:eastAsia="仿宋" w:cs="仿宋"/>
          <w:color w:val="000000"/>
          <w:sz w:val="21"/>
          <w:szCs w:val="21"/>
          <w:lang w:eastAsia="zh-CN"/>
        </w:rPr>
      </w:pPr>
      <w:r>
        <w:rPr>
          <w:rFonts w:hint="eastAsia" w:ascii="仿宋" w:hAnsi="仿宋" w:eastAsia="仿宋" w:cs="仿宋"/>
          <w:color w:val="000000"/>
          <w:sz w:val="21"/>
          <w:szCs w:val="21"/>
          <w:lang w:val="en-US" w:eastAsia="zh-CN"/>
        </w:rPr>
        <w:t>10</w:t>
      </w:r>
      <w:r>
        <w:rPr>
          <w:rFonts w:hint="eastAsia" w:ascii="仿宋" w:hAnsi="仿宋" w:eastAsia="仿宋" w:cs="仿宋"/>
          <w:color w:val="000000"/>
          <w:sz w:val="21"/>
          <w:szCs w:val="21"/>
        </w:rPr>
        <w:t xml:space="preserve">.1 </w:t>
      </w:r>
      <w:r>
        <w:rPr>
          <w:rFonts w:hint="eastAsia" w:ascii="仿宋" w:hAnsi="仿宋" w:eastAsia="仿宋" w:cs="仿宋"/>
          <w:color w:val="000000"/>
          <w:sz w:val="21"/>
          <w:szCs w:val="21"/>
          <w:lang w:eastAsia="zh-CN"/>
        </w:rPr>
        <w:t>合同价款支付</w:t>
      </w:r>
      <w:r>
        <w:rPr>
          <w:rFonts w:hint="eastAsia" w:ascii="仿宋" w:hAnsi="仿宋" w:eastAsia="仿宋" w:cs="仿宋"/>
          <w:color w:val="000000"/>
          <w:sz w:val="21"/>
          <w:szCs w:val="21"/>
        </w:rPr>
        <w:t>按照国库集中支付</w:t>
      </w:r>
      <w:r>
        <w:rPr>
          <w:rFonts w:hint="eastAsia" w:ascii="仿宋" w:hAnsi="仿宋" w:eastAsia="仿宋" w:cs="仿宋"/>
          <w:color w:val="000000"/>
          <w:sz w:val="21"/>
          <w:szCs w:val="21"/>
          <w:lang w:eastAsia="zh-CN"/>
        </w:rPr>
        <w:t>制度及财政管理相关</w:t>
      </w:r>
      <w:r>
        <w:rPr>
          <w:rFonts w:hint="eastAsia" w:ascii="仿宋" w:hAnsi="仿宋" w:eastAsia="仿宋" w:cs="仿宋"/>
          <w:color w:val="000000"/>
          <w:sz w:val="21"/>
          <w:szCs w:val="21"/>
        </w:rPr>
        <w:t>规定执行。</w:t>
      </w:r>
    </w:p>
    <w:p w14:paraId="33AB3542">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仿宋" w:hAnsi="仿宋" w:eastAsia="仿宋" w:cs="仿宋"/>
          <w:color w:val="000000"/>
          <w:sz w:val="21"/>
          <w:szCs w:val="21"/>
          <w:lang w:eastAsia="zh-CN"/>
        </w:rPr>
      </w:pPr>
      <w:r>
        <w:rPr>
          <w:rFonts w:hint="eastAsia" w:ascii="仿宋" w:hAnsi="仿宋" w:eastAsia="仿宋" w:cs="仿宋"/>
          <w:color w:val="000000"/>
          <w:sz w:val="21"/>
          <w:szCs w:val="21"/>
          <w:lang w:val="en-US" w:eastAsia="zh-CN"/>
        </w:rPr>
        <w:t xml:space="preserve">10.2 </w:t>
      </w:r>
      <w:r>
        <w:rPr>
          <w:rFonts w:hint="eastAsia" w:ascii="仿宋" w:hAnsi="仿宋" w:eastAsia="仿宋" w:cs="仿宋"/>
          <w:color w:val="000000"/>
          <w:sz w:val="21"/>
          <w:szCs w:val="21"/>
        </w:rPr>
        <w:t>对于满足合同约定支付条件的，</w:t>
      </w:r>
      <w:r>
        <w:rPr>
          <w:rFonts w:hint="eastAsia" w:ascii="仿宋" w:hAnsi="仿宋" w:eastAsia="仿宋" w:cs="仿宋"/>
          <w:color w:val="000000"/>
          <w:sz w:val="21"/>
          <w:szCs w:val="21"/>
          <w:lang w:val="en-US" w:eastAsia="zh-CN"/>
        </w:rPr>
        <w:t>甲方</w:t>
      </w:r>
      <w:r>
        <w:rPr>
          <w:rFonts w:hint="eastAsia" w:ascii="仿宋" w:hAnsi="仿宋" w:eastAsia="仿宋" w:cs="仿宋"/>
          <w:color w:val="000000"/>
          <w:sz w:val="21"/>
          <w:szCs w:val="21"/>
        </w:rPr>
        <w:t>原则上应当自收到发票后10个工作日内将</w:t>
      </w:r>
      <w:r>
        <w:rPr>
          <w:rFonts w:hint="eastAsia" w:ascii="仿宋" w:hAnsi="仿宋" w:eastAsia="仿宋" w:cs="仿宋"/>
          <w:color w:val="000000"/>
          <w:sz w:val="21"/>
          <w:szCs w:val="21"/>
          <w:lang w:val="en-US" w:eastAsia="zh-CN"/>
        </w:rPr>
        <w:t>合同价款</w:t>
      </w:r>
      <w:r>
        <w:rPr>
          <w:rFonts w:hint="eastAsia" w:ascii="仿宋" w:hAnsi="仿宋" w:eastAsia="仿宋" w:cs="仿宋"/>
          <w:color w:val="000000"/>
          <w:sz w:val="21"/>
          <w:szCs w:val="21"/>
        </w:rPr>
        <w:t>支付到合同约定的</w:t>
      </w:r>
      <w:r>
        <w:rPr>
          <w:rFonts w:hint="eastAsia" w:ascii="仿宋" w:hAnsi="仿宋" w:eastAsia="仿宋" w:cs="仿宋"/>
          <w:color w:val="000000"/>
          <w:sz w:val="21"/>
          <w:szCs w:val="21"/>
          <w:lang w:eastAsia="zh-CN"/>
        </w:rPr>
        <w:t>乙方</w:t>
      </w:r>
      <w:r>
        <w:rPr>
          <w:rFonts w:hint="eastAsia" w:ascii="仿宋" w:hAnsi="仿宋" w:eastAsia="仿宋" w:cs="仿宋"/>
          <w:color w:val="000000"/>
          <w:sz w:val="21"/>
          <w:szCs w:val="21"/>
        </w:rPr>
        <w:t>账户，不得以机构变动、人员更替、政策调整等为由迟延付款，不得将采购文件和合同中未规定的义务作为向</w:t>
      </w:r>
      <w:r>
        <w:rPr>
          <w:rFonts w:hint="eastAsia" w:ascii="仿宋" w:hAnsi="仿宋" w:eastAsia="仿宋" w:cs="仿宋"/>
          <w:color w:val="000000"/>
          <w:sz w:val="21"/>
          <w:szCs w:val="21"/>
          <w:lang w:val="en-US" w:eastAsia="zh-CN"/>
        </w:rPr>
        <w:t>乙方</w:t>
      </w:r>
      <w:r>
        <w:rPr>
          <w:rFonts w:hint="eastAsia" w:ascii="仿宋" w:hAnsi="仿宋" w:eastAsia="仿宋" w:cs="仿宋"/>
          <w:color w:val="000000"/>
          <w:sz w:val="21"/>
          <w:szCs w:val="21"/>
        </w:rPr>
        <w:t>付款的条件。具体合同价款支付时间在</w:t>
      </w:r>
      <w:r>
        <w:rPr>
          <w:rFonts w:hint="eastAsia" w:ascii="仿宋" w:hAnsi="仿宋" w:eastAsia="仿宋" w:cs="仿宋"/>
          <w:b/>
          <w:bCs/>
          <w:color w:val="000000"/>
          <w:sz w:val="21"/>
          <w:szCs w:val="21"/>
        </w:rPr>
        <w:t>【政府采购合同专用条款】</w:t>
      </w:r>
      <w:r>
        <w:rPr>
          <w:rFonts w:hint="eastAsia" w:ascii="仿宋" w:hAnsi="仿宋" w:eastAsia="仿宋" w:cs="仿宋"/>
          <w:color w:val="000000"/>
          <w:sz w:val="21"/>
          <w:szCs w:val="21"/>
        </w:rPr>
        <w:t>中</w:t>
      </w:r>
      <w:r>
        <w:rPr>
          <w:rFonts w:hint="eastAsia" w:ascii="仿宋" w:hAnsi="仿宋" w:eastAsia="仿宋" w:cs="仿宋"/>
          <w:color w:val="000000"/>
          <w:sz w:val="21"/>
          <w:szCs w:val="21"/>
          <w:lang w:eastAsia="zh-CN"/>
        </w:rPr>
        <w:t>约</w:t>
      </w:r>
      <w:r>
        <w:rPr>
          <w:rFonts w:hint="eastAsia" w:ascii="仿宋" w:hAnsi="仿宋" w:eastAsia="仿宋" w:cs="仿宋"/>
          <w:color w:val="000000"/>
          <w:sz w:val="21"/>
          <w:szCs w:val="21"/>
        </w:rPr>
        <w:t>定。</w:t>
      </w:r>
    </w:p>
    <w:p w14:paraId="0FEC7428">
      <w:pPr>
        <w:pStyle w:val="3"/>
        <w:spacing w:after="0" w:line="400" w:lineRule="exact"/>
        <w:rPr>
          <w:rFonts w:hint="eastAsia" w:ascii="仿宋" w:hAnsi="仿宋" w:eastAsia="仿宋" w:cs="仿宋"/>
          <w:b/>
          <w:bCs w:val="0"/>
          <w:color w:val="000000"/>
          <w:kern w:val="2"/>
          <w:sz w:val="24"/>
          <w:szCs w:val="24"/>
          <w:highlight w:val="none"/>
          <w:lang w:eastAsia="zh-CN"/>
        </w:rPr>
      </w:pPr>
      <w:r>
        <w:rPr>
          <w:rFonts w:hint="eastAsia" w:ascii="仿宋" w:hAnsi="仿宋" w:eastAsia="仿宋" w:cs="仿宋"/>
          <w:b/>
          <w:bCs w:val="0"/>
          <w:color w:val="000000"/>
          <w:kern w:val="2"/>
          <w:sz w:val="24"/>
          <w:szCs w:val="24"/>
          <w:highlight w:val="none"/>
          <w:lang w:eastAsia="zh-CN"/>
        </w:rPr>
        <w:t>1</w:t>
      </w:r>
      <w:r>
        <w:rPr>
          <w:rFonts w:hint="eastAsia" w:ascii="仿宋" w:hAnsi="仿宋" w:eastAsia="仿宋" w:cs="仿宋"/>
          <w:b/>
          <w:bCs w:val="0"/>
          <w:color w:val="000000"/>
          <w:kern w:val="2"/>
          <w:sz w:val="24"/>
          <w:szCs w:val="24"/>
          <w:highlight w:val="none"/>
          <w:lang w:val="en-US" w:eastAsia="zh-CN"/>
        </w:rPr>
        <w:t>1</w:t>
      </w:r>
      <w:r>
        <w:rPr>
          <w:rFonts w:hint="eastAsia" w:ascii="仿宋" w:hAnsi="仿宋" w:eastAsia="仿宋" w:cs="仿宋"/>
          <w:b/>
          <w:bCs w:val="0"/>
          <w:color w:val="000000"/>
          <w:kern w:val="2"/>
          <w:sz w:val="24"/>
          <w:szCs w:val="24"/>
          <w:highlight w:val="none"/>
          <w:lang w:eastAsia="zh-CN"/>
        </w:rPr>
        <w:t>.履约保证金</w:t>
      </w:r>
    </w:p>
    <w:p w14:paraId="72F91716">
      <w:pPr>
        <w:adjustRightInd w:val="0"/>
        <w:snapToGrid w:val="0"/>
        <w:spacing w:before="0" w:line="400" w:lineRule="exact"/>
        <w:ind w:firstLine="420" w:firstLineChars="20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w:t>
      </w:r>
      <w:r>
        <w:rPr>
          <w:rFonts w:hint="eastAsia" w:ascii="仿宋" w:hAnsi="仿宋" w:eastAsia="仿宋" w:cs="仿宋"/>
          <w:color w:val="000000"/>
          <w:sz w:val="21"/>
          <w:szCs w:val="21"/>
          <w:highlight w:val="none"/>
          <w:lang w:val="en-US" w:eastAsia="zh-CN"/>
        </w:rPr>
        <w:t>1</w:t>
      </w:r>
      <w:r>
        <w:rPr>
          <w:rFonts w:hint="eastAsia" w:ascii="仿宋" w:hAnsi="仿宋" w:eastAsia="仿宋" w:cs="仿宋"/>
          <w:color w:val="000000"/>
          <w:sz w:val="21"/>
          <w:szCs w:val="21"/>
          <w:highlight w:val="none"/>
        </w:rPr>
        <w:t xml:space="preserve">.1 </w:t>
      </w:r>
      <w:r>
        <w:rPr>
          <w:rFonts w:hint="eastAsia" w:ascii="仿宋" w:hAnsi="仿宋" w:eastAsia="仿宋" w:cs="仿宋"/>
          <w:color w:val="000000"/>
          <w:sz w:val="21"/>
          <w:szCs w:val="21"/>
          <w:highlight w:val="none"/>
          <w:lang w:val="en-US" w:eastAsia="zh-CN"/>
        </w:rPr>
        <w:t>如采购文件要求收取履约保证金，</w:t>
      </w:r>
      <w:r>
        <w:rPr>
          <w:rFonts w:hint="eastAsia" w:ascii="仿宋" w:hAnsi="仿宋" w:eastAsia="仿宋" w:cs="仿宋"/>
          <w:color w:val="000000"/>
          <w:sz w:val="21"/>
          <w:szCs w:val="21"/>
        </w:rPr>
        <w:t>乙方应当以支票、汇票、本票或者金融机构、担保机构出具的保函等非现金形式提交。</w:t>
      </w:r>
    </w:p>
    <w:p w14:paraId="1DB9B924">
      <w:pPr>
        <w:adjustRightInd w:val="0"/>
        <w:snapToGrid w:val="0"/>
        <w:spacing w:before="0" w:line="400" w:lineRule="exact"/>
        <w:ind w:firstLine="420" w:firstLineChars="20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w:t>
      </w:r>
      <w:r>
        <w:rPr>
          <w:rFonts w:hint="eastAsia" w:ascii="仿宋" w:hAnsi="仿宋" w:eastAsia="仿宋" w:cs="仿宋"/>
          <w:color w:val="000000"/>
          <w:sz w:val="21"/>
          <w:szCs w:val="21"/>
          <w:highlight w:val="none"/>
          <w:lang w:val="en-US" w:eastAsia="zh-CN"/>
        </w:rPr>
        <w:t>1</w:t>
      </w:r>
      <w:r>
        <w:rPr>
          <w:rFonts w:hint="eastAsia" w:ascii="仿宋" w:hAnsi="仿宋" w:eastAsia="仿宋" w:cs="仿宋"/>
          <w:color w:val="000000"/>
          <w:sz w:val="21"/>
          <w:szCs w:val="21"/>
          <w:highlight w:val="none"/>
        </w:rPr>
        <w:t>.2 如果乙方</w:t>
      </w:r>
      <w:r>
        <w:rPr>
          <w:rFonts w:hint="eastAsia" w:ascii="仿宋" w:hAnsi="仿宋" w:eastAsia="仿宋" w:cs="仿宋"/>
          <w:color w:val="000000"/>
          <w:sz w:val="21"/>
          <w:szCs w:val="21"/>
          <w:highlight w:val="none"/>
          <w:lang w:eastAsia="zh-CN"/>
        </w:rPr>
        <w:t>出现</w:t>
      </w:r>
      <w:r>
        <w:rPr>
          <w:rFonts w:hint="eastAsia" w:ascii="仿宋" w:hAnsi="仿宋" w:eastAsia="仿宋" w:cs="仿宋"/>
          <w:b/>
          <w:bCs/>
          <w:color w:val="000000"/>
          <w:sz w:val="21"/>
          <w:szCs w:val="21"/>
          <w:highlight w:val="none"/>
        </w:rPr>
        <w:t>【政府采购合同专用条款】</w:t>
      </w:r>
      <w:r>
        <w:rPr>
          <w:rFonts w:hint="eastAsia" w:ascii="仿宋" w:hAnsi="仿宋" w:eastAsia="仿宋" w:cs="仿宋"/>
          <w:b w:val="0"/>
          <w:bCs w:val="0"/>
          <w:color w:val="000000"/>
          <w:sz w:val="21"/>
          <w:szCs w:val="21"/>
          <w:highlight w:val="none"/>
          <w:lang w:eastAsia="zh-CN"/>
        </w:rPr>
        <w:t>约定</w:t>
      </w:r>
      <w:r>
        <w:rPr>
          <w:rFonts w:hint="eastAsia" w:ascii="仿宋" w:hAnsi="仿宋" w:eastAsia="仿宋" w:cs="仿宋"/>
          <w:b w:val="0"/>
          <w:bCs w:val="0"/>
          <w:color w:val="000000"/>
          <w:sz w:val="21"/>
          <w:szCs w:val="21"/>
          <w:lang w:eastAsia="zh-CN"/>
        </w:rPr>
        <w:t>情形的</w:t>
      </w:r>
      <w:r>
        <w:rPr>
          <w:rFonts w:hint="eastAsia" w:ascii="仿宋" w:hAnsi="仿宋" w:eastAsia="仿宋" w:cs="仿宋"/>
          <w:color w:val="000000"/>
          <w:sz w:val="21"/>
          <w:szCs w:val="21"/>
          <w:highlight w:val="none"/>
        </w:rPr>
        <w:t>，履约保证金不予退还；如果乙方未能按合同约定全面履行义务，甲方有权从履约保证金中取得补偿或赔偿，</w:t>
      </w:r>
      <w:r>
        <w:rPr>
          <w:rFonts w:hint="eastAsia" w:ascii="仿宋" w:hAnsi="仿宋" w:eastAsia="仿宋" w:cs="仿宋"/>
          <w:color w:val="000000"/>
          <w:sz w:val="21"/>
          <w:szCs w:val="21"/>
          <w:highlight w:val="none"/>
          <w:lang w:eastAsia="zh-CN"/>
        </w:rPr>
        <w:t>且</w:t>
      </w:r>
      <w:r>
        <w:rPr>
          <w:rFonts w:hint="eastAsia" w:ascii="仿宋" w:hAnsi="仿宋" w:eastAsia="仿宋" w:cs="仿宋"/>
          <w:color w:val="000000"/>
          <w:sz w:val="21"/>
          <w:szCs w:val="21"/>
          <w:highlight w:val="none"/>
        </w:rPr>
        <w:t>不影响甲方要求乙方承担合同约定的超过履约保证金的违约责任的权利。</w:t>
      </w:r>
    </w:p>
    <w:p w14:paraId="3B502F5E">
      <w:pPr>
        <w:tabs>
          <w:tab w:val="left" w:pos="8820"/>
          <w:tab w:val="left" w:pos="9345"/>
          <w:tab w:val="left" w:pos="9765"/>
        </w:tabs>
        <w:autoSpaceDE/>
        <w:autoSpaceDN/>
        <w:adjustRightInd w:val="0"/>
        <w:snapToGrid w:val="0"/>
        <w:spacing w:before="0" w:after="0" w:line="400" w:lineRule="exact"/>
        <w:ind w:left="0" w:right="0"/>
        <w:jc w:val="both"/>
        <w:rPr>
          <w:rFonts w:hint="eastAsia" w:ascii="仿宋" w:hAnsi="仿宋" w:eastAsia="仿宋" w:cs="仿宋"/>
          <w:b/>
          <w:color w:val="000000"/>
          <w:kern w:val="2"/>
          <w:sz w:val="21"/>
          <w:szCs w:val="21"/>
          <w:lang w:val="en-US" w:eastAsia="zh-CN"/>
        </w:rPr>
      </w:pPr>
      <w:r>
        <w:rPr>
          <w:rFonts w:hint="eastAsia" w:ascii="仿宋" w:hAnsi="仿宋" w:eastAsia="仿宋" w:cs="仿宋"/>
          <w:color w:val="000000"/>
          <w:sz w:val="21"/>
          <w:szCs w:val="21"/>
          <w:highlight w:val="none"/>
          <w:lang w:val="en-US" w:eastAsia="zh-CN"/>
        </w:rPr>
        <w:t xml:space="preserve">    </w:t>
      </w:r>
      <w:r>
        <w:rPr>
          <w:rFonts w:hint="eastAsia" w:ascii="仿宋" w:hAnsi="仿宋" w:eastAsia="仿宋" w:cs="仿宋"/>
          <w:color w:val="000000"/>
          <w:sz w:val="21"/>
          <w:szCs w:val="21"/>
          <w:highlight w:val="none"/>
        </w:rPr>
        <w:t>1</w:t>
      </w:r>
      <w:r>
        <w:rPr>
          <w:rFonts w:hint="eastAsia" w:ascii="仿宋" w:hAnsi="仿宋" w:eastAsia="仿宋" w:cs="仿宋"/>
          <w:color w:val="000000"/>
          <w:sz w:val="21"/>
          <w:szCs w:val="21"/>
          <w:highlight w:val="none"/>
          <w:lang w:val="en-US" w:eastAsia="zh-CN"/>
        </w:rPr>
        <w:t>1</w:t>
      </w:r>
      <w:r>
        <w:rPr>
          <w:rFonts w:hint="eastAsia" w:ascii="仿宋" w:hAnsi="仿宋" w:eastAsia="仿宋" w:cs="仿宋"/>
          <w:color w:val="000000"/>
          <w:sz w:val="21"/>
          <w:szCs w:val="21"/>
          <w:highlight w:val="none"/>
        </w:rPr>
        <w:t>.3 甲方在项目通过验收后按照</w:t>
      </w:r>
      <w:r>
        <w:rPr>
          <w:rFonts w:hint="eastAsia" w:ascii="仿宋" w:hAnsi="仿宋" w:eastAsia="仿宋" w:cs="仿宋"/>
          <w:b/>
          <w:color w:val="000000"/>
          <w:sz w:val="21"/>
          <w:szCs w:val="21"/>
          <w:highlight w:val="none"/>
        </w:rPr>
        <w:t>【政府采购合同专用条款】</w:t>
      </w:r>
      <w:r>
        <w:rPr>
          <w:rFonts w:hint="eastAsia" w:ascii="仿宋" w:hAnsi="仿宋" w:eastAsia="仿宋" w:cs="仿宋"/>
          <w:color w:val="000000"/>
          <w:sz w:val="21"/>
          <w:szCs w:val="21"/>
          <w:highlight w:val="none"/>
        </w:rPr>
        <w:t>规定的时间内将履约保证金退还乙方；逾期退还的，乙方可要求甲方支付违约金，违约金按照</w:t>
      </w:r>
      <w:r>
        <w:rPr>
          <w:rFonts w:hint="eastAsia" w:ascii="仿宋" w:hAnsi="仿宋" w:eastAsia="仿宋" w:cs="仿宋"/>
          <w:b/>
          <w:color w:val="000000"/>
          <w:sz w:val="21"/>
          <w:szCs w:val="21"/>
          <w:highlight w:val="none"/>
        </w:rPr>
        <w:t>【政府采购合同专用条款】</w:t>
      </w:r>
      <w:r>
        <w:rPr>
          <w:rFonts w:hint="eastAsia" w:ascii="仿宋" w:hAnsi="仿宋" w:eastAsia="仿宋" w:cs="仿宋"/>
          <w:color w:val="000000"/>
          <w:sz w:val="21"/>
          <w:szCs w:val="21"/>
          <w:highlight w:val="none"/>
        </w:rPr>
        <w:t>规定支付。</w:t>
      </w:r>
    </w:p>
    <w:p w14:paraId="4DFEA0B5">
      <w:pPr>
        <w:tabs>
          <w:tab w:val="left" w:pos="8820"/>
          <w:tab w:val="left" w:pos="9345"/>
          <w:tab w:val="left" w:pos="9765"/>
        </w:tabs>
        <w:autoSpaceDE/>
        <w:autoSpaceDN/>
        <w:adjustRightInd w:val="0"/>
        <w:snapToGrid w:val="0"/>
        <w:spacing w:before="0" w:after="0" w:line="400" w:lineRule="exact"/>
        <w:ind w:left="0" w:right="0"/>
        <w:jc w:val="both"/>
        <w:rPr>
          <w:rFonts w:hint="eastAsia" w:ascii="仿宋" w:hAnsi="仿宋" w:eastAsia="仿宋" w:cs="仿宋"/>
          <w:b/>
          <w:color w:val="000000"/>
          <w:kern w:val="2"/>
          <w:sz w:val="24"/>
          <w:szCs w:val="24"/>
          <w:lang w:val="en-US" w:eastAsia="zh-CN"/>
        </w:rPr>
      </w:pPr>
      <w:r>
        <w:rPr>
          <w:rFonts w:hint="eastAsia" w:ascii="仿宋" w:hAnsi="仿宋" w:eastAsia="仿宋" w:cs="仿宋"/>
          <w:b/>
          <w:color w:val="000000"/>
          <w:kern w:val="2"/>
          <w:sz w:val="24"/>
          <w:szCs w:val="24"/>
          <w:lang w:val="en-US" w:eastAsia="zh-CN"/>
        </w:rPr>
        <w:t>12.房屋租赁押金</w:t>
      </w:r>
    </w:p>
    <w:p w14:paraId="7E267965">
      <w:pPr>
        <w:pStyle w:val="9"/>
        <w:jc w:val="both"/>
        <w:rPr>
          <w:rFonts w:hint="eastAsia" w:ascii="仿宋" w:hAnsi="仿宋" w:eastAsia="仿宋" w:cs="仿宋"/>
          <w:color w:val="000000"/>
          <w:sz w:val="21"/>
          <w:lang w:val="en-US" w:eastAsia="zh-CN"/>
        </w:rPr>
      </w:pPr>
      <w:r>
        <w:rPr>
          <w:rFonts w:hint="eastAsia" w:ascii="仿宋" w:hAnsi="仿宋" w:eastAsia="仿宋" w:cs="仿宋"/>
          <w:color w:val="000000"/>
          <w:sz w:val="21"/>
          <w:szCs w:val="21"/>
          <w:lang w:val="en-US" w:eastAsia="zh-CN"/>
        </w:rPr>
        <w:t>12.1 如本合同约定收取房屋租赁押金，房屋租赁押金应当于</w:t>
      </w:r>
      <w:r>
        <w:rPr>
          <w:rFonts w:hint="eastAsia" w:ascii="仿宋" w:hAnsi="仿宋" w:eastAsia="仿宋" w:cs="仿宋"/>
          <w:b/>
          <w:bCs/>
          <w:color w:val="000000"/>
          <w:sz w:val="21"/>
          <w:szCs w:val="21"/>
        </w:rPr>
        <w:t>【政府采购合同专用条款】</w:t>
      </w:r>
      <w:r>
        <w:rPr>
          <w:rFonts w:hint="eastAsia" w:ascii="仿宋" w:hAnsi="仿宋" w:eastAsia="仿宋" w:cs="仿宋"/>
          <w:b w:val="0"/>
          <w:bCs w:val="0"/>
          <w:color w:val="000000"/>
          <w:sz w:val="21"/>
          <w:szCs w:val="21"/>
          <w:lang w:val="en-US" w:eastAsia="zh-CN"/>
        </w:rPr>
        <w:t>约定时间内</w:t>
      </w:r>
      <w:r>
        <w:rPr>
          <w:rFonts w:hint="eastAsia" w:ascii="仿宋" w:hAnsi="仿宋" w:eastAsia="仿宋" w:cs="仿宋"/>
          <w:color w:val="000000"/>
          <w:sz w:val="21"/>
          <w:szCs w:val="21"/>
          <w:lang w:val="en-US" w:eastAsia="zh-CN"/>
        </w:rPr>
        <w:t>由甲方向乙方支付。房屋租赁押金除用于抵扣甲方应交而未交的租金、费用以及甲方应当承担的违约金、赔偿金外，剩余部分应在自房屋交还之日起</w:t>
      </w:r>
      <w:r>
        <w:rPr>
          <w:rFonts w:hint="eastAsia" w:ascii="仿宋" w:hAnsi="仿宋" w:eastAsia="仿宋" w:cs="仿宋"/>
          <w:b/>
          <w:bCs/>
          <w:color w:val="000000"/>
          <w:sz w:val="21"/>
          <w:szCs w:val="21"/>
        </w:rPr>
        <w:t>【政府采购合同专用条款】</w:t>
      </w:r>
      <w:r>
        <w:rPr>
          <w:rFonts w:hint="eastAsia" w:ascii="仿宋" w:hAnsi="仿宋" w:eastAsia="仿宋" w:cs="仿宋"/>
          <w:color w:val="000000"/>
          <w:sz w:val="21"/>
          <w:szCs w:val="21"/>
          <w:highlight w:val="none"/>
        </w:rPr>
        <w:t>规定的时间内</w:t>
      </w:r>
      <w:r>
        <w:rPr>
          <w:rFonts w:hint="eastAsia" w:ascii="仿宋" w:hAnsi="仿宋" w:eastAsia="仿宋" w:cs="仿宋"/>
          <w:color w:val="000000"/>
          <w:sz w:val="21"/>
          <w:szCs w:val="21"/>
          <w:lang w:val="en-US" w:eastAsia="zh-CN"/>
        </w:rPr>
        <w:t>退还甲方</w:t>
      </w:r>
      <w:r>
        <w:rPr>
          <w:rFonts w:hint="eastAsia" w:ascii="仿宋" w:hAnsi="仿宋" w:eastAsia="仿宋" w:cs="仿宋"/>
          <w:color w:val="000000"/>
          <w:sz w:val="21"/>
          <w:szCs w:val="21"/>
          <w:highlight w:val="none"/>
        </w:rPr>
        <w:t>；逾期退还的，</w:t>
      </w:r>
      <w:r>
        <w:rPr>
          <w:rFonts w:hint="eastAsia" w:ascii="仿宋" w:hAnsi="仿宋" w:eastAsia="仿宋" w:cs="仿宋"/>
          <w:color w:val="000000"/>
          <w:sz w:val="21"/>
          <w:szCs w:val="21"/>
          <w:highlight w:val="none"/>
          <w:lang w:eastAsia="zh-CN"/>
        </w:rPr>
        <w:t>甲</w:t>
      </w:r>
      <w:r>
        <w:rPr>
          <w:rFonts w:hint="eastAsia" w:ascii="仿宋" w:hAnsi="仿宋" w:eastAsia="仿宋" w:cs="仿宋"/>
          <w:color w:val="000000"/>
          <w:sz w:val="21"/>
          <w:szCs w:val="21"/>
          <w:highlight w:val="none"/>
        </w:rPr>
        <w:t>方可要求</w:t>
      </w:r>
      <w:r>
        <w:rPr>
          <w:rFonts w:hint="eastAsia" w:ascii="仿宋" w:hAnsi="仿宋" w:eastAsia="仿宋" w:cs="仿宋"/>
          <w:color w:val="000000"/>
          <w:sz w:val="21"/>
          <w:szCs w:val="21"/>
          <w:highlight w:val="none"/>
          <w:lang w:eastAsia="zh-CN"/>
        </w:rPr>
        <w:t>乙</w:t>
      </w:r>
      <w:r>
        <w:rPr>
          <w:rFonts w:hint="eastAsia" w:ascii="仿宋" w:hAnsi="仿宋" w:eastAsia="仿宋" w:cs="仿宋"/>
          <w:color w:val="000000"/>
          <w:sz w:val="21"/>
          <w:szCs w:val="21"/>
          <w:highlight w:val="none"/>
        </w:rPr>
        <w:t>方支付违约金，违约金按照</w:t>
      </w:r>
      <w:r>
        <w:rPr>
          <w:rFonts w:hint="eastAsia" w:ascii="仿宋" w:hAnsi="仿宋" w:eastAsia="仿宋" w:cs="仿宋"/>
          <w:b/>
          <w:color w:val="000000"/>
          <w:sz w:val="21"/>
          <w:szCs w:val="21"/>
          <w:highlight w:val="none"/>
        </w:rPr>
        <w:t>【政府采购合同专用条款】</w:t>
      </w:r>
      <w:r>
        <w:rPr>
          <w:rFonts w:hint="eastAsia" w:ascii="仿宋" w:hAnsi="仿宋" w:eastAsia="仿宋" w:cs="仿宋"/>
          <w:color w:val="000000"/>
          <w:sz w:val="21"/>
          <w:szCs w:val="21"/>
          <w:highlight w:val="none"/>
        </w:rPr>
        <w:t>规定支付</w:t>
      </w:r>
      <w:r>
        <w:rPr>
          <w:rFonts w:hint="eastAsia" w:ascii="仿宋" w:hAnsi="仿宋" w:eastAsia="仿宋" w:cs="仿宋"/>
          <w:color w:val="000000"/>
          <w:sz w:val="21"/>
          <w:szCs w:val="21"/>
          <w:highlight w:val="none"/>
          <w:lang w:eastAsia="zh-CN"/>
        </w:rPr>
        <w:t>。</w:t>
      </w:r>
    </w:p>
    <w:p w14:paraId="4226F626">
      <w:pPr>
        <w:tabs>
          <w:tab w:val="left" w:pos="8820"/>
          <w:tab w:val="left" w:pos="9345"/>
          <w:tab w:val="left" w:pos="9765"/>
        </w:tabs>
        <w:autoSpaceDE/>
        <w:autoSpaceDN/>
        <w:adjustRightInd w:val="0"/>
        <w:snapToGrid w:val="0"/>
        <w:spacing w:before="0" w:after="0" w:line="400" w:lineRule="exact"/>
        <w:ind w:left="0" w:right="0"/>
        <w:jc w:val="both"/>
        <w:rPr>
          <w:rFonts w:hint="eastAsia" w:ascii="仿宋" w:hAnsi="仿宋" w:eastAsia="仿宋" w:cs="仿宋"/>
          <w:b/>
          <w:color w:val="000000"/>
          <w:kern w:val="2"/>
          <w:sz w:val="24"/>
          <w:szCs w:val="24"/>
          <w:lang w:val="en-US" w:eastAsia="zh-CN"/>
        </w:rPr>
      </w:pPr>
      <w:r>
        <w:rPr>
          <w:rFonts w:hint="eastAsia" w:ascii="仿宋" w:hAnsi="仿宋" w:eastAsia="仿宋" w:cs="仿宋"/>
          <w:b/>
          <w:color w:val="000000"/>
          <w:kern w:val="2"/>
          <w:sz w:val="24"/>
          <w:szCs w:val="24"/>
          <w:lang w:val="en-US" w:eastAsia="zh-CN"/>
        </w:rPr>
        <w:t>13.违约责任</w:t>
      </w:r>
    </w:p>
    <w:p w14:paraId="79FE8C6A">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13.1 </w:t>
      </w:r>
      <w:r>
        <w:rPr>
          <w:rFonts w:hint="eastAsia" w:ascii="仿宋" w:hAnsi="仿宋" w:eastAsia="仿宋" w:cs="仿宋"/>
          <w:color w:val="auto"/>
          <w:sz w:val="21"/>
          <w:szCs w:val="21"/>
          <w:highlight w:val="none"/>
        </w:rPr>
        <w:t>质量瑕疵的</w:t>
      </w:r>
      <w:r>
        <w:rPr>
          <w:rFonts w:hint="eastAsia" w:ascii="仿宋" w:hAnsi="仿宋" w:eastAsia="仿宋" w:cs="仿宋"/>
          <w:color w:val="auto"/>
          <w:sz w:val="21"/>
          <w:szCs w:val="21"/>
          <w:highlight w:val="none"/>
          <w:lang w:eastAsia="zh-CN"/>
        </w:rPr>
        <w:t>违约责任</w:t>
      </w:r>
    </w:p>
    <w:p w14:paraId="40795BC3">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lang w:val="en-US" w:eastAsia="zh-CN"/>
        </w:rPr>
        <w:t>1</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lang w:val="en-US" w:eastAsia="zh-CN"/>
        </w:rPr>
        <w:t>乙方</w:t>
      </w:r>
      <w:r>
        <w:rPr>
          <w:rFonts w:hint="eastAsia" w:ascii="仿宋" w:hAnsi="仿宋" w:eastAsia="仿宋" w:cs="仿宋"/>
          <w:color w:val="000000"/>
          <w:sz w:val="21"/>
          <w:szCs w:val="21"/>
          <w:lang w:eastAsia="zh-CN"/>
        </w:rPr>
        <w:t>提供</w:t>
      </w:r>
      <w:r>
        <w:rPr>
          <w:rFonts w:hint="eastAsia" w:ascii="仿宋" w:hAnsi="仿宋" w:eastAsia="仿宋" w:cs="仿宋"/>
          <w:color w:val="000000"/>
          <w:sz w:val="21"/>
          <w:szCs w:val="21"/>
        </w:rPr>
        <w:t>的</w:t>
      </w:r>
      <w:r>
        <w:rPr>
          <w:rFonts w:hint="eastAsia" w:ascii="仿宋" w:hAnsi="仿宋" w:eastAsia="仿宋" w:cs="仿宋"/>
          <w:color w:val="000000"/>
          <w:sz w:val="21"/>
          <w:szCs w:val="21"/>
          <w:lang w:val="en-US" w:eastAsia="zh-CN"/>
        </w:rPr>
        <w:t>房屋及</w:t>
      </w:r>
      <w:r>
        <w:rPr>
          <w:rFonts w:hint="eastAsia" w:ascii="仿宋" w:hAnsi="仿宋" w:eastAsia="仿宋" w:cs="仿宋"/>
          <w:color w:val="000000"/>
          <w:kern w:val="2"/>
          <w:sz w:val="21"/>
          <w:szCs w:val="21"/>
          <w:highlight w:val="none"/>
          <w:lang w:eastAsia="zh-CN"/>
        </w:rPr>
        <w:t>附属</w:t>
      </w:r>
      <w:r>
        <w:rPr>
          <w:rFonts w:hint="eastAsia" w:ascii="仿宋" w:hAnsi="仿宋" w:eastAsia="仿宋" w:cs="仿宋"/>
          <w:color w:val="000000"/>
          <w:sz w:val="21"/>
          <w:szCs w:val="21"/>
          <w:lang w:val="en-US" w:eastAsia="zh-CN"/>
        </w:rPr>
        <w:t>设施设备</w:t>
      </w:r>
      <w:r>
        <w:rPr>
          <w:rFonts w:hint="eastAsia" w:ascii="仿宋" w:hAnsi="仿宋" w:eastAsia="仿宋" w:cs="仿宋"/>
          <w:color w:val="000000"/>
          <w:sz w:val="21"/>
          <w:szCs w:val="21"/>
        </w:rPr>
        <w:t>不符合</w:t>
      </w:r>
      <w:r>
        <w:rPr>
          <w:rFonts w:hint="eastAsia" w:ascii="仿宋" w:hAnsi="仿宋" w:eastAsia="仿宋" w:cs="仿宋"/>
          <w:color w:val="000000"/>
          <w:sz w:val="21"/>
          <w:szCs w:val="21"/>
          <w:lang w:eastAsia="zh-CN"/>
        </w:rPr>
        <w:t>合同约定的</w:t>
      </w:r>
      <w:r>
        <w:rPr>
          <w:rFonts w:hint="eastAsia" w:ascii="仿宋" w:hAnsi="仿宋" w:eastAsia="仿宋" w:cs="仿宋"/>
          <w:color w:val="000000"/>
          <w:sz w:val="21"/>
          <w:szCs w:val="21"/>
        </w:rPr>
        <w:t>标准或存在质量缺陷，</w:t>
      </w:r>
      <w:r>
        <w:rPr>
          <w:rFonts w:hint="eastAsia" w:ascii="仿宋" w:hAnsi="仿宋" w:eastAsia="仿宋" w:cs="仿宋"/>
          <w:color w:val="000000"/>
          <w:sz w:val="21"/>
          <w:szCs w:val="21"/>
          <w:lang w:eastAsia="zh-CN"/>
        </w:rPr>
        <w:t>甲方有权要求乙方根据</w:t>
      </w:r>
      <w:r>
        <w:rPr>
          <w:rFonts w:hint="eastAsia" w:ascii="仿宋" w:hAnsi="仿宋" w:eastAsia="仿宋" w:cs="仿宋"/>
          <w:b/>
          <w:bCs/>
          <w:color w:val="000000"/>
          <w:kern w:val="2"/>
          <w:sz w:val="21"/>
          <w:szCs w:val="21"/>
          <w:highlight w:val="none"/>
          <w:lang w:eastAsia="zh-CN"/>
        </w:rPr>
        <w:t>【政府采购合同专用条款】</w:t>
      </w:r>
      <w:r>
        <w:rPr>
          <w:rFonts w:hint="eastAsia" w:ascii="仿宋" w:hAnsi="仿宋" w:eastAsia="仿宋" w:cs="仿宋"/>
          <w:b w:val="0"/>
          <w:bCs w:val="0"/>
          <w:color w:val="000000"/>
          <w:kern w:val="2"/>
          <w:sz w:val="21"/>
          <w:szCs w:val="21"/>
          <w:highlight w:val="none"/>
          <w:lang w:eastAsia="zh-CN"/>
        </w:rPr>
        <w:t>要求</w:t>
      </w:r>
      <w:r>
        <w:rPr>
          <w:rFonts w:hint="eastAsia" w:ascii="仿宋" w:hAnsi="仿宋" w:eastAsia="仿宋" w:cs="仿宋"/>
          <w:color w:val="000000"/>
          <w:sz w:val="21"/>
          <w:szCs w:val="21"/>
          <w:lang w:eastAsia="zh-CN"/>
        </w:rPr>
        <w:t>及时维修、更换，并承担由此给甲</w:t>
      </w:r>
      <w:r>
        <w:rPr>
          <w:rFonts w:hint="eastAsia" w:ascii="仿宋" w:hAnsi="仿宋" w:eastAsia="仿宋" w:cs="仿宋"/>
          <w:color w:val="000000"/>
          <w:sz w:val="21"/>
          <w:szCs w:val="21"/>
        </w:rPr>
        <w:t>方</w:t>
      </w:r>
      <w:r>
        <w:rPr>
          <w:rFonts w:hint="eastAsia" w:ascii="仿宋" w:hAnsi="仿宋" w:eastAsia="仿宋" w:cs="仿宋"/>
          <w:color w:val="000000"/>
          <w:sz w:val="21"/>
          <w:szCs w:val="21"/>
          <w:lang w:eastAsia="zh-CN"/>
        </w:rPr>
        <w:t>造成的损失</w:t>
      </w:r>
      <w:r>
        <w:rPr>
          <w:rFonts w:hint="eastAsia" w:ascii="仿宋" w:hAnsi="仿宋" w:eastAsia="仿宋" w:cs="仿宋"/>
          <w:color w:val="000000"/>
          <w:sz w:val="21"/>
          <w:szCs w:val="21"/>
        </w:rPr>
        <w:t>。</w:t>
      </w:r>
    </w:p>
    <w:p w14:paraId="760913AC">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lang w:val="en-US" w:eastAsia="zh-CN"/>
        </w:rPr>
        <w:t>2</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lang w:val="en-US" w:eastAsia="zh-CN"/>
        </w:rPr>
        <w:t>乙方</w:t>
      </w:r>
      <w:r>
        <w:rPr>
          <w:rFonts w:hint="eastAsia" w:ascii="仿宋" w:hAnsi="仿宋" w:eastAsia="仿宋" w:cs="仿宋"/>
          <w:color w:val="000000"/>
          <w:sz w:val="21"/>
          <w:szCs w:val="21"/>
        </w:rPr>
        <w:t>未按时或未按要求维修出租房屋造成</w:t>
      </w:r>
      <w:r>
        <w:rPr>
          <w:rFonts w:hint="eastAsia" w:ascii="仿宋" w:hAnsi="仿宋" w:eastAsia="仿宋" w:cs="仿宋"/>
          <w:color w:val="000000"/>
          <w:sz w:val="21"/>
          <w:szCs w:val="21"/>
          <w:lang w:val="en"/>
        </w:rPr>
        <w:t>甲方</w:t>
      </w:r>
      <w:r>
        <w:rPr>
          <w:rFonts w:hint="eastAsia" w:ascii="仿宋" w:hAnsi="仿宋" w:eastAsia="仿宋" w:cs="仿宋"/>
          <w:color w:val="000000"/>
          <w:sz w:val="21"/>
          <w:szCs w:val="21"/>
          <w:lang w:val="en-US" w:eastAsia="zh-CN"/>
        </w:rPr>
        <w:t>及其工作人员、其他人员财物毁损或相关人员人身伤害</w:t>
      </w:r>
      <w:r>
        <w:rPr>
          <w:rFonts w:hint="eastAsia" w:ascii="仿宋" w:hAnsi="仿宋" w:eastAsia="仿宋" w:cs="仿宋"/>
          <w:color w:val="000000"/>
          <w:sz w:val="21"/>
          <w:szCs w:val="21"/>
        </w:rPr>
        <w:t>的，应当承担由此给甲方或相关人员造成的损失。</w:t>
      </w:r>
    </w:p>
    <w:p w14:paraId="2D82B369">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lang w:val="en-US" w:eastAsia="zh-CN"/>
        </w:rPr>
        <w:t xml:space="preserve">13.2 </w:t>
      </w:r>
      <w:r>
        <w:rPr>
          <w:rFonts w:hint="eastAsia" w:ascii="仿宋" w:hAnsi="仿宋" w:eastAsia="仿宋" w:cs="仿宋"/>
          <w:color w:val="000000"/>
          <w:sz w:val="21"/>
          <w:szCs w:val="21"/>
        </w:rPr>
        <w:t>迟延</w:t>
      </w:r>
      <w:r>
        <w:rPr>
          <w:rFonts w:hint="eastAsia" w:ascii="仿宋" w:hAnsi="仿宋" w:eastAsia="仿宋" w:cs="仿宋"/>
          <w:color w:val="000000"/>
          <w:sz w:val="21"/>
          <w:szCs w:val="21"/>
          <w:lang w:val="en-US" w:eastAsia="zh-CN"/>
        </w:rPr>
        <w:t>交付</w:t>
      </w:r>
      <w:r>
        <w:rPr>
          <w:rFonts w:hint="eastAsia" w:ascii="仿宋" w:hAnsi="仿宋" w:eastAsia="仿宋" w:cs="仿宋"/>
          <w:color w:val="000000"/>
          <w:sz w:val="21"/>
          <w:szCs w:val="21"/>
        </w:rPr>
        <w:t>的违约责任</w:t>
      </w:r>
    </w:p>
    <w:p w14:paraId="0E6E8186">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仿宋" w:hAnsi="仿宋" w:eastAsia="仿宋" w:cs="仿宋"/>
          <w:color w:val="000000"/>
          <w:sz w:val="21"/>
          <w:szCs w:val="21"/>
        </w:rPr>
      </w:pP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lang w:val="en-US" w:eastAsia="zh-CN"/>
        </w:rPr>
        <w:t>1</w:t>
      </w:r>
      <w:r>
        <w:rPr>
          <w:rFonts w:hint="eastAsia" w:ascii="仿宋" w:hAnsi="仿宋" w:eastAsia="仿宋" w:cs="仿宋"/>
          <w:color w:val="000000"/>
          <w:spacing w:val="0"/>
          <w:sz w:val="21"/>
          <w:szCs w:val="21"/>
          <w:lang w:eastAsia="zh-CN"/>
        </w:rPr>
        <w:t>）</w:t>
      </w:r>
      <w:r>
        <w:rPr>
          <w:rFonts w:hint="eastAsia" w:ascii="仿宋" w:hAnsi="仿宋" w:eastAsia="仿宋" w:cs="仿宋"/>
          <w:color w:val="000000"/>
          <w:sz w:val="21"/>
          <w:szCs w:val="21"/>
        </w:rPr>
        <w:t>乙方应按照</w:t>
      </w:r>
      <w:r>
        <w:rPr>
          <w:rFonts w:hint="eastAsia" w:ascii="仿宋" w:hAnsi="仿宋" w:eastAsia="仿宋" w:cs="仿宋"/>
          <w:color w:val="000000"/>
          <w:sz w:val="21"/>
          <w:szCs w:val="21"/>
          <w:highlight w:val="none"/>
        </w:rPr>
        <w:t>本</w:t>
      </w:r>
      <w:r>
        <w:rPr>
          <w:rFonts w:hint="eastAsia" w:ascii="仿宋" w:hAnsi="仿宋" w:eastAsia="仿宋" w:cs="仿宋"/>
          <w:color w:val="000000"/>
          <w:sz w:val="21"/>
          <w:szCs w:val="21"/>
        </w:rPr>
        <w:t>合同规定的时间、地点</w:t>
      </w:r>
      <w:r>
        <w:rPr>
          <w:rFonts w:hint="eastAsia" w:ascii="仿宋" w:hAnsi="仿宋" w:eastAsia="仿宋" w:cs="仿宋"/>
          <w:color w:val="000000"/>
          <w:sz w:val="21"/>
          <w:szCs w:val="21"/>
          <w:lang w:val="en-US" w:eastAsia="zh-CN"/>
        </w:rPr>
        <w:t>交付房屋及</w:t>
      </w:r>
      <w:r>
        <w:rPr>
          <w:rFonts w:hint="eastAsia" w:ascii="仿宋" w:hAnsi="仿宋" w:eastAsia="仿宋" w:cs="仿宋"/>
          <w:color w:val="000000"/>
          <w:kern w:val="2"/>
          <w:sz w:val="21"/>
          <w:szCs w:val="21"/>
          <w:highlight w:val="none"/>
          <w:lang w:eastAsia="zh-CN"/>
        </w:rPr>
        <w:t>附属</w:t>
      </w:r>
      <w:r>
        <w:rPr>
          <w:rFonts w:hint="eastAsia" w:ascii="仿宋" w:hAnsi="仿宋" w:eastAsia="仿宋" w:cs="仿宋"/>
          <w:color w:val="000000"/>
          <w:sz w:val="21"/>
          <w:szCs w:val="21"/>
          <w:lang w:val="en-US" w:eastAsia="zh-CN"/>
        </w:rPr>
        <w:t>设施设备并</w:t>
      </w:r>
      <w:r>
        <w:rPr>
          <w:rFonts w:hint="eastAsia" w:ascii="仿宋" w:hAnsi="仿宋" w:eastAsia="仿宋" w:cs="仿宋"/>
          <w:color w:val="000000"/>
          <w:sz w:val="21"/>
          <w:szCs w:val="21"/>
        </w:rPr>
        <w:t>提供</w:t>
      </w:r>
      <w:r>
        <w:rPr>
          <w:rFonts w:hint="eastAsia" w:ascii="仿宋" w:hAnsi="仿宋" w:eastAsia="仿宋" w:cs="仿宋"/>
          <w:color w:val="000000"/>
          <w:sz w:val="21"/>
          <w:szCs w:val="21"/>
          <w:lang w:eastAsia="zh-CN"/>
        </w:rPr>
        <w:t>相关</w:t>
      </w:r>
      <w:r>
        <w:rPr>
          <w:rFonts w:hint="eastAsia" w:ascii="仿宋" w:hAnsi="仿宋" w:eastAsia="仿宋" w:cs="仿宋"/>
          <w:color w:val="000000"/>
          <w:sz w:val="21"/>
          <w:szCs w:val="21"/>
        </w:rPr>
        <w:t>服务。在履行合同过程中，如果乙方遇到可能</w:t>
      </w:r>
      <w:r>
        <w:rPr>
          <w:rFonts w:hint="eastAsia" w:ascii="仿宋" w:hAnsi="仿宋" w:eastAsia="仿宋" w:cs="仿宋"/>
          <w:color w:val="000000"/>
          <w:sz w:val="21"/>
          <w:szCs w:val="21"/>
          <w:lang w:eastAsia="zh-CN"/>
        </w:rPr>
        <w:t>影响</w:t>
      </w:r>
      <w:r>
        <w:rPr>
          <w:rFonts w:hint="eastAsia" w:ascii="仿宋" w:hAnsi="仿宋" w:eastAsia="仿宋" w:cs="仿宋"/>
          <w:color w:val="000000"/>
          <w:sz w:val="21"/>
          <w:szCs w:val="21"/>
        </w:rPr>
        <w:t>按时</w:t>
      </w:r>
      <w:r>
        <w:rPr>
          <w:rFonts w:hint="eastAsia" w:ascii="仿宋" w:hAnsi="仿宋" w:eastAsia="仿宋" w:cs="仿宋"/>
          <w:b w:val="0"/>
          <w:bCs w:val="0"/>
          <w:color w:val="000000"/>
          <w:sz w:val="21"/>
          <w:szCs w:val="21"/>
          <w:lang w:val="en-US" w:eastAsia="zh-CN"/>
        </w:rPr>
        <w:t>交付</w:t>
      </w:r>
      <w:r>
        <w:rPr>
          <w:rFonts w:hint="eastAsia" w:ascii="仿宋" w:hAnsi="仿宋" w:eastAsia="仿宋" w:cs="仿宋"/>
          <w:color w:val="000000"/>
          <w:sz w:val="21"/>
          <w:szCs w:val="21"/>
        </w:rPr>
        <w:t>和提供服务的情形时，应及时以书面形式将迟延的事实、可能迟延的期限和理由通知甲方。甲方在收到乙方通知后，应尽快对情况进行评价，并确定是否同意延</w:t>
      </w:r>
      <w:r>
        <w:rPr>
          <w:rFonts w:hint="eastAsia" w:ascii="仿宋" w:hAnsi="仿宋" w:eastAsia="仿宋" w:cs="仿宋"/>
          <w:color w:val="000000"/>
          <w:sz w:val="21"/>
          <w:szCs w:val="21"/>
          <w:lang w:eastAsia="zh-CN"/>
        </w:rPr>
        <w:t>长</w:t>
      </w:r>
      <w:r>
        <w:rPr>
          <w:rFonts w:hint="eastAsia" w:ascii="仿宋" w:hAnsi="仿宋" w:eastAsia="仿宋" w:cs="仿宋"/>
          <w:color w:val="000000"/>
          <w:sz w:val="21"/>
          <w:szCs w:val="21"/>
        </w:rPr>
        <w:t>交</w:t>
      </w:r>
      <w:r>
        <w:rPr>
          <w:rFonts w:hint="eastAsia" w:ascii="仿宋" w:hAnsi="仿宋" w:eastAsia="仿宋" w:cs="仿宋"/>
          <w:color w:val="000000"/>
          <w:sz w:val="21"/>
          <w:szCs w:val="21"/>
          <w:lang w:val="en-US" w:eastAsia="zh-CN"/>
        </w:rPr>
        <w:t>付</w:t>
      </w:r>
      <w:r>
        <w:rPr>
          <w:rFonts w:hint="eastAsia" w:ascii="仿宋" w:hAnsi="仿宋" w:eastAsia="仿宋" w:cs="仿宋"/>
          <w:color w:val="000000"/>
          <w:sz w:val="21"/>
          <w:szCs w:val="21"/>
        </w:rPr>
        <w:t>时间或延期提供服务。因乙方未及时通知造成甲方损失的，乙方应承担损失费用。</w:t>
      </w:r>
    </w:p>
    <w:p w14:paraId="0BCB28FE">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仿宋" w:hAnsi="仿宋" w:eastAsia="仿宋" w:cs="仿宋"/>
          <w:color w:val="000000"/>
          <w:sz w:val="21"/>
          <w:szCs w:val="21"/>
          <w:lang w:eastAsia="zh-CN"/>
        </w:rPr>
      </w:pP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lang w:val="en-US" w:eastAsia="zh-CN"/>
        </w:rPr>
        <w:t>2</w:t>
      </w:r>
      <w:r>
        <w:rPr>
          <w:rFonts w:hint="eastAsia" w:ascii="仿宋" w:hAnsi="仿宋" w:eastAsia="仿宋" w:cs="仿宋"/>
          <w:color w:val="000000"/>
          <w:spacing w:val="0"/>
          <w:sz w:val="21"/>
          <w:szCs w:val="21"/>
          <w:lang w:eastAsia="zh-CN"/>
        </w:rPr>
        <w:t>）</w:t>
      </w:r>
      <w:r>
        <w:rPr>
          <w:rFonts w:hint="eastAsia" w:ascii="仿宋" w:hAnsi="仿宋" w:eastAsia="仿宋" w:cs="仿宋"/>
          <w:color w:val="000000"/>
          <w:sz w:val="21"/>
          <w:szCs w:val="21"/>
        </w:rPr>
        <w:t>如果乙方没有按照合同规定的时间</w:t>
      </w:r>
      <w:r>
        <w:rPr>
          <w:rFonts w:hint="eastAsia" w:ascii="仿宋" w:hAnsi="仿宋" w:eastAsia="仿宋" w:cs="仿宋"/>
          <w:color w:val="000000"/>
          <w:sz w:val="21"/>
          <w:szCs w:val="21"/>
          <w:lang w:val="en-US" w:eastAsia="zh-CN"/>
        </w:rPr>
        <w:t>交付</w:t>
      </w:r>
      <w:r>
        <w:rPr>
          <w:rFonts w:hint="eastAsia" w:ascii="仿宋" w:hAnsi="仿宋" w:eastAsia="仿宋" w:cs="仿宋"/>
          <w:color w:val="000000"/>
          <w:sz w:val="21"/>
          <w:szCs w:val="21"/>
        </w:rPr>
        <w:t>和提供</w:t>
      </w:r>
      <w:r>
        <w:rPr>
          <w:rFonts w:hint="eastAsia" w:ascii="仿宋" w:hAnsi="仿宋" w:eastAsia="仿宋" w:cs="仿宋"/>
          <w:color w:val="000000"/>
          <w:sz w:val="21"/>
          <w:szCs w:val="21"/>
          <w:lang w:eastAsia="zh-CN"/>
        </w:rPr>
        <w:t>相关</w:t>
      </w:r>
      <w:r>
        <w:rPr>
          <w:rFonts w:hint="eastAsia" w:ascii="仿宋" w:hAnsi="仿宋" w:eastAsia="仿宋" w:cs="仿宋"/>
          <w:color w:val="000000"/>
          <w:sz w:val="21"/>
          <w:szCs w:val="21"/>
        </w:rPr>
        <w:t>服务，甲方有权从</w:t>
      </w:r>
      <w:r>
        <w:rPr>
          <w:rFonts w:hint="eastAsia" w:ascii="仿宋" w:hAnsi="仿宋" w:eastAsia="仿宋" w:cs="仿宋"/>
          <w:color w:val="000000"/>
          <w:sz w:val="21"/>
          <w:szCs w:val="21"/>
          <w:lang w:val="en-US" w:eastAsia="zh-CN"/>
        </w:rPr>
        <w:t>合同价款</w:t>
      </w:r>
      <w:r>
        <w:rPr>
          <w:rFonts w:hint="eastAsia" w:ascii="仿宋" w:hAnsi="仿宋" w:eastAsia="仿宋" w:cs="仿宋"/>
          <w:color w:val="000000"/>
          <w:sz w:val="21"/>
          <w:szCs w:val="21"/>
        </w:rPr>
        <w:t>中扣除误期赔偿费同时不影响甲方依照合同约定采取其他补救方法，赔偿费按</w:t>
      </w:r>
      <w:r>
        <w:rPr>
          <w:rFonts w:hint="eastAsia" w:ascii="仿宋" w:hAnsi="仿宋" w:eastAsia="仿宋" w:cs="仿宋"/>
          <w:b/>
          <w:bCs/>
          <w:color w:val="000000"/>
          <w:kern w:val="2"/>
          <w:sz w:val="21"/>
          <w:szCs w:val="21"/>
          <w:highlight w:val="none"/>
          <w:lang w:eastAsia="zh-CN"/>
        </w:rPr>
        <w:t>【政府采购合同专用条款】</w:t>
      </w:r>
      <w:r>
        <w:rPr>
          <w:rFonts w:hint="eastAsia" w:ascii="仿宋" w:hAnsi="仿宋" w:eastAsia="仿宋" w:cs="仿宋"/>
          <w:color w:val="000000"/>
          <w:sz w:val="21"/>
          <w:szCs w:val="21"/>
        </w:rPr>
        <w:t>规定执行。如果涉及公共利益，且赔偿金额无法弥补公共利益损失，</w:t>
      </w:r>
      <w:r>
        <w:rPr>
          <w:rFonts w:hint="eastAsia" w:ascii="仿宋" w:hAnsi="仿宋" w:eastAsia="仿宋" w:cs="仿宋"/>
          <w:color w:val="000000"/>
          <w:sz w:val="21"/>
          <w:szCs w:val="21"/>
          <w:lang w:eastAsia="zh-CN"/>
        </w:rPr>
        <w:t>甲方</w:t>
      </w:r>
      <w:r>
        <w:rPr>
          <w:rFonts w:hint="eastAsia" w:ascii="仿宋" w:hAnsi="仿宋" w:eastAsia="仿宋" w:cs="仿宋"/>
          <w:color w:val="000000"/>
          <w:sz w:val="21"/>
          <w:szCs w:val="21"/>
        </w:rPr>
        <w:t>可要求继续履行或者</w:t>
      </w:r>
      <w:r>
        <w:rPr>
          <w:rFonts w:hint="eastAsia" w:ascii="仿宋" w:hAnsi="仿宋" w:eastAsia="仿宋" w:cs="仿宋"/>
          <w:color w:val="000000"/>
          <w:sz w:val="21"/>
          <w:szCs w:val="21"/>
          <w:lang w:eastAsia="zh-CN"/>
        </w:rPr>
        <w:t>采取其他补救措施</w:t>
      </w:r>
      <w:r>
        <w:rPr>
          <w:rFonts w:hint="eastAsia" w:ascii="仿宋" w:hAnsi="仿宋" w:eastAsia="仿宋" w:cs="仿宋"/>
          <w:color w:val="000000"/>
          <w:sz w:val="21"/>
          <w:szCs w:val="21"/>
        </w:rPr>
        <w:t>。</w:t>
      </w:r>
    </w:p>
    <w:p w14:paraId="26314A7E">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lang w:val="en-US" w:eastAsia="zh-CN"/>
        </w:rPr>
        <w:t xml:space="preserve">13.3 </w:t>
      </w:r>
      <w:r>
        <w:rPr>
          <w:rFonts w:hint="eastAsia" w:ascii="仿宋" w:hAnsi="仿宋" w:eastAsia="仿宋" w:cs="仿宋"/>
          <w:color w:val="000000"/>
          <w:sz w:val="21"/>
          <w:szCs w:val="21"/>
        </w:rPr>
        <w:t>迟延支付的违约责任</w:t>
      </w:r>
    </w:p>
    <w:p w14:paraId="4E8F2F66">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仿宋" w:hAnsi="仿宋" w:eastAsia="仿宋" w:cs="仿宋"/>
          <w:color w:val="000000"/>
          <w:sz w:val="21"/>
          <w:szCs w:val="21"/>
        </w:rPr>
      </w:pP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lang w:val="en-US" w:eastAsia="zh-CN"/>
        </w:rPr>
        <w:t>1</w:t>
      </w:r>
      <w:r>
        <w:rPr>
          <w:rFonts w:hint="eastAsia" w:ascii="仿宋" w:hAnsi="仿宋" w:eastAsia="仿宋" w:cs="仿宋"/>
          <w:color w:val="000000"/>
          <w:spacing w:val="0"/>
          <w:sz w:val="21"/>
          <w:szCs w:val="21"/>
          <w:lang w:eastAsia="zh-CN"/>
        </w:rPr>
        <w:t>）</w:t>
      </w:r>
      <w:r>
        <w:rPr>
          <w:rFonts w:hint="eastAsia" w:ascii="仿宋" w:hAnsi="仿宋" w:eastAsia="仿宋" w:cs="仿宋"/>
          <w:color w:val="000000"/>
          <w:sz w:val="21"/>
          <w:szCs w:val="21"/>
        </w:rPr>
        <w:t>甲方存在迟延支付乙方合同款项的，应当承担</w:t>
      </w:r>
      <w:r>
        <w:rPr>
          <w:rFonts w:hint="eastAsia" w:ascii="仿宋" w:hAnsi="仿宋" w:eastAsia="仿宋" w:cs="仿宋"/>
          <w:b/>
          <w:bCs/>
          <w:color w:val="000000"/>
          <w:kern w:val="2"/>
          <w:sz w:val="21"/>
          <w:szCs w:val="21"/>
          <w:highlight w:val="none"/>
          <w:lang w:eastAsia="zh-CN"/>
        </w:rPr>
        <w:t>【政府采购合同专用条款】</w:t>
      </w:r>
      <w:r>
        <w:rPr>
          <w:rFonts w:hint="eastAsia" w:ascii="仿宋" w:hAnsi="仿宋" w:eastAsia="仿宋" w:cs="仿宋"/>
          <w:b w:val="0"/>
          <w:bCs w:val="0"/>
          <w:color w:val="000000"/>
          <w:kern w:val="2"/>
          <w:sz w:val="21"/>
          <w:szCs w:val="21"/>
          <w:highlight w:val="none"/>
          <w:lang w:val="en-US" w:eastAsia="zh-CN"/>
        </w:rPr>
        <w:t>规定</w:t>
      </w:r>
      <w:r>
        <w:rPr>
          <w:rFonts w:hint="eastAsia" w:ascii="仿宋" w:hAnsi="仿宋" w:eastAsia="仿宋" w:cs="仿宋"/>
          <w:color w:val="000000"/>
          <w:sz w:val="21"/>
          <w:szCs w:val="21"/>
        </w:rPr>
        <w:t>的逾期付款</w:t>
      </w:r>
      <w:r>
        <w:rPr>
          <w:rFonts w:hint="eastAsia" w:ascii="仿宋" w:hAnsi="仿宋" w:eastAsia="仿宋" w:cs="仿宋"/>
          <w:color w:val="000000"/>
          <w:sz w:val="21"/>
          <w:szCs w:val="21"/>
          <w:lang w:val="en-US" w:eastAsia="zh-CN"/>
        </w:rPr>
        <w:t>利息</w:t>
      </w:r>
      <w:r>
        <w:rPr>
          <w:rFonts w:hint="eastAsia" w:ascii="仿宋" w:hAnsi="仿宋" w:eastAsia="仿宋" w:cs="仿宋"/>
          <w:color w:val="000000"/>
          <w:sz w:val="21"/>
          <w:szCs w:val="21"/>
        </w:rPr>
        <w:t>。</w:t>
      </w:r>
    </w:p>
    <w:p w14:paraId="0FE67C8B">
      <w:pPr>
        <w:pStyle w:val="9"/>
        <w:spacing w:line="400" w:lineRule="exact"/>
        <w:jc w:val="both"/>
        <w:rPr>
          <w:rFonts w:hint="eastAsia" w:ascii="仿宋" w:hAnsi="仿宋" w:eastAsia="仿宋" w:cs="仿宋"/>
          <w:color w:val="000000"/>
          <w:sz w:val="21"/>
        </w:rPr>
      </w:pP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lang w:val="en-US" w:eastAsia="zh-CN"/>
        </w:rPr>
        <w:t>2</w:t>
      </w:r>
      <w:r>
        <w:rPr>
          <w:rFonts w:hint="eastAsia" w:ascii="仿宋" w:hAnsi="仿宋" w:eastAsia="仿宋" w:cs="仿宋"/>
          <w:color w:val="000000"/>
          <w:spacing w:val="0"/>
          <w:sz w:val="21"/>
          <w:szCs w:val="21"/>
          <w:lang w:eastAsia="zh-CN"/>
        </w:rPr>
        <w:t>）</w:t>
      </w:r>
      <w:r>
        <w:rPr>
          <w:rFonts w:hint="eastAsia" w:ascii="仿宋" w:hAnsi="仿宋" w:eastAsia="仿宋" w:cs="仿宋"/>
          <w:color w:val="000000"/>
          <w:sz w:val="21"/>
          <w:szCs w:val="21"/>
          <w:lang w:val="en-US" w:eastAsia="zh-CN"/>
        </w:rPr>
        <w:t>甲乙双方在合同中明确由一方或各方承担的房屋使用相关费用</w:t>
      </w:r>
      <w:r>
        <w:rPr>
          <w:rFonts w:hint="eastAsia" w:ascii="仿宋" w:hAnsi="仿宋" w:eastAsia="仿宋" w:cs="仿宋"/>
          <w:color w:val="000000"/>
          <w:sz w:val="21"/>
          <w:szCs w:val="21"/>
        </w:rPr>
        <w:t>，</w:t>
      </w:r>
      <w:r>
        <w:rPr>
          <w:rFonts w:hint="eastAsia" w:ascii="仿宋" w:hAnsi="仿宋" w:eastAsia="仿宋" w:cs="仿宋"/>
          <w:color w:val="000000"/>
          <w:sz w:val="21"/>
          <w:szCs w:val="21"/>
          <w:lang w:val="en-US" w:eastAsia="zh-CN"/>
        </w:rPr>
        <w:t>费用承担方</w:t>
      </w:r>
      <w:r>
        <w:rPr>
          <w:rFonts w:hint="eastAsia" w:ascii="仿宋" w:hAnsi="仿宋" w:eastAsia="仿宋" w:cs="仿宋"/>
          <w:color w:val="000000"/>
          <w:sz w:val="21"/>
          <w:szCs w:val="21"/>
        </w:rPr>
        <w:t>有义务按照合同履行支付义务</w:t>
      </w:r>
      <w:r>
        <w:rPr>
          <w:rFonts w:hint="eastAsia" w:ascii="仿宋" w:hAnsi="仿宋" w:eastAsia="仿宋" w:cs="仿宋"/>
          <w:color w:val="000000"/>
          <w:sz w:val="21"/>
          <w:szCs w:val="21"/>
          <w:lang w:eastAsia="zh-CN"/>
        </w:rPr>
        <w:t>。如一方垫付了应由对方承担的费用，</w:t>
      </w:r>
      <w:r>
        <w:rPr>
          <w:rFonts w:hint="eastAsia" w:ascii="仿宋" w:hAnsi="仿宋" w:eastAsia="仿宋" w:cs="仿宋"/>
          <w:color w:val="000000"/>
          <w:sz w:val="21"/>
          <w:szCs w:val="21"/>
          <w:lang w:val="en-US" w:eastAsia="zh-CN"/>
        </w:rPr>
        <w:t>应付方应当向垫付方支付相关费用，存在延期支付的，</w:t>
      </w:r>
      <w:r>
        <w:rPr>
          <w:rFonts w:hint="eastAsia" w:ascii="仿宋" w:hAnsi="仿宋" w:eastAsia="仿宋" w:cs="仿宋"/>
          <w:color w:val="000000"/>
          <w:sz w:val="21"/>
          <w:szCs w:val="21"/>
        </w:rPr>
        <w:t>应当承担</w:t>
      </w:r>
      <w:r>
        <w:rPr>
          <w:rFonts w:hint="eastAsia" w:ascii="仿宋" w:hAnsi="仿宋" w:eastAsia="仿宋" w:cs="仿宋"/>
          <w:b/>
          <w:bCs/>
          <w:color w:val="000000"/>
          <w:kern w:val="2"/>
          <w:sz w:val="21"/>
          <w:szCs w:val="21"/>
          <w:highlight w:val="none"/>
          <w:lang w:eastAsia="zh-CN"/>
        </w:rPr>
        <w:t>【政府采购合同专用条款】</w:t>
      </w:r>
      <w:r>
        <w:rPr>
          <w:rFonts w:hint="eastAsia" w:ascii="仿宋" w:hAnsi="仿宋" w:eastAsia="仿宋" w:cs="仿宋"/>
          <w:b w:val="0"/>
          <w:bCs w:val="0"/>
          <w:color w:val="000000"/>
          <w:kern w:val="2"/>
          <w:sz w:val="21"/>
          <w:szCs w:val="21"/>
          <w:highlight w:val="none"/>
          <w:lang w:val="en-US" w:eastAsia="zh-CN"/>
        </w:rPr>
        <w:t>规定</w:t>
      </w:r>
      <w:r>
        <w:rPr>
          <w:rFonts w:hint="eastAsia" w:ascii="仿宋" w:hAnsi="仿宋" w:eastAsia="仿宋" w:cs="仿宋"/>
          <w:color w:val="000000"/>
          <w:sz w:val="21"/>
          <w:szCs w:val="21"/>
          <w:lang w:val="en-US" w:eastAsia="zh-CN"/>
        </w:rPr>
        <w:t>的逾期付款利息。</w:t>
      </w:r>
    </w:p>
    <w:p w14:paraId="36801589">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lang w:val="en-US" w:eastAsia="zh-CN"/>
        </w:rPr>
        <w:t>13.4 提前收回房屋</w:t>
      </w:r>
      <w:r>
        <w:rPr>
          <w:rFonts w:hint="eastAsia" w:ascii="仿宋" w:hAnsi="仿宋" w:eastAsia="仿宋" w:cs="仿宋"/>
          <w:color w:val="000000"/>
          <w:sz w:val="21"/>
          <w:szCs w:val="21"/>
        </w:rPr>
        <w:t>的违约责任</w:t>
      </w:r>
    </w:p>
    <w:p w14:paraId="4712B2CB">
      <w:pPr>
        <w:pStyle w:val="9"/>
        <w:spacing w:line="400" w:lineRule="exact"/>
        <w:jc w:val="both"/>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除本合同约定解除合同情形外，租赁期内乙方需提前收回房屋的，或甲方需提前退租的，应按</w:t>
      </w:r>
      <w:r>
        <w:rPr>
          <w:rFonts w:hint="eastAsia" w:ascii="仿宋" w:hAnsi="仿宋" w:eastAsia="仿宋" w:cs="仿宋"/>
          <w:b/>
          <w:bCs/>
          <w:color w:val="000000"/>
          <w:kern w:val="2"/>
          <w:sz w:val="21"/>
          <w:szCs w:val="21"/>
          <w:highlight w:val="none"/>
          <w:lang w:eastAsia="zh-CN"/>
        </w:rPr>
        <w:t>【政府采购合同专用条款】</w:t>
      </w:r>
      <w:r>
        <w:rPr>
          <w:rFonts w:hint="eastAsia" w:ascii="仿宋" w:hAnsi="仿宋" w:eastAsia="仿宋" w:cs="仿宋"/>
          <w:b w:val="0"/>
          <w:bCs w:val="0"/>
          <w:color w:val="000000"/>
          <w:kern w:val="2"/>
          <w:sz w:val="21"/>
          <w:szCs w:val="21"/>
          <w:highlight w:val="none"/>
          <w:lang w:val="en-US" w:eastAsia="zh-CN"/>
        </w:rPr>
        <w:t>约定期限提前</w:t>
      </w:r>
      <w:r>
        <w:rPr>
          <w:rFonts w:hint="eastAsia" w:ascii="仿宋" w:hAnsi="仿宋" w:eastAsia="仿宋" w:cs="仿宋"/>
          <w:color w:val="000000"/>
          <w:sz w:val="21"/>
          <w:szCs w:val="21"/>
          <w:lang w:val="en-US" w:eastAsia="zh-CN"/>
        </w:rPr>
        <w:t>书面通知对方，按</w:t>
      </w:r>
      <w:r>
        <w:rPr>
          <w:rFonts w:hint="eastAsia" w:ascii="仿宋" w:hAnsi="仿宋" w:eastAsia="仿宋" w:cs="仿宋"/>
          <w:b/>
          <w:bCs/>
          <w:color w:val="000000"/>
          <w:kern w:val="2"/>
          <w:sz w:val="21"/>
          <w:szCs w:val="21"/>
          <w:highlight w:val="none"/>
          <w:lang w:eastAsia="zh-CN"/>
        </w:rPr>
        <w:t>【政府采购合同专用条款】</w:t>
      </w:r>
      <w:r>
        <w:rPr>
          <w:rFonts w:hint="eastAsia" w:ascii="仿宋" w:hAnsi="仿宋" w:eastAsia="仿宋" w:cs="仿宋"/>
          <w:b w:val="0"/>
          <w:bCs w:val="0"/>
          <w:color w:val="000000"/>
          <w:kern w:val="2"/>
          <w:sz w:val="21"/>
          <w:szCs w:val="21"/>
          <w:highlight w:val="none"/>
          <w:lang w:val="en-US" w:eastAsia="zh-CN"/>
        </w:rPr>
        <w:t>约定</w:t>
      </w:r>
      <w:r>
        <w:rPr>
          <w:rFonts w:hint="eastAsia" w:ascii="仿宋" w:hAnsi="仿宋" w:eastAsia="仿宋" w:cs="仿宋"/>
          <w:color w:val="000000"/>
          <w:sz w:val="21"/>
          <w:szCs w:val="21"/>
          <w:lang w:val="en-US" w:eastAsia="zh-CN"/>
        </w:rPr>
        <w:t>向对方支付违约金。乙方应退还甲方已交纳且未发生的租金及费用。</w:t>
      </w:r>
    </w:p>
    <w:p w14:paraId="62AA0792">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13.5 房屋及</w:t>
      </w:r>
      <w:r>
        <w:rPr>
          <w:rFonts w:hint="eastAsia" w:ascii="仿宋" w:hAnsi="仿宋" w:eastAsia="仿宋" w:cs="仿宋"/>
          <w:color w:val="000000"/>
          <w:kern w:val="2"/>
          <w:sz w:val="21"/>
          <w:szCs w:val="21"/>
          <w:highlight w:val="none"/>
          <w:lang w:eastAsia="zh-CN"/>
        </w:rPr>
        <w:t>附属</w:t>
      </w:r>
      <w:r>
        <w:rPr>
          <w:rFonts w:hint="eastAsia" w:ascii="仿宋" w:hAnsi="仿宋" w:eastAsia="仿宋" w:cs="仿宋"/>
          <w:color w:val="000000"/>
          <w:sz w:val="21"/>
          <w:szCs w:val="21"/>
          <w:lang w:val="en-US" w:eastAsia="zh-CN"/>
        </w:rPr>
        <w:t>设施设备保护的责任</w:t>
      </w:r>
    </w:p>
    <w:p w14:paraId="267371F0">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（1）甲方应当按照合同约定的租赁用途和使用要求合理使用房屋及</w:t>
      </w:r>
      <w:r>
        <w:rPr>
          <w:rFonts w:hint="eastAsia" w:ascii="仿宋" w:hAnsi="仿宋" w:eastAsia="仿宋" w:cs="仿宋"/>
          <w:color w:val="000000"/>
          <w:kern w:val="2"/>
          <w:sz w:val="21"/>
          <w:szCs w:val="21"/>
          <w:highlight w:val="none"/>
          <w:lang w:eastAsia="zh-CN"/>
        </w:rPr>
        <w:t>附属</w:t>
      </w:r>
      <w:r>
        <w:rPr>
          <w:rFonts w:hint="eastAsia" w:ascii="仿宋" w:hAnsi="仿宋" w:eastAsia="仿宋" w:cs="仿宋"/>
          <w:color w:val="000000"/>
          <w:sz w:val="21"/>
          <w:szCs w:val="21"/>
          <w:lang w:val="en-US" w:eastAsia="zh-CN"/>
        </w:rPr>
        <w:t>设施设备，不得擅自改动房屋承重结构和拆改室内设施，不得损</w:t>
      </w:r>
      <w:r>
        <w:rPr>
          <w:rFonts w:hint="eastAsia" w:ascii="仿宋" w:hAnsi="仿宋" w:eastAsia="仿宋" w:cs="仿宋"/>
          <w:color w:val="000000"/>
          <w:sz w:val="21"/>
          <w:szCs w:val="21"/>
          <w:highlight w:val="none"/>
          <w:lang w:val="en-US" w:eastAsia="zh-CN"/>
        </w:rPr>
        <w:t>害其他使用人</w:t>
      </w:r>
      <w:r>
        <w:rPr>
          <w:rFonts w:hint="eastAsia" w:ascii="仿宋" w:hAnsi="仿宋" w:eastAsia="仿宋" w:cs="仿宋"/>
          <w:color w:val="000000"/>
          <w:sz w:val="21"/>
          <w:szCs w:val="21"/>
          <w:lang w:val="en-US" w:eastAsia="zh-CN"/>
        </w:rPr>
        <w:t>的合法权益。甲方因使用不当等原因造成承租房屋和设施设备损坏的，应当负责修复或者承担赔偿责任。</w:t>
      </w:r>
    </w:p>
    <w:p w14:paraId="347C8FD0">
      <w:pPr>
        <w:keepNext w:val="0"/>
        <w:keepLines w:val="0"/>
        <w:pageBreakBefore w:val="0"/>
        <w:widowControl/>
        <w:kinsoku/>
        <w:wordWrap/>
        <w:overflowPunct/>
        <w:topLinePunct w:val="0"/>
        <w:autoSpaceDE w:val="0"/>
        <w:autoSpaceDN w:val="0"/>
        <w:bidi w:val="0"/>
        <w:adjustRightInd w:val="0"/>
        <w:snapToGrid w:val="0"/>
        <w:spacing w:line="400" w:lineRule="exact"/>
        <w:ind w:firstLine="420" w:firstLineChars="200"/>
        <w:jc w:val="both"/>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（2）甲方违反合同约定，擅自将出租房屋转租第三人使用的，乙方可以解除合同、收回房屋并要求甲方赔偿损失。</w:t>
      </w:r>
    </w:p>
    <w:p w14:paraId="5C4DB870">
      <w:pPr>
        <w:pStyle w:val="9"/>
        <w:spacing w:line="400" w:lineRule="exact"/>
        <w:jc w:val="both"/>
        <w:rPr>
          <w:rFonts w:hint="eastAsia" w:ascii="仿宋" w:hAnsi="仿宋" w:eastAsia="仿宋" w:cs="仿宋"/>
          <w:color w:val="000000"/>
          <w:sz w:val="21"/>
          <w:lang w:val="en-US" w:eastAsia="zh-CN"/>
        </w:rPr>
      </w:pPr>
      <w:r>
        <w:rPr>
          <w:rFonts w:hint="eastAsia" w:ascii="仿宋" w:hAnsi="仿宋" w:eastAsia="仿宋" w:cs="仿宋"/>
          <w:color w:val="000000"/>
          <w:sz w:val="21"/>
          <w:szCs w:val="21"/>
          <w:lang w:val="en-US" w:eastAsia="zh-CN"/>
        </w:rPr>
        <w:t>13.6 其他违约责任根据项目实际需要按</w:t>
      </w:r>
      <w:r>
        <w:rPr>
          <w:rFonts w:hint="eastAsia" w:ascii="仿宋" w:hAnsi="仿宋" w:eastAsia="仿宋" w:cs="仿宋"/>
          <w:b/>
          <w:bCs/>
          <w:color w:val="000000"/>
          <w:sz w:val="21"/>
          <w:szCs w:val="21"/>
          <w:lang w:val="en-US" w:eastAsia="zh-CN"/>
        </w:rPr>
        <w:t>【政府采购合同专用条款】</w:t>
      </w:r>
      <w:r>
        <w:rPr>
          <w:rFonts w:hint="eastAsia" w:ascii="仿宋" w:hAnsi="仿宋" w:eastAsia="仿宋" w:cs="仿宋"/>
          <w:color w:val="000000"/>
          <w:sz w:val="21"/>
          <w:szCs w:val="21"/>
          <w:lang w:val="en-US" w:eastAsia="zh-CN"/>
        </w:rPr>
        <w:t>规定执行。</w:t>
      </w:r>
    </w:p>
    <w:p w14:paraId="0E69EF20">
      <w:pPr>
        <w:tabs>
          <w:tab w:val="left" w:pos="8820"/>
          <w:tab w:val="left" w:pos="9345"/>
          <w:tab w:val="left" w:pos="9765"/>
        </w:tabs>
        <w:autoSpaceDE/>
        <w:autoSpaceDN/>
        <w:adjustRightInd w:val="0"/>
        <w:snapToGrid w:val="0"/>
        <w:spacing w:before="0" w:after="0" w:line="400" w:lineRule="exact"/>
        <w:ind w:left="0" w:right="0"/>
        <w:jc w:val="both"/>
        <w:rPr>
          <w:rFonts w:hint="eastAsia" w:ascii="仿宋" w:hAnsi="仿宋" w:eastAsia="仿宋" w:cs="仿宋"/>
          <w:b/>
          <w:color w:val="000000"/>
          <w:kern w:val="2"/>
          <w:sz w:val="24"/>
          <w:szCs w:val="24"/>
          <w:lang w:val="en-US" w:eastAsia="zh-CN"/>
        </w:rPr>
      </w:pPr>
      <w:r>
        <w:rPr>
          <w:rFonts w:hint="eastAsia" w:ascii="仿宋" w:hAnsi="仿宋" w:eastAsia="仿宋" w:cs="仿宋"/>
          <w:b/>
          <w:color w:val="000000"/>
          <w:kern w:val="2"/>
          <w:sz w:val="24"/>
          <w:szCs w:val="24"/>
          <w:lang w:val="en-US" w:eastAsia="zh-CN"/>
        </w:rPr>
        <w:t>14.合同变更、中止与终止</w:t>
      </w:r>
    </w:p>
    <w:p w14:paraId="2A5EC2B9">
      <w:pPr>
        <w:pStyle w:val="3"/>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14.1 合同的变更</w:t>
      </w:r>
    </w:p>
    <w:p w14:paraId="44D2DC29">
      <w:pPr>
        <w:pStyle w:val="3"/>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政府采购合同履行中，在不改变合同其他条款的前提下，甲方可以在合同价款10%的范围内追加相同合同标的，并就此与乙方协商一致后签订补充协议。</w:t>
      </w:r>
    </w:p>
    <w:p w14:paraId="62397653">
      <w:pPr>
        <w:pStyle w:val="3"/>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14.2 合同的中止</w:t>
      </w:r>
    </w:p>
    <w:p w14:paraId="6CB7E846">
      <w:pPr>
        <w:pStyle w:val="3"/>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（1）合同履行过程中因供应商就采购文件、采购过程或结果提起投诉的，甲方认为有必要的，可以中止合同的履行。</w:t>
      </w:r>
    </w:p>
    <w:p w14:paraId="28243B1F">
      <w:pPr>
        <w:pStyle w:val="3"/>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62BCBFFD">
      <w:pPr>
        <w:pStyle w:val="3"/>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（3）乙方分立、合并或者变更住所的，应当及时以书面形式告知甲方。乙方没有及时告知甲方，致使合同履行发生困难的，甲方可以中止合同履行并要求乙方承担由此给甲方造成的损失。</w:t>
      </w:r>
    </w:p>
    <w:p w14:paraId="3C9C5290">
      <w:pPr>
        <w:pStyle w:val="3"/>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（4）甲方不得以行政区划调整、政府换届、机构或者职能调整以及相关责任人更替为由中止合同。</w:t>
      </w:r>
    </w:p>
    <w:p w14:paraId="468BC049">
      <w:pPr>
        <w:pStyle w:val="3"/>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14.3 合同的终止</w:t>
      </w:r>
    </w:p>
    <w:p w14:paraId="691B1F6F">
      <w:pPr>
        <w:pStyle w:val="3"/>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（1）合同因有效期限届满而终止。</w:t>
      </w:r>
    </w:p>
    <w:p w14:paraId="14110A2C">
      <w:pPr>
        <w:pStyle w:val="3"/>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（2）乙方未按合同约定履行，构成根本性违约的，甲方有权终止合同，并追究乙方的违约责任。</w:t>
      </w:r>
    </w:p>
    <w:p w14:paraId="1FEE2195">
      <w:pPr>
        <w:pStyle w:val="3"/>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（3）</w:t>
      </w:r>
      <w:r>
        <w:rPr>
          <w:rFonts w:hint="eastAsia" w:ascii="仿宋" w:hAnsi="仿宋" w:eastAsia="仿宋" w:cs="仿宋"/>
          <w:b/>
          <w:bCs/>
          <w:color w:val="000000"/>
          <w:sz w:val="21"/>
          <w:szCs w:val="21"/>
          <w:lang w:val="en-US" w:eastAsia="zh-CN"/>
        </w:rPr>
        <w:t>【政府采购合同专用条款】</w:t>
      </w:r>
      <w:r>
        <w:rPr>
          <w:rFonts w:hint="eastAsia" w:ascii="仿宋" w:hAnsi="仿宋" w:eastAsia="仿宋" w:cs="仿宋"/>
          <w:color w:val="000000"/>
          <w:sz w:val="21"/>
          <w:szCs w:val="21"/>
          <w:lang w:val="en-US" w:eastAsia="zh-CN"/>
        </w:rPr>
        <w:t>约定的其他合同终止情形。</w:t>
      </w:r>
    </w:p>
    <w:p w14:paraId="66DE5F08">
      <w:pPr>
        <w:pStyle w:val="3"/>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14.4 涉及国家利益、社会公共利益的情形</w:t>
      </w:r>
    </w:p>
    <w:p w14:paraId="58A381E9">
      <w:pPr>
        <w:pStyle w:val="3"/>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pacing w:val="0"/>
          <w:sz w:val="21"/>
          <w:szCs w:val="21"/>
          <w:lang w:val="en-US" w:eastAsia="zh-CN"/>
        </w:rPr>
        <w:t>政府采购合同继续履行将损害国家利益和社会公共利益的，双方当事人应当变更、中止或者终止合同。有过错的一方应当承担赔偿责任，双方都有过错的，各自承担相应的责任。</w:t>
      </w:r>
    </w:p>
    <w:p w14:paraId="50D83E1F">
      <w:pPr>
        <w:tabs>
          <w:tab w:val="left" w:pos="8820"/>
          <w:tab w:val="left" w:pos="9345"/>
          <w:tab w:val="left" w:pos="9765"/>
        </w:tabs>
        <w:autoSpaceDE/>
        <w:autoSpaceDN/>
        <w:adjustRightInd w:val="0"/>
        <w:snapToGrid w:val="0"/>
        <w:spacing w:before="0" w:after="0" w:line="400" w:lineRule="exact"/>
        <w:ind w:left="0" w:right="0"/>
        <w:jc w:val="both"/>
        <w:rPr>
          <w:rFonts w:hint="eastAsia" w:ascii="仿宋" w:hAnsi="仿宋" w:eastAsia="仿宋" w:cs="仿宋"/>
          <w:b/>
          <w:color w:val="000000"/>
          <w:kern w:val="2"/>
          <w:sz w:val="24"/>
          <w:szCs w:val="24"/>
          <w:lang w:val="en-US" w:eastAsia="zh-CN"/>
        </w:rPr>
      </w:pPr>
      <w:r>
        <w:rPr>
          <w:rFonts w:hint="eastAsia" w:ascii="仿宋" w:hAnsi="仿宋" w:eastAsia="仿宋" w:cs="仿宋"/>
          <w:b/>
          <w:color w:val="000000"/>
          <w:kern w:val="2"/>
          <w:sz w:val="24"/>
          <w:szCs w:val="24"/>
          <w:lang w:val="en-US" w:eastAsia="zh-CN"/>
        </w:rPr>
        <w:t>15.合同分包</w:t>
      </w:r>
    </w:p>
    <w:p w14:paraId="188B20B3">
      <w:pPr>
        <w:pStyle w:val="3"/>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15.1 乙方不得将合同转包给其他供应商。涉及合同分包的，乙方应根据采购文件和投标（响应）文件规定进行合同分包。</w:t>
      </w:r>
    </w:p>
    <w:p w14:paraId="3D090F50">
      <w:pPr>
        <w:pStyle w:val="3"/>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15.2 乙方按照政府采购法律制度规定向中小企业分包的，乙方应当按采购文件和投标（响应）文件签订分包意向协议，分包意向协议属于本合同组成部分。</w:t>
      </w:r>
    </w:p>
    <w:p w14:paraId="11A1C52E">
      <w:pPr>
        <w:tabs>
          <w:tab w:val="left" w:pos="8820"/>
          <w:tab w:val="left" w:pos="9345"/>
          <w:tab w:val="left" w:pos="9765"/>
        </w:tabs>
        <w:autoSpaceDE/>
        <w:autoSpaceDN/>
        <w:adjustRightInd w:val="0"/>
        <w:snapToGrid w:val="0"/>
        <w:spacing w:before="0" w:after="0" w:line="400" w:lineRule="exact"/>
        <w:ind w:left="0" w:right="0"/>
        <w:jc w:val="both"/>
        <w:rPr>
          <w:rFonts w:hint="eastAsia" w:ascii="仿宋" w:hAnsi="仿宋" w:eastAsia="仿宋" w:cs="仿宋"/>
          <w:b/>
          <w:color w:val="000000"/>
          <w:kern w:val="2"/>
          <w:sz w:val="24"/>
          <w:szCs w:val="24"/>
          <w:highlight w:val="none"/>
          <w:lang w:val="en-US" w:eastAsia="zh-CN"/>
        </w:rPr>
      </w:pPr>
      <w:r>
        <w:rPr>
          <w:rFonts w:hint="eastAsia" w:ascii="仿宋" w:hAnsi="仿宋" w:eastAsia="仿宋" w:cs="仿宋"/>
          <w:b/>
          <w:color w:val="000000"/>
          <w:kern w:val="2"/>
          <w:sz w:val="24"/>
          <w:szCs w:val="24"/>
          <w:highlight w:val="none"/>
          <w:lang w:val="en-US" w:eastAsia="zh-CN"/>
        </w:rPr>
        <w:t>16.不可抗力</w:t>
      </w:r>
    </w:p>
    <w:p w14:paraId="7A79415C">
      <w:pPr>
        <w:pStyle w:val="3"/>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仿宋" w:hAnsi="仿宋" w:eastAsia="仿宋" w:cs="仿宋"/>
          <w:color w:val="000000"/>
          <w:spacing w:val="0"/>
          <w:sz w:val="21"/>
          <w:szCs w:val="21"/>
          <w:highlight w:val="none"/>
          <w:lang w:val="en-US" w:eastAsia="zh-CN"/>
        </w:rPr>
      </w:pPr>
      <w:r>
        <w:rPr>
          <w:rFonts w:hint="eastAsia" w:ascii="仿宋" w:hAnsi="仿宋" w:eastAsia="仿宋" w:cs="仿宋"/>
          <w:color w:val="000000"/>
          <w:spacing w:val="0"/>
          <w:sz w:val="21"/>
          <w:szCs w:val="21"/>
          <w:highlight w:val="none"/>
          <w:lang w:val="en-US" w:eastAsia="zh-CN"/>
        </w:rPr>
        <w:t>16.1 不可抗力是指合同双方不能预见、不能避免且不能克服的客观情况。</w:t>
      </w:r>
    </w:p>
    <w:p w14:paraId="102499C5">
      <w:pPr>
        <w:pStyle w:val="3"/>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仿宋" w:hAnsi="仿宋" w:eastAsia="仿宋" w:cs="仿宋"/>
          <w:color w:val="000000"/>
          <w:spacing w:val="0"/>
          <w:sz w:val="21"/>
          <w:szCs w:val="21"/>
          <w:highlight w:val="none"/>
          <w:lang w:val="en-US" w:eastAsia="zh-CN"/>
        </w:rPr>
      </w:pPr>
      <w:r>
        <w:rPr>
          <w:rFonts w:hint="eastAsia" w:ascii="仿宋" w:hAnsi="仿宋" w:eastAsia="仿宋" w:cs="仿宋"/>
          <w:color w:val="000000"/>
          <w:spacing w:val="0"/>
          <w:sz w:val="21"/>
          <w:szCs w:val="21"/>
          <w:highlight w:val="none"/>
          <w:lang w:val="en-US" w:eastAsia="zh-CN"/>
        </w:rPr>
        <w:t>16.2 任何一方对由于不可抗力造成的部分或全部不能履行合同不承担违约责任。但迟延履行后发生不可抗力的，不能免除责任。</w:t>
      </w:r>
    </w:p>
    <w:p w14:paraId="4CC53F83">
      <w:pPr>
        <w:pStyle w:val="3"/>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仿宋" w:hAnsi="仿宋" w:eastAsia="仿宋" w:cs="仿宋"/>
          <w:color w:val="000000"/>
          <w:spacing w:val="0"/>
          <w:sz w:val="21"/>
          <w:szCs w:val="21"/>
          <w:highlight w:val="none"/>
          <w:lang w:val="en-US" w:eastAsia="zh-CN"/>
        </w:rPr>
      </w:pPr>
      <w:r>
        <w:rPr>
          <w:rFonts w:hint="eastAsia" w:ascii="仿宋" w:hAnsi="仿宋" w:eastAsia="仿宋" w:cs="仿宋"/>
          <w:color w:val="000000"/>
          <w:spacing w:val="0"/>
          <w:sz w:val="21"/>
          <w:szCs w:val="21"/>
          <w:highlight w:val="none"/>
          <w:lang w:val="en-US" w:eastAsia="zh-CN"/>
        </w:rPr>
        <w:t>16.3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00FDDFE2">
      <w:pPr>
        <w:tabs>
          <w:tab w:val="left" w:pos="8820"/>
          <w:tab w:val="left" w:pos="9345"/>
          <w:tab w:val="left" w:pos="9765"/>
        </w:tabs>
        <w:autoSpaceDE/>
        <w:autoSpaceDN/>
        <w:adjustRightInd w:val="0"/>
        <w:snapToGrid w:val="0"/>
        <w:spacing w:before="0" w:after="0" w:line="400" w:lineRule="exact"/>
        <w:ind w:left="0" w:right="0"/>
        <w:jc w:val="both"/>
        <w:rPr>
          <w:rFonts w:hint="eastAsia" w:ascii="仿宋" w:hAnsi="仿宋" w:eastAsia="仿宋" w:cs="仿宋"/>
          <w:b/>
          <w:color w:val="000000"/>
          <w:kern w:val="2"/>
          <w:sz w:val="24"/>
          <w:szCs w:val="24"/>
          <w:lang w:val="en-US" w:eastAsia="zh-CN"/>
        </w:rPr>
      </w:pPr>
      <w:r>
        <w:rPr>
          <w:rFonts w:hint="eastAsia" w:ascii="仿宋" w:hAnsi="仿宋" w:eastAsia="仿宋" w:cs="仿宋"/>
          <w:b/>
          <w:color w:val="000000"/>
          <w:kern w:val="2"/>
          <w:sz w:val="24"/>
          <w:szCs w:val="24"/>
          <w:lang w:val="en-US" w:eastAsia="zh-CN"/>
        </w:rPr>
        <w:t>17.</w:t>
      </w:r>
      <w:r>
        <w:rPr>
          <w:rFonts w:hint="eastAsia" w:ascii="仿宋" w:hAnsi="仿宋" w:eastAsia="仿宋" w:cs="仿宋"/>
          <w:b/>
          <w:bCs/>
          <w:color w:val="000000"/>
          <w:sz w:val="24"/>
          <w:szCs w:val="24"/>
          <w:highlight w:val="none"/>
        </w:rPr>
        <w:t>解决争议的方法</w:t>
      </w:r>
    </w:p>
    <w:p w14:paraId="56586764">
      <w:pPr>
        <w:pStyle w:val="3"/>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17.1 因本合同及合同有关事项发生的争议，由甲乙双方友好协商解决。协商不成时，可以向有关组织申请调解。合同一方或双方不愿调解或调解不成的，可以通过仲裁或诉讼的方式解决争议。</w:t>
      </w:r>
    </w:p>
    <w:p w14:paraId="17C14F1D">
      <w:pPr>
        <w:pStyle w:val="3"/>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17.2 选择仲裁的，应在</w:t>
      </w:r>
      <w:r>
        <w:rPr>
          <w:rFonts w:hint="eastAsia" w:ascii="仿宋" w:hAnsi="仿宋" w:eastAsia="仿宋" w:cs="仿宋"/>
          <w:b/>
          <w:bCs/>
          <w:color w:val="000000"/>
          <w:spacing w:val="0"/>
          <w:sz w:val="21"/>
          <w:szCs w:val="21"/>
          <w:lang w:val="en-US" w:eastAsia="zh-CN"/>
        </w:rPr>
        <w:t>【政府采购合同专用条款】</w:t>
      </w:r>
      <w:r>
        <w:rPr>
          <w:rFonts w:hint="eastAsia" w:ascii="仿宋" w:hAnsi="仿宋" w:eastAsia="仿宋" w:cs="仿宋"/>
          <w:color w:val="000000"/>
          <w:spacing w:val="0"/>
          <w:sz w:val="21"/>
          <w:szCs w:val="21"/>
          <w:lang w:val="en-US" w:eastAsia="zh-CN"/>
        </w:rPr>
        <w:t>中明确仲裁机构及仲裁地；通过诉讼方式解决的，可以在</w:t>
      </w:r>
      <w:r>
        <w:rPr>
          <w:rFonts w:hint="eastAsia" w:ascii="仿宋" w:hAnsi="仿宋" w:eastAsia="仿宋" w:cs="仿宋"/>
          <w:b/>
          <w:bCs/>
          <w:color w:val="000000"/>
          <w:spacing w:val="0"/>
          <w:sz w:val="21"/>
          <w:szCs w:val="21"/>
          <w:lang w:val="en-US" w:eastAsia="zh-CN"/>
        </w:rPr>
        <w:t>【政府采购合同专用条款】</w:t>
      </w:r>
      <w:r>
        <w:rPr>
          <w:rFonts w:hint="eastAsia" w:ascii="仿宋" w:hAnsi="仿宋" w:eastAsia="仿宋" w:cs="仿宋"/>
          <w:color w:val="000000"/>
          <w:spacing w:val="0"/>
          <w:sz w:val="21"/>
          <w:szCs w:val="21"/>
          <w:lang w:val="en-US" w:eastAsia="zh-CN"/>
        </w:rPr>
        <w:t>中进一步约定选择与争议有实际联系的地点的人民法院管辖，但管辖法院的约定不得违反级别管辖和专属管辖的规定。</w:t>
      </w:r>
    </w:p>
    <w:p w14:paraId="7419A694">
      <w:pPr>
        <w:pStyle w:val="3"/>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17.3 如甲乙双方有争议的事项不影响合同其他部分的履行，在争议解决期间，合同其他部分应当继续履行。</w:t>
      </w:r>
    </w:p>
    <w:p w14:paraId="1141CE27">
      <w:pPr>
        <w:tabs>
          <w:tab w:val="left" w:pos="8820"/>
          <w:tab w:val="left" w:pos="9345"/>
          <w:tab w:val="left" w:pos="9765"/>
        </w:tabs>
        <w:autoSpaceDE/>
        <w:autoSpaceDN/>
        <w:adjustRightInd w:val="0"/>
        <w:snapToGrid w:val="0"/>
        <w:spacing w:before="0" w:after="0" w:line="400" w:lineRule="exact"/>
        <w:ind w:left="0" w:right="0"/>
        <w:jc w:val="both"/>
        <w:rPr>
          <w:rFonts w:hint="eastAsia" w:ascii="仿宋" w:hAnsi="仿宋" w:eastAsia="仿宋" w:cs="仿宋"/>
          <w:b/>
          <w:color w:val="000000"/>
          <w:kern w:val="2"/>
          <w:sz w:val="24"/>
          <w:szCs w:val="24"/>
          <w:lang w:val="en-US" w:eastAsia="zh-CN"/>
        </w:rPr>
      </w:pPr>
      <w:r>
        <w:rPr>
          <w:rFonts w:hint="eastAsia" w:ascii="仿宋" w:hAnsi="仿宋" w:eastAsia="仿宋" w:cs="仿宋"/>
          <w:b/>
          <w:color w:val="000000"/>
          <w:kern w:val="2"/>
          <w:sz w:val="24"/>
          <w:szCs w:val="24"/>
          <w:lang w:val="en-US" w:eastAsia="zh-CN"/>
        </w:rPr>
        <w:t>18.政府采购政策</w:t>
      </w:r>
    </w:p>
    <w:p w14:paraId="3839D863">
      <w:pPr>
        <w:pStyle w:val="3"/>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 xml:space="preserve">18.1 </w:t>
      </w:r>
      <w:r>
        <w:rPr>
          <w:rFonts w:hint="eastAsia" w:ascii="仿宋" w:hAnsi="仿宋" w:eastAsia="仿宋" w:cs="仿宋"/>
          <w:color w:val="000000"/>
          <w:spacing w:val="0"/>
          <w:sz w:val="21"/>
          <w:szCs w:val="21"/>
          <w:lang w:val="en-GB" w:eastAsia="zh-CN"/>
        </w:rPr>
        <w:t>本合同应当按照规定执行政府采购政策。</w:t>
      </w:r>
    </w:p>
    <w:p w14:paraId="57BA57EE">
      <w:pPr>
        <w:pStyle w:val="3"/>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18.2 本合同依法执行政府采购政策的方式和内容，属于合同履约验收的范围。甲乙双方</w:t>
      </w:r>
      <w:r>
        <w:rPr>
          <w:rFonts w:hint="eastAsia" w:ascii="仿宋" w:hAnsi="仿宋" w:eastAsia="仿宋" w:cs="仿宋"/>
          <w:color w:val="000000"/>
          <w:spacing w:val="0"/>
          <w:sz w:val="21"/>
          <w:szCs w:val="21"/>
          <w:lang w:val="en-GB" w:eastAsia="zh-CN"/>
        </w:rPr>
        <w:t>未按规定要求执行政府采购政策造成损失的</w:t>
      </w:r>
      <w:r>
        <w:rPr>
          <w:rFonts w:hint="eastAsia" w:ascii="仿宋" w:hAnsi="仿宋" w:eastAsia="仿宋" w:cs="仿宋"/>
          <w:color w:val="000000"/>
          <w:spacing w:val="0"/>
          <w:sz w:val="21"/>
          <w:szCs w:val="21"/>
          <w:lang w:val="en-US" w:eastAsia="zh-CN"/>
        </w:rPr>
        <w:t>，有过错的一方应当承担赔偿责任，双方都有过错的，各自承担相应的责任。</w:t>
      </w:r>
    </w:p>
    <w:p w14:paraId="0BC56525">
      <w:pPr>
        <w:pStyle w:val="3"/>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18.3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B4DE513">
      <w:pPr>
        <w:tabs>
          <w:tab w:val="left" w:pos="8820"/>
          <w:tab w:val="left" w:pos="9345"/>
          <w:tab w:val="left" w:pos="9765"/>
        </w:tabs>
        <w:autoSpaceDE/>
        <w:autoSpaceDN/>
        <w:adjustRightInd w:val="0"/>
        <w:snapToGrid w:val="0"/>
        <w:spacing w:before="0" w:after="0" w:line="400" w:lineRule="exact"/>
        <w:ind w:left="0" w:right="0"/>
        <w:jc w:val="both"/>
        <w:rPr>
          <w:rFonts w:hint="eastAsia" w:ascii="仿宋" w:hAnsi="仿宋" w:eastAsia="仿宋" w:cs="仿宋"/>
          <w:b/>
          <w:color w:val="000000"/>
          <w:kern w:val="2"/>
          <w:sz w:val="24"/>
          <w:szCs w:val="24"/>
          <w:lang w:val="en-US" w:eastAsia="zh-CN"/>
        </w:rPr>
      </w:pPr>
      <w:r>
        <w:rPr>
          <w:rFonts w:hint="eastAsia" w:ascii="仿宋" w:hAnsi="仿宋" w:eastAsia="仿宋" w:cs="仿宋"/>
          <w:b/>
          <w:color w:val="000000"/>
          <w:kern w:val="2"/>
          <w:sz w:val="24"/>
          <w:szCs w:val="24"/>
          <w:lang w:val="en-US" w:eastAsia="zh-CN"/>
        </w:rPr>
        <w:t>19.法律适用</w:t>
      </w:r>
    </w:p>
    <w:p w14:paraId="3284CCD1">
      <w:pPr>
        <w:pStyle w:val="3"/>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19.1 本合同的订立、生效、解释、履行及与本合同有关的争议解决，均适用中华人民共和国的法律、行政法规。</w:t>
      </w:r>
    </w:p>
    <w:p w14:paraId="484AA96A">
      <w:pPr>
        <w:pStyle w:val="3"/>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19.2 本合同条款与法律、行政法规的强制性规定不一致的，双方当事人应按照法律、行政法规的强制性规定修改本合同的相关条款。</w:t>
      </w:r>
    </w:p>
    <w:p w14:paraId="313BCC34">
      <w:pPr>
        <w:tabs>
          <w:tab w:val="left" w:pos="8820"/>
          <w:tab w:val="left" w:pos="9345"/>
          <w:tab w:val="left" w:pos="9765"/>
        </w:tabs>
        <w:autoSpaceDE/>
        <w:autoSpaceDN/>
        <w:adjustRightInd w:val="0"/>
        <w:snapToGrid w:val="0"/>
        <w:spacing w:before="0" w:after="0" w:line="400" w:lineRule="exact"/>
        <w:ind w:left="0" w:right="0"/>
        <w:jc w:val="both"/>
        <w:rPr>
          <w:rFonts w:hint="eastAsia" w:ascii="仿宋" w:hAnsi="仿宋" w:eastAsia="仿宋" w:cs="仿宋"/>
          <w:b/>
          <w:color w:val="000000"/>
          <w:kern w:val="2"/>
          <w:sz w:val="24"/>
          <w:szCs w:val="24"/>
          <w:lang w:val="en-US" w:eastAsia="zh-CN"/>
        </w:rPr>
      </w:pPr>
      <w:r>
        <w:rPr>
          <w:rFonts w:hint="eastAsia" w:ascii="仿宋" w:hAnsi="仿宋" w:eastAsia="仿宋" w:cs="仿宋"/>
          <w:b/>
          <w:color w:val="000000"/>
          <w:kern w:val="2"/>
          <w:sz w:val="24"/>
          <w:szCs w:val="24"/>
          <w:lang w:val="en-US" w:eastAsia="zh-CN"/>
        </w:rPr>
        <w:t>20.通知</w:t>
      </w:r>
    </w:p>
    <w:p w14:paraId="17F93374">
      <w:pPr>
        <w:pStyle w:val="3"/>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20.1 本合同任何一方向对方发出的通知、信件、数据电文等，应当发送至本合同所约定的通讯地址、联系人、联系电话或电子邮箱。</w:t>
      </w:r>
    </w:p>
    <w:p w14:paraId="6FC8C50F">
      <w:pPr>
        <w:pStyle w:val="3"/>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20.2 一方当事人变更名称、住所、联系人、联系电话或电子邮箱等信息的，应当在变更后3日内及时书面通知对方，对方实际收到变更通知前，向变更前的联系人、联系方式送达仍为有效送达。</w:t>
      </w:r>
    </w:p>
    <w:p w14:paraId="61938A0A">
      <w:pPr>
        <w:pStyle w:val="3"/>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20.3 本合同一方给另一方的通知均应采用书面形式，通过传真或快递送达本合同中规定的地址，送达时间以办理签收手续时间为准。</w:t>
      </w:r>
    </w:p>
    <w:p w14:paraId="7F8985E2">
      <w:pPr>
        <w:pStyle w:val="3"/>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20.4 通知以送达之日或通知书中规定的生效之日起生效，两者中以较迟之日为准。</w:t>
      </w:r>
    </w:p>
    <w:p w14:paraId="0A56198F">
      <w:pPr>
        <w:tabs>
          <w:tab w:val="left" w:pos="8820"/>
          <w:tab w:val="left" w:pos="9345"/>
          <w:tab w:val="left" w:pos="9765"/>
        </w:tabs>
        <w:autoSpaceDE/>
        <w:autoSpaceDN/>
        <w:adjustRightInd w:val="0"/>
        <w:snapToGrid w:val="0"/>
        <w:spacing w:before="0" w:after="0" w:line="400" w:lineRule="exact"/>
        <w:ind w:left="0" w:right="0"/>
        <w:jc w:val="both"/>
        <w:rPr>
          <w:rFonts w:hint="eastAsia" w:ascii="仿宋" w:hAnsi="仿宋" w:eastAsia="仿宋" w:cs="仿宋"/>
          <w:b/>
          <w:color w:val="000000"/>
          <w:kern w:val="2"/>
          <w:sz w:val="24"/>
          <w:szCs w:val="24"/>
          <w:lang w:val="en-US" w:eastAsia="zh-CN"/>
        </w:rPr>
      </w:pPr>
      <w:r>
        <w:rPr>
          <w:rFonts w:hint="eastAsia" w:ascii="仿宋" w:hAnsi="仿宋" w:eastAsia="仿宋" w:cs="仿宋"/>
          <w:b/>
          <w:color w:val="000000"/>
          <w:kern w:val="2"/>
          <w:sz w:val="24"/>
          <w:szCs w:val="24"/>
          <w:lang w:val="en-US" w:eastAsia="zh-CN"/>
        </w:rPr>
        <w:t>21.知识产权</w:t>
      </w:r>
    </w:p>
    <w:p w14:paraId="71D62836">
      <w:pPr>
        <w:pStyle w:val="3"/>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21.1 乙方应保证所提供的服务或其任何一部分均不会侵犯任何第三方的专利权、商标权或著作权。</w:t>
      </w:r>
    </w:p>
    <w:p w14:paraId="20AFC3DD">
      <w:pPr>
        <w:pStyle w:val="3"/>
        <w:keepNext w:val="0"/>
        <w:keepLines w:val="0"/>
        <w:pageBreakBefore w:val="0"/>
        <w:widowControl w:val="0"/>
        <w:kinsoku/>
        <w:wordWrap/>
        <w:overflowPunct/>
        <w:topLinePunct w:val="0"/>
        <w:autoSpaceDE w:val="0"/>
        <w:autoSpaceDN w:val="0"/>
        <w:bidi w:val="0"/>
        <w:adjustRightInd/>
        <w:snapToGrid/>
        <w:spacing w:before="0" w:line="400" w:lineRule="exact"/>
        <w:ind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21.2 乙方保证其项目实施过程中不侵犯任何第三方的知识产权。如出现侵犯第三方知识产权，乙方应负责解决并承担由此造成的一切损失，包括但不限于第三方权益补偿、甲方经济利益的减损、甲方为证实乙方之违约行为所支出的各项调查取证、公证费用，甲方为寻求救济而支付的诉讼费用、律师费用等。</w:t>
      </w:r>
    </w:p>
    <w:p w14:paraId="52A42259">
      <w:pPr>
        <w:tabs>
          <w:tab w:val="left" w:pos="8820"/>
          <w:tab w:val="left" w:pos="9345"/>
          <w:tab w:val="left" w:pos="9765"/>
        </w:tabs>
        <w:autoSpaceDE/>
        <w:autoSpaceDN/>
        <w:adjustRightInd w:val="0"/>
        <w:snapToGrid w:val="0"/>
        <w:spacing w:before="0" w:after="0" w:line="400" w:lineRule="exact"/>
        <w:ind w:left="0" w:right="0"/>
        <w:jc w:val="both"/>
        <w:rPr>
          <w:rFonts w:hint="eastAsia" w:ascii="仿宋" w:hAnsi="仿宋" w:eastAsia="仿宋" w:cs="仿宋"/>
          <w:b/>
          <w:color w:val="000000"/>
          <w:kern w:val="2"/>
          <w:sz w:val="24"/>
          <w:szCs w:val="24"/>
          <w:lang w:val="en-US" w:eastAsia="zh-CN"/>
        </w:rPr>
      </w:pPr>
      <w:r>
        <w:rPr>
          <w:rFonts w:hint="eastAsia" w:ascii="仿宋" w:hAnsi="仿宋" w:eastAsia="仿宋" w:cs="仿宋"/>
          <w:b/>
          <w:color w:val="000000"/>
          <w:kern w:val="2"/>
          <w:sz w:val="24"/>
          <w:szCs w:val="24"/>
          <w:lang w:val="en-US" w:eastAsia="zh-CN"/>
        </w:rPr>
        <w:t>22.合同未尽事项</w:t>
      </w:r>
    </w:p>
    <w:p w14:paraId="144643A5">
      <w:pPr>
        <w:pStyle w:val="3"/>
        <w:keepNext w:val="0"/>
        <w:keepLines w:val="0"/>
        <w:pageBreakBefore w:val="0"/>
        <w:widowControl w:val="0"/>
        <w:kinsoku/>
        <w:wordWrap/>
        <w:overflowPunct/>
        <w:topLinePunct w:val="0"/>
        <w:autoSpaceDE w:val="0"/>
        <w:autoSpaceDN w:val="0"/>
        <w:bidi w:val="0"/>
        <w:adjustRightInd/>
        <w:snapToGrid/>
        <w:spacing w:before="0" w:line="400" w:lineRule="exact"/>
        <w:ind w:left="0" w:right="0" w:firstLine="420" w:firstLineChars="200"/>
        <w:jc w:val="both"/>
        <w:textAlignment w:val="auto"/>
        <w:rPr>
          <w:rFonts w:hint="eastAsia" w:ascii="仿宋" w:hAnsi="仿宋" w:eastAsia="仿宋" w:cs="仿宋"/>
          <w:color w:val="000000"/>
          <w:spacing w:val="0"/>
          <w:sz w:val="21"/>
          <w:szCs w:val="21"/>
          <w:lang w:val="en-US" w:eastAsia="zh-CN"/>
        </w:rPr>
      </w:pPr>
      <w:r>
        <w:rPr>
          <w:rFonts w:hint="eastAsia" w:ascii="仿宋" w:hAnsi="仿宋" w:eastAsia="仿宋" w:cs="仿宋"/>
          <w:color w:val="000000"/>
          <w:spacing w:val="0"/>
          <w:sz w:val="21"/>
          <w:szCs w:val="21"/>
          <w:lang w:val="en-US" w:eastAsia="zh-CN"/>
        </w:rPr>
        <w:t>21.1 合同未尽事项见</w:t>
      </w:r>
      <w:r>
        <w:rPr>
          <w:rFonts w:hint="eastAsia" w:ascii="仿宋" w:hAnsi="仿宋" w:eastAsia="仿宋" w:cs="仿宋"/>
          <w:b/>
          <w:bCs/>
          <w:color w:val="000000"/>
          <w:spacing w:val="0"/>
          <w:sz w:val="21"/>
          <w:szCs w:val="21"/>
          <w:lang w:val="en-US" w:eastAsia="zh-CN"/>
        </w:rPr>
        <w:t>【政府采购合同专用条款】</w:t>
      </w:r>
      <w:r>
        <w:rPr>
          <w:rFonts w:hint="eastAsia" w:ascii="仿宋" w:hAnsi="仿宋" w:eastAsia="仿宋" w:cs="仿宋"/>
          <w:color w:val="000000"/>
          <w:spacing w:val="0"/>
          <w:sz w:val="21"/>
          <w:szCs w:val="21"/>
          <w:lang w:val="en-US" w:eastAsia="zh-CN"/>
        </w:rPr>
        <w:t>。</w:t>
      </w:r>
    </w:p>
    <w:p w14:paraId="294D08CE">
      <w:pPr>
        <w:pStyle w:val="3"/>
        <w:spacing w:line="400" w:lineRule="exact"/>
        <w:ind w:firstLine="420" w:firstLineChars="200"/>
        <w:jc w:val="both"/>
        <w:rPr>
          <w:rFonts w:hint="eastAsia" w:ascii="仿宋" w:hAnsi="仿宋" w:eastAsia="仿宋" w:cs="仿宋"/>
          <w:color w:val="000000"/>
          <w:sz w:val="21"/>
          <w:szCs w:val="21"/>
          <w:lang w:eastAsia="zh-CN"/>
        </w:rPr>
      </w:pPr>
      <w:r>
        <w:rPr>
          <w:rFonts w:hint="eastAsia" w:ascii="仿宋" w:hAnsi="仿宋" w:eastAsia="仿宋" w:cs="仿宋"/>
          <w:color w:val="000000"/>
          <w:spacing w:val="0"/>
          <w:sz w:val="21"/>
          <w:szCs w:val="21"/>
          <w:lang w:val="en-US" w:eastAsia="zh-CN"/>
        </w:rPr>
        <w:t>21.2 合同附件与合同正文具有同等的法律效力。</w:t>
      </w:r>
    </w:p>
    <w:p w14:paraId="08671B97">
      <w:pPr>
        <w:spacing w:line="400" w:lineRule="exact"/>
        <w:jc w:val="both"/>
        <w:rPr>
          <w:rFonts w:hint="eastAsia" w:ascii="仿宋" w:hAnsi="仿宋" w:eastAsia="仿宋" w:cs="仿宋"/>
          <w:color w:val="000000"/>
          <w:sz w:val="20"/>
        </w:rPr>
      </w:pPr>
      <w:r>
        <w:rPr>
          <w:rFonts w:hint="eastAsia" w:ascii="仿宋" w:hAnsi="仿宋" w:eastAsia="仿宋" w:cs="仿宋"/>
          <w:color w:val="000000"/>
          <w:sz w:val="20"/>
        </w:rPr>
        <w:br w:type="page"/>
      </w:r>
    </w:p>
    <w:p w14:paraId="66053584">
      <w:pPr>
        <w:pStyle w:val="2"/>
        <w:autoSpaceDE/>
        <w:autoSpaceDN/>
        <w:adjustRightInd w:val="0"/>
        <w:snapToGrid w:val="0"/>
        <w:spacing w:before="0" w:after="0"/>
        <w:ind w:left="0" w:right="0"/>
        <w:jc w:val="center"/>
        <w:rPr>
          <w:rFonts w:hint="eastAsia" w:ascii="仿宋" w:hAnsi="仿宋" w:eastAsia="仿宋" w:cs="仿宋"/>
          <w:b w:val="0"/>
          <w:bCs w:val="0"/>
          <w:color w:val="000000"/>
          <w:kern w:val="2"/>
          <w:sz w:val="32"/>
          <w:szCs w:val="32"/>
          <w:lang w:eastAsia="zh-CN"/>
        </w:rPr>
      </w:pPr>
      <w:r>
        <w:rPr>
          <w:rFonts w:hint="eastAsia" w:ascii="仿宋" w:hAnsi="仿宋" w:eastAsia="仿宋" w:cs="仿宋"/>
          <w:b w:val="0"/>
          <w:bCs w:val="0"/>
          <w:color w:val="000000"/>
          <w:kern w:val="2"/>
          <w:sz w:val="32"/>
          <w:szCs w:val="32"/>
          <w:lang w:eastAsia="zh-CN"/>
        </w:rPr>
        <w:t>第三节 政府采购合同专用条款</w:t>
      </w:r>
    </w:p>
    <w:tbl>
      <w:tblPr>
        <w:tblStyle w:val="7"/>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854"/>
        <w:gridCol w:w="1766"/>
        <w:gridCol w:w="4899"/>
      </w:tblGrid>
      <w:tr w14:paraId="542254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bottom w:val="single" w:color="auto" w:sz="4" w:space="0"/>
              <w:right w:val="single" w:color="auto" w:sz="4" w:space="0"/>
            </w:tcBorders>
            <w:noWrap w:val="0"/>
            <w:vAlign w:val="center"/>
          </w:tcPr>
          <w:p w14:paraId="50D97A7E">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3C85A93B">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第1.2（</w:t>
            </w:r>
            <w:r>
              <w:rPr>
                <w:rFonts w:hint="eastAsia" w:ascii="仿宋" w:hAnsi="仿宋" w:eastAsia="仿宋" w:cs="仿宋"/>
                <w:color w:val="000000"/>
                <w:kern w:val="2"/>
                <w:sz w:val="21"/>
                <w:szCs w:val="21"/>
                <w:lang w:val="en-US" w:eastAsia="zh-CN"/>
              </w:rPr>
              <w:t>6</w:t>
            </w:r>
            <w:r>
              <w:rPr>
                <w:rFonts w:hint="eastAsia" w:ascii="仿宋" w:hAnsi="仿宋" w:eastAsia="仿宋" w:cs="仿宋"/>
                <w:color w:val="000000"/>
                <w:kern w:val="2"/>
                <w:sz w:val="21"/>
                <w:szCs w:val="21"/>
                <w:lang w:eastAsia="zh-CN"/>
              </w:rPr>
              <w:t>）项</w:t>
            </w:r>
          </w:p>
        </w:tc>
        <w:tc>
          <w:tcPr>
            <w:tcW w:w="1766" w:type="dxa"/>
            <w:tcBorders>
              <w:left w:val="single" w:color="auto" w:sz="4" w:space="0"/>
              <w:bottom w:val="single" w:color="auto" w:sz="4" w:space="0"/>
              <w:right w:val="single" w:color="auto" w:sz="4" w:space="0"/>
            </w:tcBorders>
            <w:noWrap w:val="0"/>
            <w:vAlign w:val="center"/>
          </w:tcPr>
          <w:p w14:paraId="2258C0F8">
            <w:pPr>
              <w:autoSpaceDE/>
              <w:autoSpaceDN/>
              <w:adjustRightInd w:val="0"/>
              <w:snapToGrid w:val="0"/>
              <w:spacing w:before="0" w:after="0" w:line="240" w:lineRule="auto"/>
              <w:ind w:left="0" w:right="0"/>
              <w:jc w:val="left"/>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联合体具体要求</w:t>
            </w:r>
          </w:p>
        </w:tc>
        <w:tc>
          <w:tcPr>
            <w:tcW w:w="4899" w:type="dxa"/>
            <w:tcBorders>
              <w:left w:val="single" w:color="auto" w:sz="4" w:space="0"/>
              <w:bottom w:val="single" w:color="auto" w:sz="4" w:space="0"/>
            </w:tcBorders>
            <w:noWrap w:val="0"/>
            <w:vAlign w:val="center"/>
          </w:tcPr>
          <w:p w14:paraId="3794E87D">
            <w:pPr>
              <w:adjustRightInd w:val="0"/>
              <w:snapToGrid w:val="0"/>
              <w:jc w:val="left"/>
              <w:rPr>
                <w:rFonts w:hint="eastAsia" w:ascii="仿宋" w:hAnsi="仿宋" w:eastAsia="仿宋" w:cs="仿宋"/>
                <w:color w:val="000000"/>
                <w:szCs w:val="21"/>
              </w:rPr>
            </w:pPr>
          </w:p>
        </w:tc>
      </w:tr>
      <w:tr w14:paraId="4AA98A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noWrap w:val="0"/>
            <w:vAlign w:val="center"/>
          </w:tcPr>
          <w:p w14:paraId="7E919EF0">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6B8676D6">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val="en-US" w:eastAsia="zh-CN"/>
              </w:rPr>
            </w:pPr>
            <w:r>
              <w:rPr>
                <w:rFonts w:hint="eastAsia" w:ascii="仿宋" w:hAnsi="仿宋" w:eastAsia="仿宋" w:cs="仿宋"/>
                <w:color w:val="000000"/>
                <w:kern w:val="2"/>
                <w:sz w:val="21"/>
                <w:szCs w:val="21"/>
                <w:lang w:eastAsia="zh-CN"/>
              </w:rPr>
              <w:t>第1.2（</w:t>
            </w:r>
            <w:r>
              <w:rPr>
                <w:rFonts w:hint="eastAsia" w:ascii="仿宋" w:hAnsi="仿宋" w:eastAsia="仿宋" w:cs="仿宋"/>
                <w:color w:val="000000"/>
                <w:kern w:val="2"/>
                <w:sz w:val="21"/>
                <w:szCs w:val="21"/>
                <w:lang w:val="en-US" w:eastAsia="zh-CN"/>
              </w:rPr>
              <w:t>7</w:t>
            </w:r>
            <w:r>
              <w:rPr>
                <w:rFonts w:hint="eastAsia" w:ascii="仿宋" w:hAnsi="仿宋" w:eastAsia="仿宋" w:cs="仿宋"/>
                <w:color w:val="000000"/>
                <w:kern w:val="2"/>
                <w:sz w:val="21"/>
                <w:szCs w:val="21"/>
                <w:lang w:eastAsia="zh-CN"/>
              </w:rPr>
              <w:t>）项</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03E92F3C">
            <w:pPr>
              <w:autoSpaceDE/>
              <w:autoSpaceDN/>
              <w:adjustRightInd w:val="0"/>
              <w:snapToGrid w:val="0"/>
              <w:spacing w:before="0" w:after="0" w:line="240" w:lineRule="auto"/>
              <w:ind w:left="0" w:right="0"/>
              <w:jc w:val="left"/>
              <w:rPr>
                <w:rFonts w:hint="eastAsia" w:ascii="仿宋" w:hAnsi="仿宋" w:eastAsia="仿宋" w:cs="仿宋"/>
                <w:color w:val="000000"/>
                <w:kern w:val="2"/>
                <w:sz w:val="21"/>
                <w:szCs w:val="21"/>
                <w:lang w:val="en-US" w:eastAsia="zh-CN"/>
              </w:rPr>
            </w:pPr>
            <w:r>
              <w:rPr>
                <w:rFonts w:hint="eastAsia" w:ascii="仿宋" w:hAnsi="仿宋" w:eastAsia="仿宋" w:cs="仿宋"/>
                <w:color w:val="000000"/>
                <w:kern w:val="2"/>
                <w:sz w:val="21"/>
                <w:szCs w:val="21"/>
                <w:lang w:eastAsia="zh-CN"/>
              </w:rPr>
              <w:t>其他术语解释</w:t>
            </w:r>
          </w:p>
        </w:tc>
        <w:tc>
          <w:tcPr>
            <w:tcW w:w="4899" w:type="dxa"/>
            <w:tcBorders>
              <w:top w:val="single" w:color="auto" w:sz="4" w:space="0"/>
              <w:left w:val="single" w:color="auto" w:sz="4" w:space="0"/>
              <w:bottom w:val="single" w:color="auto" w:sz="4" w:space="0"/>
            </w:tcBorders>
            <w:noWrap w:val="0"/>
            <w:vAlign w:val="center"/>
          </w:tcPr>
          <w:p w14:paraId="7575964C">
            <w:pPr>
              <w:adjustRightInd w:val="0"/>
              <w:snapToGrid w:val="0"/>
              <w:jc w:val="left"/>
              <w:rPr>
                <w:rFonts w:hint="eastAsia" w:ascii="仿宋" w:hAnsi="仿宋" w:eastAsia="仿宋" w:cs="仿宋"/>
                <w:color w:val="000000"/>
                <w:kern w:val="2"/>
                <w:sz w:val="21"/>
                <w:szCs w:val="21"/>
                <w:lang w:val="en-US" w:eastAsia="zh-CN" w:bidi="ar-SA"/>
              </w:rPr>
            </w:pPr>
          </w:p>
        </w:tc>
      </w:tr>
      <w:tr w14:paraId="0F0F8C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noWrap w:val="0"/>
            <w:vAlign w:val="center"/>
          </w:tcPr>
          <w:p w14:paraId="49B49D13">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500C21C1">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w:t>
            </w:r>
            <w:r>
              <w:rPr>
                <w:rFonts w:hint="eastAsia" w:ascii="仿宋" w:hAnsi="仿宋" w:eastAsia="仿宋" w:cs="仿宋"/>
                <w:color w:val="000000"/>
                <w:kern w:val="2"/>
                <w:sz w:val="21"/>
                <w:szCs w:val="21"/>
                <w:lang w:val="en-US" w:eastAsia="zh-CN"/>
              </w:rPr>
              <w:t>2.2款</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33358A24">
            <w:pPr>
              <w:autoSpaceDE/>
              <w:autoSpaceDN/>
              <w:adjustRightInd w:val="0"/>
              <w:snapToGrid w:val="0"/>
              <w:spacing w:before="0" w:after="0" w:line="240" w:lineRule="auto"/>
              <w:ind w:left="0" w:right="0"/>
              <w:jc w:val="left"/>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highlight w:val="none"/>
                <w:lang w:eastAsia="zh-CN"/>
              </w:rPr>
              <w:t>每月计算租金</w:t>
            </w:r>
            <w:r>
              <w:rPr>
                <w:rFonts w:hint="eastAsia" w:ascii="仿宋" w:hAnsi="仿宋" w:eastAsia="仿宋" w:cs="仿宋"/>
                <w:color w:val="000000"/>
                <w:kern w:val="2"/>
                <w:sz w:val="21"/>
                <w:szCs w:val="21"/>
                <w:highlight w:val="none"/>
                <w:lang w:val="en-US" w:eastAsia="zh-CN"/>
              </w:rPr>
              <w:t>天数</w:t>
            </w:r>
          </w:p>
        </w:tc>
        <w:tc>
          <w:tcPr>
            <w:tcW w:w="4899" w:type="dxa"/>
            <w:tcBorders>
              <w:top w:val="single" w:color="auto" w:sz="4" w:space="0"/>
              <w:left w:val="single" w:color="auto" w:sz="4" w:space="0"/>
              <w:bottom w:val="single" w:color="auto" w:sz="4" w:space="0"/>
            </w:tcBorders>
            <w:noWrap w:val="0"/>
            <w:vAlign w:val="center"/>
          </w:tcPr>
          <w:p w14:paraId="5D95F5F5">
            <w:pPr>
              <w:adjustRightInd w:val="0"/>
              <w:snapToGrid w:val="0"/>
              <w:jc w:val="left"/>
              <w:rPr>
                <w:rFonts w:hint="eastAsia" w:ascii="仿宋" w:hAnsi="仿宋" w:eastAsia="仿宋" w:cs="仿宋"/>
                <w:color w:val="000000"/>
                <w:kern w:val="2"/>
                <w:sz w:val="21"/>
                <w:szCs w:val="21"/>
                <w:lang w:val="en-US" w:eastAsia="zh-CN" w:bidi="ar-SA"/>
              </w:rPr>
            </w:pPr>
          </w:p>
        </w:tc>
      </w:tr>
      <w:tr w14:paraId="3C27CC7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noWrap w:val="0"/>
            <w:vAlign w:val="center"/>
          </w:tcPr>
          <w:p w14:paraId="2A5A8B13">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6A0402CD">
            <w:pPr>
              <w:autoSpaceDE/>
              <w:autoSpaceDN/>
              <w:adjustRightInd w:val="0"/>
              <w:snapToGrid w:val="0"/>
              <w:spacing w:before="0" w:after="0" w:line="240" w:lineRule="auto"/>
              <w:ind w:left="0" w:leftChars="0" w:right="0" w:rightChars="0"/>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2"/>
                <w:sz w:val="21"/>
                <w:szCs w:val="21"/>
                <w:lang w:eastAsia="zh-CN"/>
              </w:rPr>
              <w:t>第</w:t>
            </w:r>
            <w:r>
              <w:rPr>
                <w:rFonts w:hint="eastAsia" w:ascii="仿宋" w:hAnsi="仿宋" w:eastAsia="仿宋" w:cs="仿宋"/>
                <w:color w:val="000000"/>
                <w:kern w:val="2"/>
                <w:sz w:val="21"/>
                <w:szCs w:val="21"/>
                <w:lang w:val="en-US" w:eastAsia="zh-CN"/>
              </w:rPr>
              <w:t>4.3款</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5BBB24CF">
            <w:pPr>
              <w:autoSpaceDE/>
              <w:autoSpaceDN/>
              <w:adjustRightInd w:val="0"/>
              <w:snapToGrid w:val="0"/>
              <w:spacing w:before="0" w:after="0" w:line="240" w:lineRule="auto"/>
              <w:ind w:left="0" w:leftChars="0" w:right="0" w:rightChars="0"/>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2"/>
                <w:sz w:val="21"/>
                <w:szCs w:val="21"/>
                <w:lang w:val="en-US" w:eastAsia="zh-CN"/>
              </w:rPr>
              <w:t>履约验收中甲方提出异议或作出说明的期限</w:t>
            </w:r>
          </w:p>
        </w:tc>
        <w:tc>
          <w:tcPr>
            <w:tcW w:w="4899" w:type="dxa"/>
            <w:tcBorders>
              <w:top w:val="single" w:color="auto" w:sz="4" w:space="0"/>
              <w:left w:val="single" w:color="auto" w:sz="4" w:space="0"/>
              <w:bottom w:val="single" w:color="auto" w:sz="4" w:space="0"/>
            </w:tcBorders>
            <w:noWrap w:val="0"/>
            <w:vAlign w:val="center"/>
          </w:tcPr>
          <w:p w14:paraId="4401B9DB">
            <w:pPr>
              <w:adjustRightInd w:val="0"/>
              <w:snapToGrid w:val="0"/>
              <w:ind w:left="0" w:leftChars="0" w:right="0" w:rightChars="0"/>
              <w:jc w:val="left"/>
              <w:rPr>
                <w:rFonts w:hint="eastAsia" w:ascii="仿宋" w:hAnsi="仿宋" w:eastAsia="仿宋" w:cs="仿宋"/>
                <w:color w:val="000000"/>
                <w:kern w:val="2"/>
                <w:sz w:val="21"/>
                <w:szCs w:val="21"/>
                <w:lang w:val="en-US" w:eastAsia="zh-CN" w:bidi="ar-SA"/>
              </w:rPr>
            </w:pPr>
          </w:p>
        </w:tc>
      </w:tr>
      <w:tr w14:paraId="6AA839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noWrap w:val="0"/>
            <w:vAlign w:val="center"/>
          </w:tcPr>
          <w:p w14:paraId="2DCED086">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7819A2BB">
            <w:pPr>
              <w:autoSpaceDE/>
              <w:autoSpaceDN/>
              <w:adjustRightInd w:val="0"/>
              <w:snapToGrid w:val="0"/>
              <w:spacing w:before="0" w:after="0" w:line="240" w:lineRule="auto"/>
              <w:ind w:left="0" w:leftChars="0" w:right="0" w:rightChars="0"/>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2"/>
                <w:sz w:val="21"/>
                <w:szCs w:val="21"/>
                <w:lang w:eastAsia="zh-CN"/>
              </w:rPr>
              <w:t>第</w:t>
            </w:r>
            <w:r>
              <w:rPr>
                <w:rFonts w:hint="eastAsia" w:ascii="仿宋" w:hAnsi="仿宋" w:eastAsia="仿宋" w:cs="仿宋"/>
                <w:color w:val="000000"/>
                <w:kern w:val="2"/>
                <w:sz w:val="21"/>
                <w:szCs w:val="21"/>
                <w:lang w:val="en-US" w:eastAsia="zh-CN"/>
              </w:rPr>
              <w:t>4.5款</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772A4054">
            <w:pPr>
              <w:autoSpaceDE/>
              <w:autoSpaceDN/>
              <w:adjustRightInd w:val="0"/>
              <w:snapToGrid w:val="0"/>
              <w:spacing w:before="0" w:after="0" w:line="240" w:lineRule="auto"/>
              <w:ind w:left="0" w:leftChars="0" w:right="0" w:rightChars="0"/>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2"/>
                <w:sz w:val="21"/>
                <w:szCs w:val="21"/>
                <w:lang w:val="en-US" w:eastAsia="zh-CN"/>
              </w:rPr>
              <w:t>约定甲方承担的其他义务和责任</w:t>
            </w:r>
          </w:p>
        </w:tc>
        <w:tc>
          <w:tcPr>
            <w:tcW w:w="4899" w:type="dxa"/>
            <w:tcBorders>
              <w:top w:val="single" w:color="auto" w:sz="4" w:space="0"/>
              <w:left w:val="single" w:color="auto" w:sz="4" w:space="0"/>
              <w:bottom w:val="single" w:color="auto" w:sz="4" w:space="0"/>
            </w:tcBorders>
            <w:noWrap w:val="0"/>
            <w:vAlign w:val="center"/>
          </w:tcPr>
          <w:p w14:paraId="384BB812">
            <w:pPr>
              <w:adjustRightInd w:val="0"/>
              <w:snapToGrid w:val="0"/>
              <w:ind w:left="0" w:leftChars="0" w:right="0" w:rightChars="0"/>
              <w:jc w:val="left"/>
              <w:rPr>
                <w:rFonts w:hint="eastAsia" w:ascii="仿宋" w:hAnsi="仿宋" w:eastAsia="仿宋" w:cs="仿宋"/>
                <w:color w:val="000000"/>
                <w:kern w:val="2"/>
                <w:sz w:val="21"/>
                <w:szCs w:val="21"/>
                <w:lang w:val="en-US" w:eastAsia="zh-CN" w:bidi="ar-SA"/>
              </w:rPr>
            </w:pPr>
          </w:p>
        </w:tc>
      </w:tr>
      <w:tr w14:paraId="77EED1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noWrap w:val="0"/>
            <w:vAlign w:val="center"/>
          </w:tcPr>
          <w:p w14:paraId="5C0E1E02">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426DFC10">
            <w:pPr>
              <w:autoSpaceDE/>
              <w:autoSpaceDN/>
              <w:adjustRightInd w:val="0"/>
              <w:snapToGrid w:val="0"/>
              <w:spacing w:before="0" w:after="0" w:line="240" w:lineRule="auto"/>
              <w:ind w:left="0" w:leftChars="0" w:right="0" w:rightChars="0"/>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2"/>
                <w:sz w:val="21"/>
                <w:szCs w:val="21"/>
                <w:lang w:eastAsia="zh-CN"/>
              </w:rPr>
              <w:t>第</w:t>
            </w:r>
            <w:r>
              <w:rPr>
                <w:rFonts w:hint="eastAsia" w:ascii="仿宋" w:hAnsi="仿宋" w:eastAsia="仿宋" w:cs="仿宋"/>
                <w:color w:val="000000"/>
                <w:kern w:val="2"/>
                <w:sz w:val="21"/>
                <w:szCs w:val="21"/>
                <w:lang w:val="en-US" w:eastAsia="zh-CN"/>
              </w:rPr>
              <w:t>5.4款</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0263D8C6">
            <w:pPr>
              <w:autoSpaceDE/>
              <w:autoSpaceDN/>
              <w:adjustRightInd w:val="0"/>
              <w:snapToGrid w:val="0"/>
              <w:spacing w:before="0" w:after="0" w:line="240" w:lineRule="auto"/>
              <w:ind w:left="0" w:leftChars="0" w:right="0" w:rightChars="0"/>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2"/>
                <w:sz w:val="21"/>
                <w:szCs w:val="21"/>
                <w:lang w:val="en-US" w:eastAsia="zh-CN"/>
              </w:rPr>
              <w:t>约定乙方承担的其他义务和责任</w:t>
            </w:r>
          </w:p>
        </w:tc>
        <w:tc>
          <w:tcPr>
            <w:tcW w:w="4899" w:type="dxa"/>
            <w:tcBorders>
              <w:top w:val="single" w:color="auto" w:sz="4" w:space="0"/>
              <w:left w:val="single" w:color="auto" w:sz="4" w:space="0"/>
              <w:bottom w:val="single" w:color="auto" w:sz="4" w:space="0"/>
            </w:tcBorders>
            <w:noWrap w:val="0"/>
            <w:vAlign w:val="center"/>
          </w:tcPr>
          <w:p w14:paraId="476D1FFC">
            <w:pPr>
              <w:adjustRightInd w:val="0"/>
              <w:snapToGrid w:val="0"/>
              <w:ind w:left="0" w:leftChars="0" w:right="0" w:rightChars="0"/>
              <w:jc w:val="left"/>
              <w:rPr>
                <w:rFonts w:hint="eastAsia" w:ascii="仿宋" w:hAnsi="仿宋" w:eastAsia="仿宋" w:cs="仿宋"/>
                <w:color w:val="000000"/>
                <w:kern w:val="2"/>
                <w:sz w:val="21"/>
                <w:szCs w:val="21"/>
                <w:lang w:val="en-US" w:eastAsia="zh-CN" w:bidi="ar-SA"/>
              </w:rPr>
            </w:pPr>
          </w:p>
        </w:tc>
      </w:tr>
      <w:tr w14:paraId="6FC6D7B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noWrap w:val="0"/>
            <w:vAlign w:val="center"/>
          </w:tcPr>
          <w:p w14:paraId="69597546">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61CA386E">
            <w:pPr>
              <w:autoSpaceDE/>
              <w:autoSpaceDN/>
              <w:adjustRightInd w:val="0"/>
              <w:snapToGrid w:val="0"/>
              <w:spacing w:before="0" w:after="0" w:line="240" w:lineRule="auto"/>
              <w:ind w:left="0" w:leftChars="0" w:right="0" w:rightChars="0"/>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2"/>
                <w:sz w:val="21"/>
                <w:szCs w:val="21"/>
                <w:lang w:eastAsia="zh-CN"/>
              </w:rPr>
              <w:t>第</w:t>
            </w:r>
            <w:r>
              <w:rPr>
                <w:rFonts w:hint="eastAsia" w:ascii="仿宋" w:hAnsi="仿宋" w:eastAsia="仿宋" w:cs="仿宋"/>
                <w:color w:val="000000"/>
                <w:kern w:val="2"/>
                <w:sz w:val="21"/>
                <w:szCs w:val="21"/>
                <w:lang w:val="en-US" w:eastAsia="zh-CN"/>
              </w:rPr>
              <w:t>6</w:t>
            </w:r>
            <w:r>
              <w:rPr>
                <w:rFonts w:hint="eastAsia" w:ascii="仿宋" w:hAnsi="仿宋" w:eastAsia="仿宋" w:cs="仿宋"/>
                <w:color w:val="000000"/>
                <w:kern w:val="2"/>
                <w:sz w:val="21"/>
                <w:szCs w:val="21"/>
                <w:lang w:eastAsia="zh-CN"/>
              </w:rPr>
              <w:t>.</w:t>
            </w:r>
            <w:r>
              <w:rPr>
                <w:rFonts w:hint="eastAsia" w:ascii="仿宋" w:hAnsi="仿宋" w:eastAsia="仿宋" w:cs="仿宋"/>
                <w:color w:val="000000"/>
                <w:kern w:val="2"/>
                <w:sz w:val="21"/>
                <w:szCs w:val="21"/>
                <w:lang w:val="en-US" w:eastAsia="zh-CN"/>
              </w:rPr>
              <w:t>1款</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501B80C7">
            <w:pPr>
              <w:autoSpaceDE/>
              <w:autoSpaceDN/>
              <w:adjustRightInd w:val="0"/>
              <w:snapToGrid w:val="0"/>
              <w:spacing w:before="0" w:after="0" w:line="240" w:lineRule="auto"/>
              <w:ind w:left="0" w:leftChars="0" w:right="0" w:rightChars="0"/>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eastAsia="zh-CN"/>
              </w:rPr>
              <w:t>履行合同义务</w:t>
            </w:r>
            <w:r>
              <w:rPr>
                <w:rFonts w:hint="eastAsia" w:ascii="仿宋" w:hAnsi="仿宋" w:eastAsia="仿宋" w:cs="仿宋"/>
                <w:color w:val="000000"/>
                <w:sz w:val="21"/>
                <w:szCs w:val="21"/>
                <w:lang w:val="en-US" w:eastAsia="zh-CN"/>
              </w:rPr>
              <w:t>的顺序</w:t>
            </w:r>
          </w:p>
        </w:tc>
        <w:tc>
          <w:tcPr>
            <w:tcW w:w="4899" w:type="dxa"/>
            <w:tcBorders>
              <w:top w:val="single" w:color="auto" w:sz="4" w:space="0"/>
              <w:left w:val="single" w:color="auto" w:sz="4" w:space="0"/>
              <w:bottom w:val="single" w:color="auto" w:sz="4" w:space="0"/>
            </w:tcBorders>
            <w:noWrap w:val="0"/>
            <w:vAlign w:val="center"/>
          </w:tcPr>
          <w:p w14:paraId="578B1BC4">
            <w:pPr>
              <w:adjustRightInd w:val="0"/>
              <w:snapToGrid w:val="0"/>
              <w:ind w:left="0" w:leftChars="0" w:right="0" w:rightChars="0"/>
              <w:jc w:val="left"/>
              <w:rPr>
                <w:rFonts w:hint="eastAsia" w:ascii="仿宋" w:hAnsi="仿宋" w:eastAsia="仿宋" w:cs="仿宋"/>
                <w:color w:val="000000"/>
                <w:kern w:val="2"/>
                <w:sz w:val="21"/>
                <w:szCs w:val="21"/>
                <w:lang w:val="en-US" w:eastAsia="zh-CN" w:bidi="ar-SA"/>
              </w:rPr>
            </w:pPr>
          </w:p>
        </w:tc>
      </w:tr>
      <w:tr w14:paraId="2E68B8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noWrap w:val="0"/>
            <w:vAlign w:val="center"/>
          </w:tcPr>
          <w:p w14:paraId="061AB545">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379B3B72">
            <w:pPr>
              <w:autoSpaceDE/>
              <w:autoSpaceDN/>
              <w:adjustRightInd w:val="0"/>
              <w:snapToGrid w:val="0"/>
              <w:spacing w:before="0" w:after="0" w:line="240" w:lineRule="auto"/>
              <w:ind w:left="0" w:leftChars="0" w:right="0" w:rightChars="0"/>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2"/>
                <w:sz w:val="21"/>
                <w:szCs w:val="21"/>
                <w:lang w:eastAsia="zh-CN"/>
              </w:rPr>
              <w:t>第</w:t>
            </w:r>
            <w:r>
              <w:rPr>
                <w:rFonts w:hint="eastAsia" w:ascii="仿宋" w:hAnsi="仿宋" w:eastAsia="仿宋" w:cs="仿宋"/>
                <w:color w:val="000000"/>
                <w:kern w:val="2"/>
                <w:sz w:val="21"/>
                <w:szCs w:val="21"/>
                <w:lang w:val="en-US" w:eastAsia="zh-CN"/>
              </w:rPr>
              <w:t>6</w:t>
            </w:r>
            <w:r>
              <w:rPr>
                <w:rFonts w:hint="eastAsia" w:ascii="仿宋" w:hAnsi="仿宋" w:eastAsia="仿宋" w:cs="仿宋"/>
                <w:color w:val="000000"/>
                <w:kern w:val="2"/>
                <w:sz w:val="21"/>
                <w:szCs w:val="21"/>
                <w:lang w:eastAsia="zh-CN"/>
              </w:rPr>
              <w:t>.</w:t>
            </w:r>
            <w:r>
              <w:rPr>
                <w:rFonts w:hint="eastAsia" w:ascii="仿宋" w:hAnsi="仿宋" w:eastAsia="仿宋" w:cs="仿宋"/>
                <w:color w:val="000000"/>
                <w:kern w:val="2"/>
                <w:sz w:val="21"/>
                <w:szCs w:val="21"/>
                <w:lang w:val="en-US" w:eastAsia="zh-CN"/>
              </w:rPr>
              <w:t>3款</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5CA1264F">
            <w:pPr>
              <w:autoSpaceDE/>
              <w:autoSpaceDN/>
              <w:adjustRightInd w:val="0"/>
              <w:snapToGrid w:val="0"/>
              <w:spacing w:before="0" w:after="0" w:line="240" w:lineRule="auto"/>
              <w:ind w:left="0" w:leftChars="0" w:right="0" w:rightChars="0"/>
              <w:jc w:val="left"/>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rPr>
              <w:t>交付房屋应达到的状态要求</w:t>
            </w:r>
          </w:p>
        </w:tc>
        <w:tc>
          <w:tcPr>
            <w:tcW w:w="4899" w:type="dxa"/>
            <w:tcBorders>
              <w:top w:val="single" w:color="auto" w:sz="4" w:space="0"/>
              <w:left w:val="single" w:color="auto" w:sz="4" w:space="0"/>
              <w:bottom w:val="single" w:color="auto" w:sz="4" w:space="0"/>
            </w:tcBorders>
            <w:noWrap w:val="0"/>
            <w:vAlign w:val="center"/>
          </w:tcPr>
          <w:p w14:paraId="54165FC1">
            <w:pPr>
              <w:adjustRightInd w:val="0"/>
              <w:snapToGrid w:val="0"/>
              <w:ind w:left="0" w:leftChars="0" w:right="0" w:rightChars="0"/>
              <w:jc w:val="left"/>
              <w:rPr>
                <w:rFonts w:hint="eastAsia" w:ascii="仿宋" w:hAnsi="仿宋" w:eastAsia="仿宋" w:cs="仿宋"/>
                <w:color w:val="000000"/>
                <w:kern w:val="2"/>
                <w:sz w:val="21"/>
                <w:szCs w:val="21"/>
                <w:lang w:val="en-US" w:eastAsia="zh-CN" w:bidi="ar-SA"/>
              </w:rPr>
            </w:pPr>
          </w:p>
        </w:tc>
      </w:tr>
      <w:tr w14:paraId="46AA08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noWrap w:val="0"/>
            <w:vAlign w:val="center"/>
          </w:tcPr>
          <w:p w14:paraId="5BC45AA4">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63AE7242">
            <w:pPr>
              <w:autoSpaceDE/>
              <w:autoSpaceDN/>
              <w:adjustRightInd w:val="0"/>
              <w:snapToGrid w:val="0"/>
              <w:spacing w:before="0" w:after="0" w:line="240" w:lineRule="auto"/>
              <w:ind w:left="0" w:leftChars="0" w:right="0" w:rightChars="0"/>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2"/>
                <w:sz w:val="21"/>
                <w:szCs w:val="21"/>
                <w:lang w:eastAsia="zh-CN"/>
              </w:rPr>
              <w:t>第</w:t>
            </w:r>
            <w:r>
              <w:rPr>
                <w:rFonts w:hint="eastAsia" w:ascii="仿宋" w:hAnsi="仿宋" w:eastAsia="仿宋" w:cs="仿宋"/>
                <w:color w:val="000000"/>
                <w:kern w:val="2"/>
                <w:sz w:val="21"/>
                <w:szCs w:val="21"/>
                <w:lang w:val="en-US" w:eastAsia="zh-CN"/>
              </w:rPr>
              <w:t>6</w:t>
            </w:r>
            <w:r>
              <w:rPr>
                <w:rFonts w:hint="eastAsia" w:ascii="仿宋" w:hAnsi="仿宋" w:eastAsia="仿宋" w:cs="仿宋"/>
                <w:color w:val="000000"/>
                <w:kern w:val="2"/>
                <w:sz w:val="21"/>
                <w:szCs w:val="21"/>
                <w:lang w:eastAsia="zh-CN"/>
              </w:rPr>
              <w:t>.</w:t>
            </w:r>
            <w:r>
              <w:rPr>
                <w:rFonts w:hint="eastAsia" w:ascii="仿宋" w:hAnsi="仿宋" w:eastAsia="仿宋" w:cs="仿宋"/>
                <w:color w:val="000000"/>
                <w:kern w:val="2"/>
                <w:sz w:val="21"/>
                <w:szCs w:val="21"/>
                <w:lang w:val="en-US" w:eastAsia="zh-CN"/>
              </w:rPr>
              <w:t>4款</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237D3D6B">
            <w:pPr>
              <w:autoSpaceDE/>
              <w:autoSpaceDN/>
              <w:adjustRightInd w:val="0"/>
              <w:snapToGrid w:val="0"/>
              <w:spacing w:before="0" w:after="0" w:line="240" w:lineRule="auto"/>
              <w:ind w:left="0" w:leftChars="0" w:right="0" w:rightChars="0"/>
              <w:jc w:val="left"/>
              <w:rPr>
                <w:rFonts w:hint="eastAsia" w:ascii="仿宋" w:hAnsi="仿宋" w:eastAsia="仿宋" w:cs="仿宋"/>
                <w:color w:val="000000"/>
                <w:sz w:val="21"/>
                <w:szCs w:val="21"/>
                <w:lang w:val="en-US" w:eastAsia="zh-CN" w:bidi="ar-SA"/>
              </w:rPr>
            </w:pPr>
            <w:r>
              <w:rPr>
                <w:rFonts w:hint="eastAsia" w:ascii="仿宋" w:hAnsi="仿宋" w:eastAsia="仿宋" w:cs="仿宋"/>
                <w:color w:val="000000"/>
                <w:sz w:val="21"/>
                <w:szCs w:val="21"/>
                <w:lang w:val="en-US" w:eastAsia="zh-CN"/>
              </w:rPr>
              <w:t>其他服务的标准和要求</w:t>
            </w:r>
          </w:p>
        </w:tc>
        <w:tc>
          <w:tcPr>
            <w:tcW w:w="4899" w:type="dxa"/>
            <w:tcBorders>
              <w:top w:val="single" w:color="auto" w:sz="4" w:space="0"/>
              <w:left w:val="single" w:color="auto" w:sz="4" w:space="0"/>
              <w:bottom w:val="single" w:color="auto" w:sz="4" w:space="0"/>
            </w:tcBorders>
            <w:noWrap w:val="0"/>
            <w:vAlign w:val="center"/>
          </w:tcPr>
          <w:p w14:paraId="6FC5514B">
            <w:pPr>
              <w:adjustRightInd w:val="0"/>
              <w:snapToGrid w:val="0"/>
              <w:ind w:left="0" w:leftChars="0" w:right="0" w:rightChars="0"/>
              <w:jc w:val="left"/>
              <w:rPr>
                <w:rFonts w:hint="eastAsia" w:ascii="仿宋" w:hAnsi="仿宋" w:eastAsia="仿宋" w:cs="仿宋"/>
                <w:color w:val="000000"/>
                <w:kern w:val="2"/>
                <w:sz w:val="21"/>
                <w:szCs w:val="21"/>
                <w:lang w:val="en-US" w:eastAsia="zh-CN" w:bidi="ar-SA"/>
              </w:rPr>
            </w:pPr>
          </w:p>
        </w:tc>
      </w:tr>
      <w:tr w14:paraId="69727FA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noWrap w:val="0"/>
            <w:vAlign w:val="center"/>
          </w:tcPr>
          <w:p w14:paraId="6F5C46D1">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3740F6C0">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w:t>
            </w:r>
            <w:r>
              <w:rPr>
                <w:rFonts w:hint="eastAsia" w:ascii="仿宋" w:hAnsi="仿宋" w:eastAsia="仿宋" w:cs="仿宋"/>
                <w:color w:val="000000"/>
                <w:kern w:val="2"/>
                <w:sz w:val="21"/>
                <w:szCs w:val="21"/>
                <w:lang w:val="en-US" w:eastAsia="zh-CN"/>
              </w:rPr>
              <w:t>7.1款</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6688049B">
            <w:pPr>
              <w:autoSpaceDE/>
              <w:autoSpaceDN/>
              <w:adjustRightInd w:val="0"/>
              <w:snapToGrid w:val="0"/>
              <w:spacing w:before="0" w:after="0" w:line="240" w:lineRule="auto"/>
              <w:ind w:left="0" w:right="0"/>
              <w:jc w:val="left"/>
              <w:rPr>
                <w:rFonts w:hint="eastAsia" w:ascii="仿宋" w:hAnsi="仿宋" w:eastAsia="仿宋" w:cs="仿宋"/>
                <w:color w:val="000000"/>
                <w:kern w:val="2"/>
                <w:sz w:val="21"/>
                <w:szCs w:val="21"/>
                <w:highlight w:val="none"/>
                <w:lang w:val="en-US" w:eastAsia="zh-CN"/>
              </w:rPr>
            </w:pPr>
            <w:r>
              <w:rPr>
                <w:rFonts w:hint="eastAsia" w:ascii="仿宋" w:hAnsi="仿宋" w:eastAsia="仿宋" w:cs="仿宋"/>
                <w:color w:val="000000"/>
                <w:kern w:val="2"/>
                <w:sz w:val="21"/>
                <w:szCs w:val="21"/>
                <w:highlight w:val="none"/>
                <w:lang w:val="en-US" w:eastAsia="zh-CN"/>
              </w:rPr>
              <w:t>装修期</w:t>
            </w:r>
          </w:p>
        </w:tc>
        <w:tc>
          <w:tcPr>
            <w:tcW w:w="4899" w:type="dxa"/>
            <w:tcBorders>
              <w:top w:val="single" w:color="auto" w:sz="4" w:space="0"/>
              <w:left w:val="single" w:color="auto" w:sz="4" w:space="0"/>
              <w:bottom w:val="single" w:color="auto" w:sz="4" w:space="0"/>
            </w:tcBorders>
            <w:noWrap w:val="0"/>
            <w:vAlign w:val="center"/>
          </w:tcPr>
          <w:p w14:paraId="53CC50CF">
            <w:pPr>
              <w:adjustRightInd w:val="0"/>
              <w:snapToGrid w:val="0"/>
              <w:jc w:val="left"/>
              <w:rPr>
                <w:rFonts w:hint="eastAsia" w:ascii="仿宋" w:hAnsi="仿宋" w:eastAsia="仿宋" w:cs="仿宋"/>
                <w:color w:val="000000"/>
                <w:kern w:val="2"/>
                <w:sz w:val="21"/>
                <w:szCs w:val="21"/>
                <w:lang w:val="en-US" w:eastAsia="zh-CN" w:bidi="ar-SA"/>
              </w:rPr>
            </w:pPr>
          </w:p>
        </w:tc>
      </w:tr>
      <w:tr w14:paraId="356AFB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854" w:type="dxa"/>
            <w:tcBorders>
              <w:top w:val="single" w:color="auto" w:sz="4" w:space="0"/>
              <w:bottom w:val="single" w:color="auto" w:sz="4" w:space="0"/>
              <w:right w:val="single" w:color="auto" w:sz="4" w:space="0"/>
            </w:tcBorders>
            <w:noWrap w:val="0"/>
            <w:vAlign w:val="center"/>
          </w:tcPr>
          <w:p w14:paraId="426387FE">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32E79F92">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w:t>
            </w:r>
            <w:r>
              <w:rPr>
                <w:rFonts w:hint="eastAsia" w:ascii="仿宋" w:hAnsi="仿宋" w:eastAsia="仿宋" w:cs="仿宋"/>
                <w:color w:val="000000"/>
                <w:kern w:val="2"/>
                <w:sz w:val="21"/>
                <w:szCs w:val="21"/>
                <w:lang w:val="en-US" w:eastAsia="zh-CN"/>
              </w:rPr>
              <w:t>7.2款</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101DDA2C">
            <w:pPr>
              <w:autoSpaceDE/>
              <w:autoSpaceDN/>
              <w:adjustRightInd w:val="0"/>
              <w:snapToGrid w:val="0"/>
              <w:spacing w:before="0" w:after="0" w:line="240" w:lineRule="auto"/>
              <w:ind w:left="0" w:right="0"/>
              <w:jc w:val="left"/>
              <w:rPr>
                <w:rFonts w:hint="eastAsia" w:ascii="仿宋" w:hAnsi="仿宋" w:eastAsia="仿宋" w:cs="仿宋"/>
                <w:color w:val="000000"/>
                <w:kern w:val="2"/>
                <w:sz w:val="21"/>
                <w:szCs w:val="21"/>
                <w:highlight w:val="none"/>
                <w:lang w:val="en-US" w:eastAsia="zh-CN"/>
              </w:rPr>
            </w:pPr>
            <w:r>
              <w:rPr>
                <w:rFonts w:hint="eastAsia" w:ascii="仿宋" w:hAnsi="仿宋" w:eastAsia="仿宋" w:cs="仿宋"/>
                <w:color w:val="000000"/>
                <w:kern w:val="2"/>
                <w:sz w:val="21"/>
                <w:szCs w:val="21"/>
                <w:highlight w:val="none"/>
                <w:lang w:val="en-US" w:eastAsia="zh-CN"/>
              </w:rPr>
              <w:t>装修期租金计取方式及条件</w:t>
            </w:r>
          </w:p>
        </w:tc>
        <w:tc>
          <w:tcPr>
            <w:tcW w:w="4899" w:type="dxa"/>
            <w:tcBorders>
              <w:top w:val="single" w:color="auto" w:sz="4" w:space="0"/>
              <w:left w:val="single" w:color="auto" w:sz="4" w:space="0"/>
              <w:bottom w:val="single" w:color="auto" w:sz="4" w:space="0"/>
            </w:tcBorders>
            <w:noWrap w:val="0"/>
            <w:vAlign w:val="center"/>
          </w:tcPr>
          <w:p w14:paraId="0159A8B1">
            <w:pPr>
              <w:adjustRightInd w:val="0"/>
              <w:snapToGrid w:val="0"/>
              <w:jc w:val="left"/>
              <w:rPr>
                <w:rFonts w:hint="eastAsia" w:ascii="仿宋" w:hAnsi="仿宋" w:eastAsia="仿宋" w:cs="仿宋"/>
                <w:color w:val="000000"/>
                <w:kern w:val="2"/>
                <w:sz w:val="21"/>
                <w:szCs w:val="21"/>
                <w:lang w:val="en-US" w:eastAsia="zh-CN" w:bidi="ar-SA"/>
              </w:rPr>
            </w:pPr>
          </w:p>
        </w:tc>
      </w:tr>
      <w:tr w14:paraId="35306E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noWrap w:val="0"/>
            <w:vAlign w:val="center"/>
          </w:tcPr>
          <w:p w14:paraId="342F94F8">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3DD5FAE3">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val="en-US" w:eastAsia="zh-CN"/>
              </w:rPr>
            </w:pPr>
            <w:r>
              <w:rPr>
                <w:rFonts w:hint="eastAsia" w:ascii="仿宋" w:hAnsi="仿宋" w:eastAsia="仿宋" w:cs="仿宋"/>
                <w:color w:val="000000"/>
                <w:kern w:val="2"/>
                <w:sz w:val="21"/>
                <w:szCs w:val="21"/>
                <w:lang w:eastAsia="zh-CN"/>
              </w:rPr>
              <w:t>第</w:t>
            </w:r>
            <w:r>
              <w:rPr>
                <w:rFonts w:hint="eastAsia" w:ascii="仿宋" w:hAnsi="仿宋" w:eastAsia="仿宋" w:cs="仿宋"/>
                <w:color w:val="000000"/>
                <w:kern w:val="2"/>
                <w:sz w:val="21"/>
                <w:szCs w:val="21"/>
                <w:lang w:val="en-US" w:eastAsia="zh-CN"/>
              </w:rPr>
              <w:t>7.3款</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5D3F32A9">
            <w:pPr>
              <w:autoSpaceDE/>
              <w:autoSpaceDN/>
              <w:adjustRightInd w:val="0"/>
              <w:snapToGrid w:val="0"/>
              <w:spacing w:before="0" w:after="0" w:line="240" w:lineRule="auto"/>
              <w:ind w:left="0" w:right="0"/>
              <w:jc w:val="left"/>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highlight w:val="none"/>
                <w:lang w:val="en-US" w:eastAsia="zh-CN"/>
              </w:rPr>
              <w:t>装修相关费用及计费方式</w:t>
            </w:r>
          </w:p>
        </w:tc>
        <w:tc>
          <w:tcPr>
            <w:tcW w:w="4899" w:type="dxa"/>
            <w:tcBorders>
              <w:top w:val="single" w:color="auto" w:sz="4" w:space="0"/>
              <w:left w:val="single" w:color="auto" w:sz="4" w:space="0"/>
              <w:bottom w:val="single" w:color="auto" w:sz="4" w:space="0"/>
            </w:tcBorders>
            <w:noWrap w:val="0"/>
            <w:vAlign w:val="center"/>
          </w:tcPr>
          <w:p w14:paraId="306CD0FC">
            <w:pPr>
              <w:adjustRightInd w:val="0"/>
              <w:snapToGrid w:val="0"/>
              <w:jc w:val="left"/>
              <w:rPr>
                <w:rFonts w:hint="eastAsia" w:ascii="仿宋" w:hAnsi="仿宋" w:eastAsia="仿宋" w:cs="仿宋"/>
                <w:color w:val="000000"/>
                <w:kern w:val="2"/>
                <w:sz w:val="21"/>
                <w:szCs w:val="21"/>
                <w:lang w:val="en-US" w:eastAsia="zh-CN" w:bidi="ar-SA"/>
              </w:rPr>
            </w:pPr>
          </w:p>
        </w:tc>
      </w:tr>
      <w:tr w14:paraId="575685F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noWrap w:val="0"/>
            <w:vAlign w:val="center"/>
          </w:tcPr>
          <w:p w14:paraId="4C20645F">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5042FA9A">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w:t>
            </w:r>
            <w:r>
              <w:rPr>
                <w:rFonts w:hint="eastAsia" w:ascii="仿宋" w:hAnsi="仿宋" w:eastAsia="仿宋" w:cs="仿宋"/>
                <w:color w:val="000000"/>
                <w:kern w:val="2"/>
                <w:sz w:val="21"/>
                <w:szCs w:val="21"/>
                <w:lang w:val="en-US" w:eastAsia="zh-CN"/>
              </w:rPr>
              <w:t>7.4款</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43970E80">
            <w:pPr>
              <w:autoSpaceDE/>
              <w:autoSpaceDN/>
              <w:adjustRightInd w:val="0"/>
              <w:snapToGrid w:val="0"/>
              <w:spacing w:before="0" w:after="0" w:line="240" w:lineRule="auto"/>
              <w:ind w:left="0" w:right="0"/>
              <w:jc w:val="left"/>
              <w:rPr>
                <w:rFonts w:hint="eastAsia" w:ascii="仿宋" w:hAnsi="仿宋" w:eastAsia="仿宋" w:cs="仿宋"/>
                <w:color w:val="000000"/>
                <w:kern w:val="2"/>
                <w:sz w:val="21"/>
                <w:szCs w:val="21"/>
                <w:lang w:val="en-US" w:eastAsia="zh-CN"/>
              </w:rPr>
            </w:pPr>
            <w:r>
              <w:rPr>
                <w:rFonts w:hint="eastAsia" w:ascii="仿宋" w:hAnsi="仿宋" w:eastAsia="仿宋" w:cs="仿宋"/>
                <w:color w:val="000000"/>
                <w:kern w:val="2"/>
                <w:sz w:val="21"/>
                <w:szCs w:val="21"/>
                <w:lang w:val="en-US" w:eastAsia="zh-CN"/>
              </w:rPr>
              <w:t>甲乙双方关于装修应沟通确认的相关文件</w:t>
            </w:r>
          </w:p>
        </w:tc>
        <w:tc>
          <w:tcPr>
            <w:tcW w:w="4899" w:type="dxa"/>
            <w:tcBorders>
              <w:top w:val="single" w:color="auto" w:sz="4" w:space="0"/>
              <w:left w:val="single" w:color="auto" w:sz="4" w:space="0"/>
              <w:bottom w:val="single" w:color="auto" w:sz="4" w:space="0"/>
            </w:tcBorders>
            <w:noWrap w:val="0"/>
            <w:vAlign w:val="center"/>
          </w:tcPr>
          <w:p w14:paraId="0B2EF5C5">
            <w:pPr>
              <w:adjustRightInd w:val="0"/>
              <w:snapToGrid w:val="0"/>
              <w:jc w:val="left"/>
              <w:rPr>
                <w:rFonts w:hint="eastAsia" w:ascii="仿宋" w:hAnsi="仿宋" w:eastAsia="仿宋" w:cs="仿宋"/>
                <w:color w:val="000000"/>
                <w:kern w:val="2"/>
                <w:sz w:val="21"/>
                <w:szCs w:val="21"/>
                <w:lang w:val="en-US" w:eastAsia="zh-CN" w:bidi="ar-SA"/>
              </w:rPr>
            </w:pPr>
          </w:p>
        </w:tc>
      </w:tr>
      <w:tr w14:paraId="5227E3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noWrap w:val="0"/>
            <w:vAlign w:val="center"/>
          </w:tcPr>
          <w:p w14:paraId="6CEAF1BD">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3C2AF77C">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w:t>
            </w:r>
            <w:r>
              <w:rPr>
                <w:rFonts w:hint="eastAsia" w:ascii="仿宋" w:hAnsi="仿宋" w:eastAsia="仿宋" w:cs="仿宋"/>
                <w:color w:val="000000"/>
                <w:kern w:val="2"/>
                <w:sz w:val="21"/>
                <w:szCs w:val="21"/>
                <w:lang w:val="en-US" w:eastAsia="zh-CN"/>
              </w:rPr>
              <w:t>8.1款</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52DB6F17">
            <w:pPr>
              <w:autoSpaceDE/>
              <w:autoSpaceDN/>
              <w:adjustRightInd w:val="0"/>
              <w:snapToGrid w:val="0"/>
              <w:spacing w:before="0" w:after="0" w:line="240" w:lineRule="auto"/>
              <w:ind w:left="0" w:right="0"/>
              <w:jc w:val="left"/>
              <w:rPr>
                <w:rFonts w:hint="eastAsia" w:ascii="仿宋" w:hAnsi="仿宋" w:eastAsia="仿宋" w:cs="仿宋"/>
                <w:color w:val="000000"/>
                <w:kern w:val="2"/>
                <w:sz w:val="21"/>
                <w:szCs w:val="21"/>
                <w:lang w:val="en-US" w:eastAsia="zh-CN"/>
              </w:rPr>
            </w:pPr>
            <w:r>
              <w:rPr>
                <w:rFonts w:hint="eastAsia" w:ascii="仿宋" w:hAnsi="仿宋" w:eastAsia="仿宋" w:cs="仿宋"/>
                <w:color w:val="000000"/>
                <w:kern w:val="2"/>
                <w:sz w:val="21"/>
                <w:szCs w:val="21"/>
                <w:lang w:val="en-US" w:eastAsia="zh-CN"/>
              </w:rPr>
              <w:t>甲方续租意愿表达期限</w:t>
            </w:r>
          </w:p>
        </w:tc>
        <w:tc>
          <w:tcPr>
            <w:tcW w:w="4899" w:type="dxa"/>
            <w:tcBorders>
              <w:top w:val="single" w:color="auto" w:sz="4" w:space="0"/>
              <w:left w:val="single" w:color="auto" w:sz="4" w:space="0"/>
              <w:bottom w:val="single" w:color="auto" w:sz="4" w:space="0"/>
            </w:tcBorders>
            <w:noWrap w:val="0"/>
            <w:vAlign w:val="center"/>
          </w:tcPr>
          <w:p w14:paraId="3EB1A007">
            <w:pPr>
              <w:adjustRightInd w:val="0"/>
              <w:snapToGrid w:val="0"/>
              <w:jc w:val="left"/>
              <w:rPr>
                <w:rFonts w:hint="eastAsia" w:ascii="仿宋" w:hAnsi="仿宋" w:eastAsia="仿宋" w:cs="仿宋"/>
                <w:color w:val="000000"/>
                <w:kern w:val="2"/>
                <w:sz w:val="21"/>
                <w:szCs w:val="21"/>
                <w:lang w:val="en-US" w:eastAsia="zh-CN" w:bidi="ar-SA"/>
              </w:rPr>
            </w:pPr>
          </w:p>
        </w:tc>
      </w:tr>
      <w:tr w14:paraId="0307B3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noWrap w:val="0"/>
            <w:vAlign w:val="center"/>
          </w:tcPr>
          <w:p w14:paraId="52283F83">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150E4865">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val="en-US" w:eastAsia="zh-CN"/>
              </w:rPr>
            </w:pPr>
            <w:r>
              <w:rPr>
                <w:rFonts w:hint="eastAsia" w:ascii="仿宋" w:hAnsi="仿宋" w:eastAsia="仿宋" w:cs="仿宋"/>
                <w:color w:val="000000"/>
                <w:kern w:val="2"/>
                <w:sz w:val="21"/>
                <w:szCs w:val="21"/>
                <w:lang w:eastAsia="zh-CN"/>
              </w:rPr>
              <w:t>第</w:t>
            </w:r>
            <w:r>
              <w:rPr>
                <w:rFonts w:hint="eastAsia" w:ascii="仿宋" w:hAnsi="仿宋" w:eastAsia="仿宋" w:cs="仿宋"/>
                <w:color w:val="000000"/>
                <w:kern w:val="2"/>
                <w:sz w:val="21"/>
                <w:szCs w:val="21"/>
                <w:lang w:val="en-US" w:eastAsia="zh-CN"/>
              </w:rPr>
              <w:t>8.2款</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645D6D2A">
            <w:pPr>
              <w:autoSpaceDE/>
              <w:autoSpaceDN/>
              <w:adjustRightInd w:val="0"/>
              <w:snapToGrid w:val="0"/>
              <w:spacing w:before="0" w:after="0" w:line="240" w:lineRule="auto"/>
              <w:ind w:left="0" w:right="0"/>
              <w:jc w:val="left"/>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highlight w:val="none"/>
                <w:lang w:val="en-US" w:eastAsia="zh-CN"/>
              </w:rPr>
              <w:t>交还房屋状态要求</w:t>
            </w:r>
          </w:p>
        </w:tc>
        <w:tc>
          <w:tcPr>
            <w:tcW w:w="4899" w:type="dxa"/>
            <w:tcBorders>
              <w:top w:val="single" w:color="auto" w:sz="4" w:space="0"/>
              <w:left w:val="single" w:color="auto" w:sz="4" w:space="0"/>
              <w:bottom w:val="single" w:color="auto" w:sz="4" w:space="0"/>
            </w:tcBorders>
            <w:noWrap w:val="0"/>
            <w:vAlign w:val="center"/>
          </w:tcPr>
          <w:p w14:paraId="66137523">
            <w:pPr>
              <w:adjustRightInd w:val="0"/>
              <w:snapToGrid w:val="0"/>
              <w:jc w:val="left"/>
              <w:rPr>
                <w:rFonts w:hint="eastAsia" w:ascii="仿宋" w:hAnsi="仿宋" w:eastAsia="仿宋" w:cs="仿宋"/>
                <w:color w:val="000000"/>
                <w:kern w:val="2"/>
                <w:sz w:val="21"/>
                <w:szCs w:val="21"/>
                <w:lang w:val="en-US" w:eastAsia="zh-CN" w:bidi="ar-SA"/>
              </w:rPr>
            </w:pPr>
          </w:p>
        </w:tc>
      </w:tr>
      <w:tr w14:paraId="280452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noWrap w:val="0"/>
            <w:vAlign w:val="center"/>
          </w:tcPr>
          <w:p w14:paraId="0D120801">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72EA77F8">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w:t>
            </w:r>
            <w:r>
              <w:rPr>
                <w:rFonts w:hint="eastAsia" w:ascii="仿宋" w:hAnsi="仿宋" w:eastAsia="仿宋" w:cs="仿宋"/>
                <w:color w:val="000000"/>
                <w:kern w:val="2"/>
                <w:sz w:val="21"/>
                <w:szCs w:val="21"/>
                <w:lang w:val="en-US" w:eastAsia="zh-CN"/>
              </w:rPr>
              <w:t>8.4款</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31A91F26">
            <w:pPr>
              <w:autoSpaceDE/>
              <w:autoSpaceDN/>
              <w:adjustRightInd w:val="0"/>
              <w:snapToGrid w:val="0"/>
              <w:spacing w:before="0" w:after="0" w:line="240" w:lineRule="auto"/>
              <w:ind w:left="0" w:right="0"/>
              <w:jc w:val="left"/>
              <w:rPr>
                <w:rFonts w:hint="eastAsia" w:ascii="仿宋" w:hAnsi="仿宋" w:eastAsia="仿宋" w:cs="仿宋"/>
                <w:color w:val="000000"/>
                <w:kern w:val="2"/>
                <w:sz w:val="21"/>
                <w:szCs w:val="21"/>
                <w:lang w:val="en-US" w:eastAsia="zh-CN"/>
              </w:rPr>
            </w:pPr>
            <w:r>
              <w:rPr>
                <w:rFonts w:hint="eastAsia" w:ascii="仿宋" w:hAnsi="仿宋" w:eastAsia="仿宋" w:cs="仿宋"/>
                <w:color w:val="000000"/>
                <w:kern w:val="2"/>
                <w:sz w:val="21"/>
                <w:szCs w:val="21"/>
                <w:lang w:val="en-US" w:eastAsia="zh-CN"/>
              </w:rPr>
              <w:t>租赁期满，房屋内装修及</w:t>
            </w:r>
            <w:r>
              <w:rPr>
                <w:rFonts w:hint="eastAsia" w:ascii="仿宋" w:hAnsi="仿宋" w:eastAsia="仿宋" w:cs="仿宋"/>
                <w:color w:val="000000"/>
                <w:kern w:val="2"/>
                <w:sz w:val="21"/>
                <w:szCs w:val="21"/>
                <w:highlight w:val="none"/>
                <w:lang w:eastAsia="zh-CN"/>
              </w:rPr>
              <w:t>附属</w:t>
            </w:r>
            <w:r>
              <w:rPr>
                <w:rFonts w:hint="eastAsia" w:ascii="仿宋" w:hAnsi="仿宋" w:eastAsia="仿宋" w:cs="仿宋"/>
                <w:color w:val="000000"/>
                <w:kern w:val="2"/>
                <w:sz w:val="21"/>
                <w:szCs w:val="21"/>
                <w:lang w:val="en-US" w:eastAsia="zh-CN"/>
              </w:rPr>
              <w:t>设施设备处理方式</w:t>
            </w:r>
          </w:p>
        </w:tc>
        <w:tc>
          <w:tcPr>
            <w:tcW w:w="4899" w:type="dxa"/>
            <w:tcBorders>
              <w:top w:val="single" w:color="auto" w:sz="4" w:space="0"/>
              <w:left w:val="single" w:color="auto" w:sz="4" w:space="0"/>
              <w:bottom w:val="single" w:color="auto" w:sz="4" w:space="0"/>
            </w:tcBorders>
            <w:noWrap w:val="0"/>
            <w:vAlign w:val="center"/>
          </w:tcPr>
          <w:p w14:paraId="75AF7635">
            <w:pPr>
              <w:adjustRightInd w:val="0"/>
              <w:snapToGrid w:val="0"/>
              <w:jc w:val="left"/>
              <w:rPr>
                <w:rFonts w:hint="eastAsia" w:ascii="仿宋" w:hAnsi="仿宋" w:eastAsia="仿宋" w:cs="仿宋"/>
                <w:color w:val="000000"/>
                <w:kern w:val="2"/>
                <w:sz w:val="21"/>
                <w:szCs w:val="21"/>
                <w:lang w:val="en-US" w:eastAsia="zh-CN" w:bidi="ar-SA"/>
              </w:rPr>
            </w:pPr>
          </w:p>
        </w:tc>
      </w:tr>
      <w:tr w14:paraId="7C411E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noWrap w:val="0"/>
            <w:vAlign w:val="center"/>
          </w:tcPr>
          <w:p w14:paraId="5C4F1814">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val="en-US" w:eastAsia="zh-CN"/>
              </w:rPr>
            </w:pPr>
            <w:r>
              <w:rPr>
                <w:rFonts w:hint="eastAsia" w:ascii="仿宋" w:hAnsi="仿宋" w:eastAsia="仿宋" w:cs="仿宋"/>
                <w:color w:val="000000"/>
                <w:kern w:val="2"/>
                <w:sz w:val="21"/>
                <w:szCs w:val="21"/>
                <w:lang w:val="en-US" w:eastAsia="zh-CN"/>
              </w:rPr>
              <w:t>第二节</w:t>
            </w:r>
          </w:p>
          <w:p w14:paraId="51613A5B">
            <w:pPr>
              <w:autoSpaceDE/>
              <w:autoSpaceDN/>
              <w:adjustRightInd w:val="0"/>
              <w:snapToGrid w:val="0"/>
              <w:spacing w:before="0" w:after="0" w:line="240" w:lineRule="auto"/>
              <w:ind w:left="0" w:leftChars="0" w:right="0" w:rightChars="0"/>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2"/>
                <w:sz w:val="21"/>
                <w:szCs w:val="21"/>
                <w:lang w:val="en-US" w:eastAsia="zh-CN"/>
              </w:rPr>
              <w:t>第9.1款</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5F4AD378">
            <w:pPr>
              <w:autoSpaceDE/>
              <w:autoSpaceDN/>
              <w:adjustRightInd w:val="0"/>
              <w:snapToGrid w:val="0"/>
              <w:spacing w:before="0" w:after="0" w:line="240" w:lineRule="auto"/>
              <w:ind w:left="0" w:leftChars="0" w:right="0" w:rightChars="0"/>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2"/>
                <w:sz w:val="21"/>
                <w:szCs w:val="21"/>
                <w:lang w:val="en-US" w:eastAsia="zh-CN"/>
              </w:rPr>
              <w:t>其他应当保密的信息</w:t>
            </w:r>
          </w:p>
        </w:tc>
        <w:tc>
          <w:tcPr>
            <w:tcW w:w="4899" w:type="dxa"/>
            <w:tcBorders>
              <w:top w:val="single" w:color="auto" w:sz="4" w:space="0"/>
              <w:left w:val="single" w:color="auto" w:sz="4" w:space="0"/>
              <w:bottom w:val="single" w:color="auto" w:sz="4" w:space="0"/>
            </w:tcBorders>
            <w:noWrap w:val="0"/>
            <w:vAlign w:val="center"/>
          </w:tcPr>
          <w:p w14:paraId="57B064F7">
            <w:pPr>
              <w:adjustRightInd w:val="0"/>
              <w:snapToGrid w:val="0"/>
              <w:ind w:left="0" w:leftChars="0" w:right="0" w:rightChars="0"/>
              <w:jc w:val="left"/>
              <w:rPr>
                <w:rFonts w:hint="eastAsia" w:ascii="仿宋" w:hAnsi="仿宋" w:eastAsia="仿宋" w:cs="仿宋"/>
                <w:color w:val="000000"/>
                <w:sz w:val="22"/>
                <w:szCs w:val="21"/>
                <w:lang w:val="en-US" w:eastAsia="zh-CN" w:bidi="ar-SA"/>
              </w:rPr>
            </w:pPr>
          </w:p>
        </w:tc>
      </w:tr>
      <w:tr w14:paraId="6DC88C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noWrap w:val="0"/>
            <w:vAlign w:val="center"/>
          </w:tcPr>
          <w:p w14:paraId="19DAA8DE">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70548C05">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w:t>
            </w:r>
            <w:r>
              <w:rPr>
                <w:rFonts w:hint="eastAsia" w:ascii="仿宋" w:hAnsi="仿宋" w:eastAsia="仿宋" w:cs="仿宋"/>
                <w:color w:val="000000"/>
                <w:kern w:val="2"/>
                <w:sz w:val="21"/>
                <w:szCs w:val="21"/>
                <w:lang w:val="en-US" w:eastAsia="zh-CN"/>
              </w:rPr>
              <w:t>10</w:t>
            </w:r>
            <w:r>
              <w:rPr>
                <w:rFonts w:hint="eastAsia" w:ascii="仿宋" w:hAnsi="仿宋" w:eastAsia="仿宋" w:cs="仿宋"/>
                <w:color w:val="000000"/>
                <w:kern w:val="2"/>
                <w:sz w:val="21"/>
                <w:szCs w:val="21"/>
                <w:lang w:eastAsia="zh-CN"/>
              </w:rPr>
              <w:t>.</w:t>
            </w:r>
            <w:r>
              <w:rPr>
                <w:rFonts w:hint="eastAsia" w:ascii="仿宋" w:hAnsi="仿宋" w:eastAsia="仿宋" w:cs="仿宋"/>
                <w:color w:val="000000"/>
                <w:kern w:val="2"/>
                <w:sz w:val="21"/>
                <w:szCs w:val="21"/>
                <w:lang w:val="en-US" w:eastAsia="zh-CN"/>
              </w:rPr>
              <w:t>2款</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7F4D740E">
            <w:pPr>
              <w:autoSpaceDE/>
              <w:autoSpaceDN/>
              <w:adjustRightInd w:val="0"/>
              <w:snapToGrid w:val="0"/>
              <w:spacing w:before="0" w:after="0" w:line="240" w:lineRule="auto"/>
              <w:ind w:left="0" w:right="0"/>
              <w:jc w:val="left"/>
              <w:rPr>
                <w:rFonts w:hint="eastAsia" w:ascii="仿宋" w:hAnsi="仿宋" w:eastAsia="仿宋" w:cs="仿宋"/>
                <w:color w:val="000000"/>
                <w:sz w:val="21"/>
                <w:szCs w:val="21"/>
                <w:lang w:val="en-US" w:eastAsia="zh-CN"/>
              </w:rPr>
            </w:pPr>
            <w:r>
              <w:rPr>
                <w:rFonts w:hint="eastAsia" w:ascii="仿宋" w:hAnsi="仿宋" w:eastAsia="仿宋" w:cs="仿宋"/>
                <w:color w:val="000000"/>
                <w:kern w:val="2"/>
                <w:sz w:val="21"/>
                <w:szCs w:val="21"/>
                <w:lang w:val="en-US" w:eastAsia="zh-CN"/>
              </w:rPr>
              <w:t>合同价款支付时间</w:t>
            </w:r>
          </w:p>
        </w:tc>
        <w:tc>
          <w:tcPr>
            <w:tcW w:w="4899" w:type="dxa"/>
            <w:tcBorders>
              <w:top w:val="single" w:color="auto" w:sz="4" w:space="0"/>
              <w:left w:val="single" w:color="auto" w:sz="4" w:space="0"/>
              <w:bottom w:val="single" w:color="auto" w:sz="4" w:space="0"/>
            </w:tcBorders>
            <w:noWrap w:val="0"/>
            <w:vAlign w:val="center"/>
          </w:tcPr>
          <w:p w14:paraId="0228708C">
            <w:pPr>
              <w:adjustRightInd w:val="0"/>
              <w:snapToGrid w:val="0"/>
              <w:jc w:val="left"/>
              <w:rPr>
                <w:rFonts w:hint="eastAsia" w:ascii="仿宋" w:hAnsi="仿宋" w:eastAsia="仿宋" w:cs="仿宋"/>
                <w:color w:val="000000"/>
                <w:kern w:val="2"/>
                <w:sz w:val="21"/>
                <w:szCs w:val="21"/>
                <w:lang w:val="en-US" w:eastAsia="zh-CN" w:bidi="ar-SA"/>
              </w:rPr>
            </w:pPr>
          </w:p>
        </w:tc>
      </w:tr>
      <w:tr w14:paraId="78B0C3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noWrap w:val="0"/>
            <w:vAlign w:val="center"/>
          </w:tcPr>
          <w:p w14:paraId="3405C7FA">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7F91A41F">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val="en-US" w:eastAsia="zh-CN"/>
              </w:rPr>
            </w:pPr>
            <w:r>
              <w:rPr>
                <w:rFonts w:hint="eastAsia" w:ascii="仿宋" w:hAnsi="仿宋" w:eastAsia="仿宋" w:cs="仿宋"/>
                <w:color w:val="000000"/>
                <w:kern w:val="2"/>
                <w:sz w:val="21"/>
                <w:szCs w:val="21"/>
                <w:lang w:eastAsia="zh-CN"/>
              </w:rPr>
              <w:t>第</w:t>
            </w:r>
            <w:r>
              <w:rPr>
                <w:rFonts w:hint="eastAsia" w:ascii="仿宋" w:hAnsi="仿宋" w:eastAsia="仿宋" w:cs="仿宋"/>
                <w:color w:val="000000"/>
                <w:kern w:val="2"/>
                <w:sz w:val="21"/>
                <w:szCs w:val="21"/>
                <w:lang w:val="en-US" w:eastAsia="zh-CN"/>
              </w:rPr>
              <w:t>11.2</w:t>
            </w:r>
            <w:r>
              <w:rPr>
                <w:rFonts w:hint="eastAsia" w:ascii="仿宋" w:hAnsi="仿宋" w:eastAsia="仿宋" w:cs="仿宋"/>
                <w:color w:val="000000"/>
                <w:kern w:val="2"/>
                <w:sz w:val="21"/>
                <w:szCs w:val="21"/>
                <w:lang w:eastAsia="zh-CN"/>
              </w:rPr>
              <w:t>款</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707B419D">
            <w:pPr>
              <w:autoSpaceDE/>
              <w:autoSpaceDN/>
              <w:adjustRightInd w:val="0"/>
              <w:snapToGrid w:val="0"/>
              <w:spacing w:before="0" w:after="0" w:line="240" w:lineRule="auto"/>
              <w:ind w:left="0" w:right="0"/>
              <w:jc w:val="left"/>
              <w:rPr>
                <w:rFonts w:hint="eastAsia" w:ascii="仿宋" w:hAnsi="仿宋" w:eastAsia="仿宋" w:cs="仿宋"/>
                <w:color w:val="000000"/>
                <w:kern w:val="2"/>
                <w:sz w:val="21"/>
                <w:szCs w:val="21"/>
                <w:lang w:val="en-US" w:eastAsia="zh-CN"/>
              </w:rPr>
            </w:pPr>
            <w:r>
              <w:rPr>
                <w:rFonts w:hint="eastAsia" w:ascii="仿宋" w:hAnsi="仿宋" w:eastAsia="仿宋" w:cs="仿宋"/>
                <w:color w:val="000000"/>
                <w:kern w:val="2"/>
                <w:sz w:val="21"/>
                <w:szCs w:val="21"/>
                <w:lang w:val="en-US" w:eastAsia="zh-CN"/>
              </w:rPr>
              <w:t>履约保证金不予退还的情形</w:t>
            </w:r>
          </w:p>
        </w:tc>
        <w:tc>
          <w:tcPr>
            <w:tcW w:w="4899" w:type="dxa"/>
            <w:tcBorders>
              <w:top w:val="single" w:color="auto" w:sz="4" w:space="0"/>
              <w:left w:val="single" w:color="auto" w:sz="4" w:space="0"/>
              <w:bottom w:val="single" w:color="auto" w:sz="4" w:space="0"/>
            </w:tcBorders>
            <w:noWrap w:val="0"/>
            <w:vAlign w:val="center"/>
          </w:tcPr>
          <w:p w14:paraId="42BB7B54">
            <w:pPr>
              <w:adjustRightInd w:val="0"/>
              <w:snapToGrid w:val="0"/>
              <w:ind w:left="0" w:leftChars="0" w:right="0" w:rightChars="0"/>
              <w:jc w:val="left"/>
              <w:rPr>
                <w:rFonts w:hint="eastAsia" w:ascii="仿宋" w:hAnsi="仿宋" w:eastAsia="仿宋" w:cs="仿宋"/>
                <w:color w:val="000000"/>
                <w:sz w:val="22"/>
                <w:szCs w:val="21"/>
                <w:lang w:val="en-US" w:eastAsia="zh-CN" w:bidi="ar-SA"/>
              </w:rPr>
            </w:pPr>
          </w:p>
        </w:tc>
      </w:tr>
      <w:tr w14:paraId="7D36DB4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noWrap w:val="0"/>
            <w:vAlign w:val="center"/>
          </w:tcPr>
          <w:p w14:paraId="775B67BC">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0F182428">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val="en-US" w:eastAsia="zh-CN"/>
              </w:rPr>
            </w:pPr>
            <w:r>
              <w:rPr>
                <w:rFonts w:hint="eastAsia" w:ascii="仿宋" w:hAnsi="仿宋" w:eastAsia="仿宋" w:cs="仿宋"/>
                <w:color w:val="000000"/>
                <w:kern w:val="2"/>
                <w:sz w:val="21"/>
                <w:szCs w:val="21"/>
                <w:lang w:eastAsia="zh-CN"/>
              </w:rPr>
              <w:t>第</w:t>
            </w:r>
            <w:r>
              <w:rPr>
                <w:rFonts w:hint="eastAsia" w:ascii="仿宋" w:hAnsi="仿宋" w:eastAsia="仿宋" w:cs="仿宋"/>
                <w:color w:val="000000"/>
                <w:kern w:val="2"/>
                <w:sz w:val="21"/>
                <w:szCs w:val="21"/>
                <w:lang w:val="en-US" w:eastAsia="zh-CN"/>
              </w:rPr>
              <w:t>11.3</w:t>
            </w:r>
            <w:r>
              <w:rPr>
                <w:rFonts w:hint="eastAsia" w:ascii="仿宋" w:hAnsi="仿宋" w:eastAsia="仿宋" w:cs="仿宋"/>
                <w:color w:val="000000"/>
                <w:kern w:val="2"/>
                <w:sz w:val="21"/>
                <w:szCs w:val="21"/>
                <w:lang w:eastAsia="zh-CN"/>
              </w:rPr>
              <w:t>款</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52B81ED9">
            <w:pPr>
              <w:autoSpaceDE/>
              <w:autoSpaceDN/>
              <w:adjustRightInd w:val="0"/>
              <w:snapToGrid w:val="0"/>
              <w:spacing w:before="0" w:after="0" w:line="240" w:lineRule="auto"/>
              <w:ind w:left="0" w:right="0"/>
              <w:jc w:val="left"/>
              <w:rPr>
                <w:rFonts w:hint="eastAsia" w:ascii="仿宋" w:hAnsi="仿宋" w:eastAsia="仿宋" w:cs="仿宋"/>
                <w:color w:val="000000"/>
                <w:kern w:val="2"/>
                <w:sz w:val="21"/>
                <w:szCs w:val="21"/>
                <w:lang w:val="en-US" w:eastAsia="zh-CN"/>
              </w:rPr>
            </w:pPr>
            <w:r>
              <w:rPr>
                <w:rFonts w:hint="eastAsia" w:ascii="仿宋" w:hAnsi="仿宋" w:eastAsia="仿宋" w:cs="仿宋"/>
                <w:color w:val="000000"/>
                <w:kern w:val="2"/>
                <w:sz w:val="21"/>
                <w:szCs w:val="21"/>
                <w:lang w:eastAsia="zh-CN"/>
              </w:rPr>
              <w:t>履约保证金退还时间及逾期退还的违约金</w:t>
            </w:r>
          </w:p>
        </w:tc>
        <w:tc>
          <w:tcPr>
            <w:tcW w:w="4899" w:type="dxa"/>
            <w:tcBorders>
              <w:top w:val="single" w:color="auto" w:sz="4" w:space="0"/>
              <w:left w:val="single" w:color="auto" w:sz="4" w:space="0"/>
              <w:bottom w:val="single" w:color="auto" w:sz="4" w:space="0"/>
            </w:tcBorders>
            <w:noWrap w:val="0"/>
            <w:vAlign w:val="center"/>
          </w:tcPr>
          <w:p w14:paraId="5CD60811">
            <w:pPr>
              <w:adjustRightInd w:val="0"/>
              <w:snapToGrid w:val="0"/>
              <w:ind w:left="0" w:leftChars="0" w:right="0" w:rightChars="0"/>
              <w:jc w:val="left"/>
              <w:rPr>
                <w:rFonts w:hint="eastAsia" w:ascii="仿宋" w:hAnsi="仿宋" w:eastAsia="仿宋" w:cs="仿宋"/>
                <w:color w:val="000000"/>
                <w:sz w:val="22"/>
                <w:szCs w:val="21"/>
                <w:lang w:val="en-US" w:eastAsia="zh-CN" w:bidi="ar-SA"/>
              </w:rPr>
            </w:pPr>
          </w:p>
        </w:tc>
      </w:tr>
      <w:tr w14:paraId="122C62E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noWrap w:val="0"/>
            <w:vAlign w:val="center"/>
          </w:tcPr>
          <w:p w14:paraId="1F3D202B">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1807CB6E">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w:t>
            </w:r>
            <w:r>
              <w:rPr>
                <w:rFonts w:hint="eastAsia" w:ascii="仿宋" w:hAnsi="仿宋" w:eastAsia="仿宋" w:cs="仿宋"/>
                <w:color w:val="000000"/>
                <w:kern w:val="2"/>
                <w:sz w:val="21"/>
                <w:szCs w:val="21"/>
                <w:lang w:val="en-US" w:eastAsia="zh-CN"/>
              </w:rPr>
              <w:t>12</w:t>
            </w:r>
            <w:r>
              <w:rPr>
                <w:rFonts w:hint="eastAsia" w:ascii="仿宋" w:hAnsi="仿宋" w:eastAsia="仿宋" w:cs="仿宋"/>
                <w:color w:val="000000"/>
                <w:kern w:val="2"/>
                <w:sz w:val="21"/>
                <w:szCs w:val="21"/>
                <w:lang w:eastAsia="zh-CN"/>
              </w:rPr>
              <w:t>.</w:t>
            </w:r>
            <w:r>
              <w:rPr>
                <w:rFonts w:hint="eastAsia" w:ascii="仿宋" w:hAnsi="仿宋" w:eastAsia="仿宋" w:cs="仿宋"/>
                <w:color w:val="000000"/>
                <w:kern w:val="2"/>
                <w:sz w:val="21"/>
                <w:szCs w:val="21"/>
                <w:lang w:val="en-US" w:eastAsia="zh-CN"/>
              </w:rPr>
              <w:t>1款</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1711BCB9">
            <w:pPr>
              <w:autoSpaceDE/>
              <w:autoSpaceDN/>
              <w:adjustRightInd w:val="0"/>
              <w:snapToGrid w:val="0"/>
              <w:spacing w:before="0" w:after="0" w:line="240" w:lineRule="auto"/>
              <w:ind w:left="0" w:right="0"/>
              <w:jc w:val="left"/>
              <w:rPr>
                <w:rFonts w:hint="eastAsia" w:ascii="仿宋" w:hAnsi="仿宋" w:eastAsia="仿宋" w:cs="仿宋"/>
                <w:color w:val="000000"/>
                <w:kern w:val="2"/>
                <w:sz w:val="21"/>
                <w:szCs w:val="21"/>
                <w:lang w:val="en-US" w:eastAsia="zh-CN"/>
              </w:rPr>
            </w:pPr>
            <w:r>
              <w:rPr>
                <w:rFonts w:hint="eastAsia" w:ascii="仿宋" w:hAnsi="仿宋" w:eastAsia="仿宋" w:cs="仿宋"/>
                <w:color w:val="000000"/>
                <w:kern w:val="2"/>
                <w:sz w:val="21"/>
                <w:szCs w:val="21"/>
                <w:lang w:val="en-US" w:eastAsia="zh-CN"/>
              </w:rPr>
              <w:t>房屋租赁押金支付及退还时间及</w:t>
            </w:r>
            <w:r>
              <w:rPr>
                <w:rFonts w:hint="eastAsia" w:ascii="仿宋" w:hAnsi="仿宋" w:eastAsia="仿宋" w:cs="仿宋"/>
                <w:color w:val="000000"/>
                <w:kern w:val="2"/>
                <w:sz w:val="21"/>
                <w:szCs w:val="21"/>
                <w:lang w:eastAsia="zh-CN"/>
              </w:rPr>
              <w:t>逾期退还的违约金</w:t>
            </w:r>
          </w:p>
        </w:tc>
        <w:tc>
          <w:tcPr>
            <w:tcW w:w="4899" w:type="dxa"/>
            <w:tcBorders>
              <w:top w:val="single" w:color="auto" w:sz="4" w:space="0"/>
              <w:left w:val="single" w:color="auto" w:sz="4" w:space="0"/>
              <w:bottom w:val="single" w:color="auto" w:sz="4" w:space="0"/>
            </w:tcBorders>
            <w:noWrap w:val="0"/>
            <w:vAlign w:val="center"/>
          </w:tcPr>
          <w:p w14:paraId="621BC730">
            <w:pPr>
              <w:adjustRightInd w:val="0"/>
              <w:snapToGrid w:val="0"/>
              <w:jc w:val="left"/>
              <w:rPr>
                <w:rFonts w:hint="eastAsia" w:ascii="仿宋" w:hAnsi="仿宋" w:eastAsia="仿宋" w:cs="仿宋"/>
                <w:color w:val="000000"/>
                <w:kern w:val="2"/>
                <w:sz w:val="21"/>
                <w:szCs w:val="21"/>
                <w:lang w:val="en-US" w:eastAsia="zh-CN" w:bidi="ar-SA"/>
              </w:rPr>
            </w:pPr>
          </w:p>
        </w:tc>
      </w:tr>
      <w:tr w14:paraId="5BFAA0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854" w:type="dxa"/>
            <w:tcBorders>
              <w:top w:val="single" w:color="auto" w:sz="4" w:space="0"/>
              <w:bottom w:val="single" w:color="auto" w:sz="4" w:space="0"/>
              <w:right w:val="single" w:color="auto" w:sz="4" w:space="0"/>
            </w:tcBorders>
            <w:noWrap w:val="0"/>
            <w:vAlign w:val="center"/>
          </w:tcPr>
          <w:p w14:paraId="7B6F5B97">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5625CE21">
            <w:pPr>
              <w:autoSpaceDE/>
              <w:autoSpaceDN/>
              <w:adjustRightInd w:val="0"/>
              <w:snapToGrid w:val="0"/>
              <w:spacing w:before="0" w:after="0" w:line="240" w:lineRule="auto"/>
              <w:ind w:left="0" w:leftChars="0" w:right="0" w:rightChars="0"/>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2"/>
                <w:sz w:val="21"/>
                <w:szCs w:val="21"/>
                <w:lang w:eastAsia="zh-CN"/>
              </w:rPr>
              <w:t>第</w:t>
            </w:r>
            <w:r>
              <w:rPr>
                <w:rFonts w:hint="eastAsia" w:ascii="仿宋" w:hAnsi="仿宋" w:eastAsia="仿宋" w:cs="仿宋"/>
                <w:color w:val="000000"/>
                <w:kern w:val="2"/>
                <w:sz w:val="21"/>
                <w:szCs w:val="21"/>
                <w:lang w:val="en-US" w:eastAsia="zh-CN"/>
              </w:rPr>
              <w:t>13</w:t>
            </w:r>
            <w:r>
              <w:rPr>
                <w:rFonts w:hint="eastAsia" w:ascii="仿宋" w:hAnsi="仿宋" w:eastAsia="仿宋" w:cs="仿宋"/>
                <w:color w:val="000000"/>
                <w:kern w:val="2"/>
                <w:sz w:val="21"/>
                <w:szCs w:val="21"/>
                <w:lang w:eastAsia="zh-CN"/>
              </w:rPr>
              <w:t>.</w:t>
            </w:r>
            <w:r>
              <w:rPr>
                <w:rFonts w:hint="eastAsia" w:ascii="仿宋" w:hAnsi="仿宋" w:eastAsia="仿宋" w:cs="仿宋"/>
                <w:color w:val="000000"/>
                <w:kern w:val="2"/>
                <w:sz w:val="21"/>
                <w:szCs w:val="21"/>
                <w:lang w:val="en-US" w:eastAsia="zh-CN"/>
              </w:rPr>
              <w:t>1</w:t>
            </w: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lang w:val="en-US" w:eastAsia="zh-CN"/>
              </w:rPr>
              <w:t>1</w:t>
            </w:r>
            <w:r>
              <w:rPr>
                <w:rFonts w:hint="eastAsia" w:ascii="仿宋" w:hAnsi="仿宋" w:eastAsia="仿宋" w:cs="仿宋"/>
                <w:color w:val="000000"/>
                <w:spacing w:val="0"/>
                <w:sz w:val="21"/>
                <w:szCs w:val="21"/>
                <w:lang w:eastAsia="zh-CN"/>
              </w:rPr>
              <w:t>）</w:t>
            </w:r>
            <w:r>
              <w:rPr>
                <w:rFonts w:hint="eastAsia" w:ascii="仿宋" w:hAnsi="仿宋" w:eastAsia="仿宋" w:cs="仿宋"/>
                <w:color w:val="000000"/>
                <w:kern w:val="2"/>
                <w:sz w:val="21"/>
                <w:szCs w:val="21"/>
                <w:lang w:eastAsia="zh-CN"/>
              </w:rPr>
              <w:t>项</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51D28B95">
            <w:pPr>
              <w:autoSpaceDE/>
              <w:autoSpaceDN/>
              <w:adjustRightInd w:val="0"/>
              <w:snapToGrid w:val="0"/>
              <w:spacing w:before="0" w:after="0" w:line="240" w:lineRule="auto"/>
              <w:ind w:left="0" w:leftChars="0" w:right="0" w:rightChars="0"/>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eastAsia="zh-CN"/>
              </w:rPr>
              <w:t>维修、更换</w:t>
            </w:r>
            <w:r>
              <w:rPr>
                <w:rFonts w:hint="eastAsia" w:ascii="仿宋" w:hAnsi="仿宋" w:eastAsia="仿宋" w:cs="仿宋"/>
                <w:color w:val="000000"/>
                <w:kern w:val="2"/>
                <w:sz w:val="21"/>
                <w:szCs w:val="21"/>
                <w:lang w:val="en-US" w:eastAsia="zh-CN" w:bidi="ar-SA"/>
              </w:rPr>
              <w:t>相关具体规定</w:t>
            </w:r>
          </w:p>
        </w:tc>
        <w:tc>
          <w:tcPr>
            <w:tcW w:w="4899" w:type="dxa"/>
            <w:tcBorders>
              <w:top w:val="single" w:color="auto" w:sz="4" w:space="0"/>
              <w:left w:val="single" w:color="auto" w:sz="4" w:space="0"/>
              <w:bottom w:val="single" w:color="auto" w:sz="4" w:space="0"/>
            </w:tcBorders>
            <w:noWrap w:val="0"/>
            <w:vAlign w:val="center"/>
          </w:tcPr>
          <w:p w14:paraId="1D6B2536">
            <w:pPr>
              <w:rPr>
                <w:rFonts w:hint="eastAsia" w:ascii="仿宋" w:hAnsi="仿宋" w:eastAsia="仿宋" w:cs="仿宋"/>
                <w:color w:val="000000"/>
              </w:rPr>
            </w:pPr>
          </w:p>
        </w:tc>
      </w:tr>
      <w:tr w14:paraId="752232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854" w:type="dxa"/>
            <w:tcBorders>
              <w:top w:val="single" w:color="auto" w:sz="4" w:space="0"/>
              <w:bottom w:val="single" w:color="auto" w:sz="4" w:space="0"/>
              <w:right w:val="single" w:color="auto" w:sz="4" w:space="0"/>
            </w:tcBorders>
            <w:noWrap w:val="0"/>
            <w:vAlign w:val="center"/>
          </w:tcPr>
          <w:p w14:paraId="7647D9BF">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734073B7">
            <w:pPr>
              <w:autoSpaceDE/>
              <w:autoSpaceDN/>
              <w:adjustRightInd w:val="0"/>
              <w:snapToGrid w:val="0"/>
              <w:spacing w:before="0" w:after="0" w:line="240" w:lineRule="auto"/>
              <w:ind w:left="0" w:leftChars="0" w:right="0" w:rightChars="0"/>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2"/>
                <w:sz w:val="21"/>
                <w:szCs w:val="21"/>
                <w:lang w:eastAsia="zh-CN"/>
              </w:rPr>
              <w:t>第</w:t>
            </w:r>
            <w:r>
              <w:rPr>
                <w:rFonts w:hint="eastAsia" w:ascii="仿宋" w:hAnsi="仿宋" w:eastAsia="仿宋" w:cs="仿宋"/>
                <w:color w:val="000000"/>
                <w:kern w:val="2"/>
                <w:sz w:val="21"/>
                <w:szCs w:val="21"/>
                <w:lang w:val="en-US" w:eastAsia="zh-CN"/>
              </w:rPr>
              <w:t>13</w:t>
            </w:r>
            <w:r>
              <w:rPr>
                <w:rFonts w:hint="eastAsia" w:ascii="仿宋" w:hAnsi="仿宋" w:eastAsia="仿宋" w:cs="仿宋"/>
                <w:color w:val="000000"/>
                <w:kern w:val="2"/>
                <w:sz w:val="21"/>
                <w:szCs w:val="21"/>
                <w:lang w:eastAsia="zh-CN"/>
              </w:rPr>
              <w:t>.2</w:t>
            </w: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lang w:val="en-US" w:eastAsia="zh-CN"/>
              </w:rPr>
              <w:t>2</w:t>
            </w:r>
            <w:r>
              <w:rPr>
                <w:rFonts w:hint="eastAsia" w:ascii="仿宋" w:hAnsi="仿宋" w:eastAsia="仿宋" w:cs="仿宋"/>
                <w:color w:val="000000"/>
                <w:spacing w:val="0"/>
                <w:sz w:val="21"/>
                <w:szCs w:val="21"/>
                <w:lang w:eastAsia="zh-CN"/>
              </w:rPr>
              <w:t>）</w:t>
            </w:r>
            <w:r>
              <w:rPr>
                <w:rFonts w:hint="eastAsia" w:ascii="仿宋" w:hAnsi="仿宋" w:eastAsia="仿宋" w:cs="仿宋"/>
                <w:color w:val="000000"/>
                <w:kern w:val="2"/>
                <w:sz w:val="21"/>
                <w:szCs w:val="21"/>
                <w:lang w:eastAsia="zh-CN"/>
              </w:rPr>
              <w:t>项</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7C8FFB76">
            <w:pPr>
              <w:autoSpaceDE/>
              <w:autoSpaceDN/>
              <w:adjustRightInd w:val="0"/>
              <w:snapToGrid w:val="0"/>
              <w:spacing w:before="0" w:after="0" w:line="240" w:lineRule="auto"/>
              <w:ind w:left="0" w:leftChars="0" w:right="0" w:rightChars="0"/>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2"/>
                <w:sz w:val="21"/>
                <w:szCs w:val="21"/>
                <w:lang w:val="en-US" w:eastAsia="zh-CN"/>
              </w:rPr>
              <w:t>延迟交付赔偿费</w:t>
            </w:r>
          </w:p>
        </w:tc>
        <w:tc>
          <w:tcPr>
            <w:tcW w:w="4899" w:type="dxa"/>
            <w:tcBorders>
              <w:top w:val="single" w:color="auto" w:sz="4" w:space="0"/>
              <w:left w:val="single" w:color="auto" w:sz="4" w:space="0"/>
              <w:bottom w:val="single" w:color="auto" w:sz="4" w:space="0"/>
            </w:tcBorders>
            <w:noWrap w:val="0"/>
            <w:vAlign w:val="center"/>
          </w:tcPr>
          <w:p w14:paraId="354E7968">
            <w:pPr>
              <w:rPr>
                <w:rFonts w:hint="eastAsia" w:ascii="仿宋" w:hAnsi="仿宋" w:eastAsia="仿宋" w:cs="仿宋"/>
                <w:color w:val="000000"/>
              </w:rPr>
            </w:pPr>
          </w:p>
        </w:tc>
      </w:tr>
      <w:tr w14:paraId="3A79240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854" w:type="dxa"/>
            <w:tcBorders>
              <w:top w:val="single" w:color="auto" w:sz="4" w:space="0"/>
              <w:bottom w:val="single" w:color="auto" w:sz="4" w:space="0"/>
              <w:right w:val="single" w:color="auto" w:sz="4" w:space="0"/>
            </w:tcBorders>
            <w:noWrap w:val="0"/>
            <w:vAlign w:val="center"/>
          </w:tcPr>
          <w:p w14:paraId="7810EDC1">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40B89CF4">
            <w:pPr>
              <w:autoSpaceDE/>
              <w:autoSpaceDN/>
              <w:adjustRightInd w:val="0"/>
              <w:snapToGrid w:val="0"/>
              <w:spacing w:before="0" w:after="0" w:line="240" w:lineRule="auto"/>
              <w:ind w:left="0" w:leftChars="0" w:right="0" w:rightChars="0"/>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2"/>
                <w:sz w:val="21"/>
                <w:szCs w:val="21"/>
                <w:lang w:eastAsia="zh-CN"/>
              </w:rPr>
              <w:t>第</w:t>
            </w:r>
            <w:r>
              <w:rPr>
                <w:rFonts w:hint="eastAsia" w:ascii="仿宋" w:hAnsi="仿宋" w:eastAsia="仿宋" w:cs="仿宋"/>
                <w:color w:val="000000"/>
                <w:kern w:val="2"/>
                <w:sz w:val="21"/>
                <w:szCs w:val="21"/>
                <w:lang w:val="en-US" w:eastAsia="zh-CN"/>
              </w:rPr>
              <w:t>13</w:t>
            </w:r>
            <w:r>
              <w:rPr>
                <w:rFonts w:hint="eastAsia" w:ascii="仿宋" w:hAnsi="仿宋" w:eastAsia="仿宋" w:cs="仿宋"/>
                <w:color w:val="000000"/>
                <w:kern w:val="2"/>
                <w:sz w:val="21"/>
                <w:szCs w:val="21"/>
                <w:lang w:eastAsia="zh-CN"/>
              </w:rPr>
              <w:t>.3</w:t>
            </w: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lang w:val="en-US" w:eastAsia="zh-CN"/>
              </w:rPr>
              <w:t>1</w:t>
            </w:r>
            <w:r>
              <w:rPr>
                <w:rFonts w:hint="eastAsia" w:ascii="仿宋" w:hAnsi="仿宋" w:eastAsia="仿宋" w:cs="仿宋"/>
                <w:color w:val="000000"/>
                <w:spacing w:val="0"/>
                <w:sz w:val="21"/>
                <w:szCs w:val="21"/>
                <w:lang w:eastAsia="zh-CN"/>
              </w:rPr>
              <w:t>）</w:t>
            </w:r>
            <w:r>
              <w:rPr>
                <w:rFonts w:hint="eastAsia" w:ascii="仿宋" w:hAnsi="仿宋" w:eastAsia="仿宋" w:cs="仿宋"/>
                <w:color w:val="000000"/>
                <w:kern w:val="2"/>
                <w:sz w:val="21"/>
                <w:szCs w:val="21"/>
                <w:lang w:eastAsia="zh-CN"/>
              </w:rPr>
              <w:t>项</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6F606E47">
            <w:pPr>
              <w:autoSpaceDE/>
              <w:autoSpaceDN/>
              <w:adjustRightInd w:val="0"/>
              <w:snapToGrid w:val="0"/>
              <w:spacing w:before="0" w:after="0" w:line="240" w:lineRule="auto"/>
              <w:ind w:left="0" w:leftChars="0" w:right="0" w:rightChars="0"/>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2"/>
                <w:sz w:val="21"/>
                <w:szCs w:val="21"/>
                <w:lang w:val="en-US" w:eastAsia="zh-CN" w:bidi="ar-SA"/>
              </w:rPr>
              <w:t>合同逾期付款利息</w:t>
            </w:r>
          </w:p>
        </w:tc>
        <w:tc>
          <w:tcPr>
            <w:tcW w:w="4899" w:type="dxa"/>
            <w:tcBorders>
              <w:top w:val="single" w:color="auto" w:sz="4" w:space="0"/>
              <w:left w:val="single" w:color="auto" w:sz="4" w:space="0"/>
              <w:bottom w:val="single" w:color="auto" w:sz="4" w:space="0"/>
            </w:tcBorders>
            <w:noWrap w:val="0"/>
            <w:vAlign w:val="center"/>
          </w:tcPr>
          <w:p w14:paraId="219B1E49">
            <w:pPr>
              <w:rPr>
                <w:rFonts w:hint="eastAsia" w:ascii="仿宋" w:hAnsi="仿宋" w:eastAsia="仿宋" w:cs="仿宋"/>
                <w:color w:val="000000"/>
              </w:rPr>
            </w:pPr>
          </w:p>
        </w:tc>
      </w:tr>
      <w:tr w14:paraId="0DE7FF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854" w:type="dxa"/>
            <w:tcBorders>
              <w:top w:val="single" w:color="auto" w:sz="4" w:space="0"/>
              <w:bottom w:val="single" w:color="auto" w:sz="4" w:space="0"/>
              <w:right w:val="single" w:color="auto" w:sz="4" w:space="0"/>
            </w:tcBorders>
            <w:noWrap w:val="0"/>
            <w:vAlign w:val="center"/>
          </w:tcPr>
          <w:p w14:paraId="2BBD736D">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400C67CC">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w:t>
            </w:r>
            <w:r>
              <w:rPr>
                <w:rFonts w:hint="eastAsia" w:ascii="仿宋" w:hAnsi="仿宋" w:eastAsia="仿宋" w:cs="仿宋"/>
                <w:color w:val="000000"/>
                <w:kern w:val="2"/>
                <w:sz w:val="21"/>
                <w:szCs w:val="21"/>
                <w:lang w:val="en-US" w:eastAsia="zh-CN"/>
              </w:rPr>
              <w:t>13</w:t>
            </w:r>
            <w:r>
              <w:rPr>
                <w:rFonts w:hint="eastAsia" w:ascii="仿宋" w:hAnsi="仿宋" w:eastAsia="仿宋" w:cs="仿宋"/>
                <w:color w:val="000000"/>
                <w:kern w:val="2"/>
                <w:sz w:val="21"/>
                <w:szCs w:val="21"/>
                <w:lang w:eastAsia="zh-CN"/>
              </w:rPr>
              <w:t>.3</w:t>
            </w:r>
            <w:r>
              <w:rPr>
                <w:rFonts w:hint="eastAsia" w:ascii="仿宋" w:hAnsi="仿宋" w:eastAsia="仿宋" w:cs="仿宋"/>
                <w:color w:val="000000"/>
                <w:spacing w:val="0"/>
                <w:sz w:val="21"/>
                <w:szCs w:val="21"/>
                <w:lang w:eastAsia="zh-CN"/>
              </w:rPr>
              <w:t>（</w:t>
            </w:r>
            <w:r>
              <w:rPr>
                <w:rFonts w:hint="eastAsia" w:ascii="仿宋" w:hAnsi="仿宋" w:eastAsia="仿宋" w:cs="仿宋"/>
                <w:color w:val="000000"/>
                <w:spacing w:val="0"/>
                <w:sz w:val="21"/>
                <w:szCs w:val="21"/>
                <w:lang w:val="en-US" w:eastAsia="zh-CN"/>
              </w:rPr>
              <w:t>2</w:t>
            </w:r>
            <w:r>
              <w:rPr>
                <w:rFonts w:hint="eastAsia" w:ascii="仿宋" w:hAnsi="仿宋" w:eastAsia="仿宋" w:cs="仿宋"/>
                <w:color w:val="000000"/>
                <w:spacing w:val="0"/>
                <w:sz w:val="21"/>
                <w:szCs w:val="21"/>
                <w:lang w:eastAsia="zh-CN"/>
              </w:rPr>
              <w:t>）</w:t>
            </w:r>
            <w:r>
              <w:rPr>
                <w:rFonts w:hint="eastAsia" w:ascii="仿宋" w:hAnsi="仿宋" w:eastAsia="仿宋" w:cs="仿宋"/>
                <w:color w:val="000000"/>
                <w:kern w:val="2"/>
                <w:sz w:val="21"/>
                <w:szCs w:val="21"/>
                <w:lang w:eastAsia="zh-CN"/>
              </w:rPr>
              <w:t>项</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01BE5592">
            <w:pPr>
              <w:autoSpaceDE/>
              <w:autoSpaceDN/>
              <w:adjustRightInd w:val="0"/>
              <w:snapToGrid w:val="0"/>
              <w:spacing w:before="0" w:after="0" w:line="240" w:lineRule="auto"/>
              <w:ind w:left="0" w:right="0"/>
              <w:jc w:val="left"/>
              <w:rPr>
                <w:rFonts w:hint="eastAsia" w:ascii="仿宋" w:hAnsi="仿宋" w:eastAsia="仿宋" w:cs="仿宋"/>
                <w:color w:val="000000"/>
                <w:kern w:val="2"/>
                <w:sz w:val="21"/>
                <w:szCs w:val="21"/>
                <w:lang w:val="en-US" w:eastAsia="zh-CN"/>
              </w:rPr>
            </w:pPr>
            <w:r>
              <w:rPr>
                <w:rFonts w:hint="eastAsia" w:ascii="仿宋" w:hAnsi="仿宋" w:eastAsia="仿宋" w:cs="仿宋"/>
                <w:color w:val="000000"/>
                <w:kern w:val="2"/>
                <w:sz w:val="21"/>
                <w:szCs w:val="21"/>
                <w:lang w:val="en-US" w:eastAsia="zh-CN"/>
              </w:rPr>
              <w:t>垫付费用</w:t>
            </w:r>
            <w:r>
              <w:rPr>
                <w:rFonts w:hint="eastAsia" w:ascii="仿宋" w:hAnsi="仿宋" w:eastAsia="仿宋" w:cs="仿宋"/>
                <w:color w:val="000000"/>
                <w:kern w:val="2"/>
                <w:sz w:val="21"/>
                <w:szCs w:val="21"/>
                <w:lang w:val="en-US" w:eastAsia="zh-CN" w:bidi="ar-SA"/>
              </w:rPr>
              <w:t>逾期付款利息</w:t>
            </w:r>
          </w:p>
        </w:tc>
        <w:tc>
          <w:tcPr>
            <w:tcW w:w="4899" w:type="dxa"/>
            <w:tcBorders>
              <w:top w:val="single" w:color="auto" w:sz="4" w:space="0"/>
              <w:left w:val="single" w:color="auto" w:sz="4" w:space="0"/>
              <w:bottom w:val="single" w:color="auto" w:sz="4" w:space="0"/>
            </w:tcBorders>
            <w:noWrap w:val="0"/>
            <w:vAlign w:val="center"/>
          </w:tcPr>
          <w:p w14:paraId="09D58655">
            <w:pPr>
              <w:rPr>
                <w:rFonts w:hint="eastAsia" w:ascii="仿宋" w:hAnsi="仿宋" w:eastAsia="仿宋" w:cs="仿宋"/>
                <w:color w:val="000000"/>
              </w:rPr>
            </w:pPr>
          </w:p>
        </w:tc>
      </w:tr>
      <w:tr w14:paraId="51334C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854" w:type="dxa"/>
            <w:tcBorders>
              <w:top w:val="single" w:color="auto" w:sz="4" w:space="0"/>
              <w:bottom w:val="single" w:color="auto" w:sz="4" w:space="0"/>
              <w:right w:val="single" w:color="auto" w:sz="4" w:space="0"/>
            </w:tcBorders>
            <w:noWrap w:val="0"/>
            <w:vAlign w:val="center"/>
          </w:tcPr>
          <w:p w14:paraId="24A85EEF">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42BF8EBE">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w:t>
            </w:r>
            <w:r>
              <w:rPr>
                <w:rFonts w:hint="eastAsia" w:ascii="仿宋" w:hAnsi="仿宋" w:eastAsia="仿宋" w:cs="仿宋"/>
                <w:color w:val="000000"/>
                <w:kern w:val="2"/>
                <w:sz w:val="21"/>
                <w:szCs w:val="21"/>
                <w:lang w:val="en-US" w:eastAsia="zh-CN"/>
              </w:rPr>
              <w:t>13</w:t>
            </w:r>
            <w:r>
              <w:rPr>
                <w:rFonts w:hint="eastAsia" w:ascii="仿宋" w:hAnsi="仿宋" w:eastAsia="仿宋" w:cs="仿宋"/>
                <w:color w:val="000000"/>
                <w:kern w:val="2"/>
                <w:sz w:val="21"/>
                <w:szCs w:val="21"/>
                <w:lang w:eastAsia="zh-CN"/>
              </w:rPr>
              <w:t>.</w:t>
            </w:r>
            <w:r>
              <w:rPr>
                <w:rFonts w:hint="eastAsia" w:ascii="仿宋" w:hAnsi="仿宋" w:eastAsia="仿宋" w:cs="仿宋"/>
                <w:color w:val="000000"/>
                <w:kern w:val="2"/>
                <w:sz w:val="21"/>
                <w:szCs w:val="21"/>
                <w:lang w:val="en-US" w:eastAsia="zh-CN"/>
              </w:rPr>
              <w:t>4款</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72053724">
            <w:pPr>
              <w:autoSpaceDE/>
              <w:autoSpaceDN/>
              <w:adjustRightInd w:val="0"/>
              <w:snapToGrid w:val="0"/>
              <w:spacing w:before="0" w:after="0" w:line="240" w:lineRule="auto"/>
              <w:ind w:left="0" w:right="0"/>
              <w:jc w:val="left"/>
              <w:rPr>
                <w:rFonts w:hint="eastAsia" w:ascii="仿宋" w:hAnsi="仿宋" w:eastAsia="仿宋" w:cs="仿宋"/>
                <w:color w:val="000000"/>
                <w:kern w:val="2"/>
                <w:sz w:val="21"/>
                <w:szCs w:val="21"/>
                <w:lang w:val="en-US" w:eastAsia="zh-CN"/>
              </w:rPr>
            </w:pPr>
            <w:r>
              <w:rPr>
                <w:rFonts w:hint="eastAsia" w:ascii="仿宋" w:hAnsi="仿宋" w:eastAsia="仿宋" w:cs="仿宋"/>
                <w:color w:val="000000"/>
                <w:kern w:val="2"/>
                <w:sz w:val="21"/>
                <w:szCs w:val="21"/>
                <w:lang w:val="en-US" w:eastAsia="zh-CN"/>
              </w:rPr>
              <w:t>提前收回或退租房屋应提前书面通知的期限及提前收回或退租房屋的违约金</w:t>
            </w:r>
          </w:p>
        </w:tc>
        <w:tc>
          <w:tcPr>
            <w:tcW w:w="4899" w:type="dxa"/>
            <w:tcBorders>
              <w:top w:val="single" w:color="auto" w:sz="4" w:space="0"/>
              <w:left w:val="single" w:color="auto" w:sz="4" w:space="0"/>
              <w:bottom w:val="single" w:color="auto" w:sz="4" w:space="0"/>
            </w:tcBorders>
            <w:noWrap w:val="0"/>
            <w:vAlign w:val="center"/>
          </w:tcPr>
          <w:p w14:paraId="7DA81927">
            <w:pPr>
              <w:rPr>
                <w:rFonts w:hint="eastAsia" w:ascii="仿宋" w:hAnsi="仿宋" w:eastAsia="仿宋" w:cs="仿宋"/>
                <w:color w:val="000000"/>
              </w:rPr>
            </w:pPr>
          </w:p>
        </w:tc>
      </w:tr>
      <w:tr w14:paraId="283E9B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854" w:type="dxa"/>
            <w:tcBorders>
              <w:top w:val="single" w:color="auto" w:sz="4" w:space="0"/>
              <w:bottom w:val="single" w:color="auto" w:sz="4" w:space="0"/>
              <w:right w:val="single" w:color="auto" w:sz="4" w:space="0"/>
            </w:tcBorders>
            <w:noWrap w:val="0"/>
            <w:vAlign w:val="center"/>
          </w:tcPr>
          <w:p w14:paraId="6B56840E">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1E7D200E">
            <w:pPr>
              <w:autoSpaceDE/>
              <w:autoSpaceDN/>
              <w:adjustRightInd w:val="0"/>
              <w:snapToGrid w:val="0"/>
              <w:spacing w:before="0" w:after="0" w:line="240" w:lineRule="auto"/>
              <w:ind w:left="0" w:leftChars="0" w:right="0" w:rightChars="0"/>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2"/>
                <w:sz w:val="21"/>
                <w:szCs w:val="21"/>
                <w:lang w:eastAsia="zh-CN"/>
              </w:rPr>
              <w:t>第</w:t>
            </w:r>
            <w:r>
              <w:rPr>
                <w:rFonts w:hint="eastAsia" w:ascii="仿宋" w:hAnsi="仿宋" w:eastAsia="仿宋" w:cs="仿宋"/>
                <w:color w:val="000000"/>
                <w:kern w:val="2"/>
                <w:sz w:val="21"/>
                <w:szCs w:val="21"/>
                <w:lang w:val="en-US" w:eastAsia="zh-CN"/>
              </w:rPr>
              <w:t>13.6款</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30EE8665">
            <w:pPr>
              <w:autoSpaceDE/>
              <w:autoSpaceDN/>
              <w:adjustRightInd w:val="0"/>
              <w:snapToGrid w:val="0"/>
              <w:spacing w:before="0" w:after="0" w:line="240" w:lineRule="auto"/>
              <w:ind w:left="0" w:leftChars="0" w:right="0" w:rightChars="0"/>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2"/>
                <w:sz w:val="21"/>
                <w:szCs w:val="21"/>
                <w:lang w:eastAsia="zh-CN"/>
              </w:rPr>
              <w:t>其他违约责任</w:t>
            </w:r>
          </w:p>
        </w:tc>
        <w:tc>
          <w:tcPr>
            <w:tcW w:w="4899" w:type="dxa"/>
            <w:tcBorders>
              <w:top w:val="single" w:color="auto" w:sz="4" w:space="0"/>
              <w:left w:val="single" w:color="auto" w:sz="4" w:space="0"/>
              <w:bottom w:val="single" w:color="auto" w:sz="4" w:space="0"/>
            </w:tcBorders>
            <w:noWrap w:val="0"/>
            <w:vAlign w:val="center"/>
          </w:tcPr>
          <w:p w14:paraId="45304B23">
            <w:pPr>
              <w:adjustRightInd w:val="0"/>
              <w:snapToGrid w:val="0"/>
              <w:ind w:left="0" w:leftChars="0" w:right="0" w:rightChars="0"/>
              <w:jc w:val="left"/>
              <w:rPr>
                <w:rFonts w:hint="eastAsia" w:ascii="仿宋" w:hAnsi="仿宋" w:eastAsia="仿宋" w:cs="仿宋"/>
                <w:color w:val="000000"/>
                <w:sz w:val="22"/>
                <w:szCs w:val="21"/>
                <w:u w:val="single"/>
                <w:lang w:val="en-US" w:eastAsia="en-US" w:bidi="ar-SA"/>
              </w:rPr>
            </w:pPr>
          </w:p>
        </w:tc>
      </w:tr>
      <w:tr w14:paraId="7D1E7C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854" w:type="dxa"/>
            <w:tcBorders>
              <w:top w:val="single" w:color="auto" w:sz="4" w:space="0"/>
              <w:bottom w:val="single" w:color="auto" w:sz="2" w:space="0"/>
              <w:right w:val="single" w:color="auto" w:sz="4" w:space="0"/>
            </w:tcBorders>
            <w:noWrap w:val="0"/>
            <w:vAlign w:val="center"/>
          </w:tcPr>
          <w:p w14:paraId="6954D3DD">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6322845F">
            <w:pPr>
              <w:autoSpaceDE/>
              <w:autoSpaceDN/>
              <w:adjustRightInd w:val="0"/>
              <w:snapToGrid w:val="0"/>
              <w:spacing w:before="0" w:after="0" w:line="240" w:lineRule="auto"/>
              <w:ind w:left="0" w:leftChars="0" w:right="0" w:rightChars="0"/>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2"/>
                <w:sz w:val="21"/>
                <w:szCs w:val="21"/>
                <w:lang w:eastAsia="zh-CN"/>
              </w:rPr>
              <w:t>第</w:t>
            </w:r>
            <w:r>
              <w:rPr>
                <w:rFonts w:hint="eastAsia" w:ascii="仿宋" w:hAnsi="仿宋" w:eastAsia="仿宋" w:cs="仿宋"/>
                <w:color w:val="000000"/>
                <w:kern w:val="2"/>
                <w:sz w:val="21"/>
                <w:szCs w:val="21"/>
                <w:lang w:val="en-US" w:eastAsia="zh-CN"/>
              </w:rPr>
              <w:t>14</w:t>
            </w:r>
            <w:r>
              <w:rPr>
                <w:rFonts w:hint="eastAsia" w:ascii="仿宋" w:hAnsi="仿宋" w:eastAsia="仿宋" w:cs="仿宋"/>
                <w:color w:val="000000"/>
                <w:kern w:val="2"/>
                <w:sz w:val="21"/>
                <w:szCs w:val="21"/>
                <w:lang w:eastAsia="zh-CN"/>
              </w:rPr>
              <w:t>.</w:t>
            </w:r>
            <w:r>
              <w:rPr>
                <w:rFonts w:hint="eastAsia" w:ascii="仿宋" w:hAnsi="仿宋" w:eastAsia="仿宋" w:cs="仿宋"/>
                <w:color w:val="000000"/>
                <w:kern w:val="2"/>
                <w:sz w:val="21"/>
                <w:szCs w:val="21"/>
                <w:lang w:val="en-US" w:eastAsia="zh-CN"/>
              </w:rPr>
              <w:t>3</w:t>
            </w:r>
            <w:r>
              <w:rPr>
                <w:rFonts w:hint="eastAsia" w:ascii="仿宋" w:hAnsi="仿宋" w:eastAsia="仿宋" w:cs="仿宋"/>
                <w:color w:val="000000"/>
                <w:spacing w:val="-1"/>
                <w:w w:val="100"/>
                <w:sz w:val="21"/>
                <w:szCs w:val="21"/>
                <w:lang w:val="en-US" w:eastAsia="zh-CN" w:bidi="ar-SA"/>
              </w:rPr>
              <w:t>（3）</w:t>
            </w:r>
            <w:r>
              <w:rPr>
                <w:rFonts w:hint="eastAsia" w:ascii="仿宋" w:hAnsi="仿宋" w:eastAsia="仿宋" w:cs="仿宋"/>
                <w:color w:val="000000"/>
                <w:kern w:val="2"/>
                <w:sz w:val="21"/>
                <w:szCs w:val="21"/>
                <w:lang w:eastAsia="zh-CN"/>
              </w:rPr>
              <w:t>项</w:t>
            </w:r>
          </w:p>
        </w:tc>
        <w:tc>
          <w:tcPr>
            <w:tcW w:w="1766" w:type="dxa"/>
            <w:tcBorders>
              <w:top w:val="single" w:color="auto" w:sz="4" w:space="0"/>
              <w:left w:val="single" w:color="auto" w:sz="4" w:space="0"/>
              <w:bottom w:val="single" w:color="auto" w:sz="2" w:space="0"/>
              <w:right w:val="single" w:color="auto" w:sz="4" w:space="0"/>
            </w:tcBorders>
            <w:noWrap w:val="0"/>
            <w:vAlign w:val="center"/>
          </w:tcPr>
          <w:p w14:paraId="601C2334">
            <w:pPr>
              <w:autoSpaceDE/>
              <w:autoSpaceDN/>
              <w:adjustRightInd w:val="0"/>
              <w:snapToGrid w:val="0"/>
              <w:spacing w:before="0" w:after="0" w:line="240" w:lineRule="auto"/>
              <w:ind w:left="0" w:leftChars="0" w:right="0" w:rightChars="0"/>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其他合同终止情形</w:t>
            </w:r>
          </w:p>
        </w:tc>
        <w:tc>
          <w:tcPr>
            <w:tcW w:w="4899" w:type="dxa"/>
            <w:tcBorders>
              <w:top w:val="single" w:color="auto" w:sz="4" w:space="0"/>
              <w:left w:val="single" w:color="auto" w:sz="4" w:space="0"/>
              <w:bottom w:val="single" w:color="auto" w:sz="2" w:space="0"/>
            </w:tcBorders>
            <w:noWrap w:val="0"/>
            <w:vAlign w:val="center"/>
          </w:tcPr>
          <w:p w14:paraId="4C8C1782">
            <w:pPr>
              <w:adjustRightInd w:val="0"/>
              <w:snapToGrid w:val="0"/>
              <w:ind w:left="0" w:leftChars="0" w:right="0" w:rightChars="0"/>
              <w:jc w:val="left"/>
              <w:rPr>
                <w:rFonts w:hint="eastAsia" w:ascii="仿宋" w:hAnsi="仿宋" w:eastAsia="仿宋" w:cs="仿宋"/>
                <w:color w:val="000000"/>
                <w:sz w:val="22"/>
                <w:szCs w:val="21"/>
                <w:lang w:val="en-US" w:eastAsia="en-US" w:bidi="ar-SA"/>
              </w:rPr>
            </w:pPr>
          </w:p>
        </w:tc>
      </w:tr>
      <w:tr w14:paraId="3A00449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54" w:type="dxa"/>
            <w:tcBorders>
              <w:top w:val="single" w:color="auto" w:sz="2" w:space="0"/>
              <w:bottom w:val="single" w:color="auto" w:sz="4" w:space="0"/>
              <w:right w:val="single" w:color="auto" w:sz="2" w:space="0"/>
            </w:tcBorders>
            <w:noWrap w:val="0"/>
            <w:vAlign w:val="center"/>
          </w:tcPr>
          <w:p w14:paraId="3F0C95F1">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7D48240B">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w:t>
            </w:r>
            <w:r>
              <w:rPr>
                <w:rFonts w:hint="eastAsia" w:ascii="仿宋" w:hAnsi="仿宋" w:eastAsia="仿宋" w:cs="仿宋"/>
                <w:color w:val="000000"/>
                <w:kern w:val="2"/>
                <w:sz w:val="21"/>
                <w:szCs w:val="21"/>
                <w:lang w:val="en-US" w:eastAsia="zh-CN"/>
              </w:rPr>
              <w:t>17</w:t>
            </w:r>
            <w:r>
              <w:rPr>
                <w:rFonts w:hint="eastAsia" w:ascii="仿宋" w:hAnsi="仿宋" w:eastAsia="仿宋" w:cs="仿宋"/>
                <w:color w:val="000000"/>
                <w:kern w:val="2"/>
                <w:sz w:val="21"/>
                <w:szCs w:val="21"/>
                <w:lang w:eastAsia="zh-CN"/>
              </w:rPr>
              <w:t>.2</w:t>
            </w:r>
            <w:r>
              <w:rPr>
                <w:rFonts w:hint="eastAsia" w:ascii="仿宋" w:hAnsi="仿宋" w:eastAsia="仿宋" w:cs="仿宋"/>
                <w:color w:val="000000"/>
                <w:kern w:val="2"/>
                <w:sz w:val="21"/>
                <w:szCs w:val="21"/>
                <w:lang w:val="en-US" w:eastAsia="zh-CN"/>
              </w:rPr>
              <w:t>款</w:t>
            </w:r>
          </w:p>
        </w:tc>
        <w:tc>
          <w:tcPr>
            <w:tcW w:w="1766" w:type="dxa"/>
            <w:tcBorders>
              <w:top w:val="single" w:color="auto" w:sz="2" w:space="0"/>
              <w:left w:val="single" w:color="auto" w:sz="2" w:space="0"/>
              <w:bottom w:val="single" w:color="auto" w:sz="4" w:space="0"/>
              <w:right w:val="single" w:color="auto" w:sz="2" w:space="0"/>
            </w:tcBorders>
            <w:noWrap w:val="0"/>
            <w:vAlign w:val="center"/>
          </w:tcPr>
          <w:p w14:paraId="36F458EF">
            <w:pPr>
              <w:autoSpaceDE/>
              <w:autoSpaceDN/>
              <w:adjustRightInd w:val="0"/>
              <w:snapToGrid w:val="0"/>
              <w:spacing w:before="0" w:after="0" w:line="240" w:lineRule="auto"/>
              <w:ind w:left="0" w:right="0"/>
              <w:jc w:val="left"/>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val="en-US" w:eastAsia="zh-CN"/>
              </w:rPr>
              <w:t>解决争议的方法</w:t>
            </w:r>
          </w:p>
        </w:tc>
        <w:tc>
          <w:tcPr>
            <w:tcW w:w="4899" w:type="dxa"/>
            <w:tcBorders>
              <w:top w:val="single" w:color="auto" w:sz="2" w:space="0"/>
              <w:left w:val="single" w:color="auto" w:sz="2" w:space="0"/>
              <w:bottom w:val="single" w:color="auto" w:sz="4" w:space="0"/>
            </w:tcBorders>
            <w:noWrap w:val="0"/>
            <w:vAlign w:val="center"/>
          </w:tcPr>
          <w:p w14:paraId="3FC5EB28">
            <w:pPr>
              <w:autoSpaceDE w:val="0"/>
              <w:autoSpaceDN w:val="0"/>
              <w:adjustRightInd w:val="0"/>
              <w:snapToGrid w:val="0"/>
              <w:spacing w:before="0" w:after="0" w:line="400" w:lineRule="exact"/>
              <w:ind w:left="0" w:right="0"/>
              <w:jc w:val="left"/>
              <w:rPr>
                <w:rFonts w:hint="eastAsia" w:ascii="仿宋" w:hAnsi="仿宋" w:eastAsia="仿宋" w:cs="仿宋"/>
                <w:b w:val="0"/>
                <w:bCs w:val="0"/>
                <w:iCs/>
                <w:color w:val="000000"/>
                <w:kern w:val="2"/>
                <w:sz w:val="21"/>
                <w:szCs w:val="21"/>
                <w:lang w:eastAsia="zh-CN"/>
              </w:rPr>
            </w:pPr>
            <w:r>
              <w:rPr>
                <w:rFonts w:hint="eastAsia" w:ascii="仿宋" w:hAnsi="仿宋" w:eastAsia="仿宋" w:cs="仿宋"/>
                <w:b w:val="0"/>
                <w:bCs w:val="0"/>
                <w:iCs/>
                <w:color w:val="000000"/>
                <w:kern w:val="2"/>
                <w:sz w:val="21"/>
                <w:szCs w:val="21"/>
                <w:lang w:eastAsia="zh-CN"/>
              </w:rPr>
              <w:t>因本合同及合同有关事项发生的争议，按下列第</w:t>
            </w:r>
            <w:r>
              <w:rPr>
                <w:rFonts w:hint="eastAsia" w:ascii="仿宋" w:hAnsi="仿宋" w:eastAsia="仿宋" w:cs="仿宋"/>
                <w:b w:val="0"/>
                <w:bCs w:val="0"/>
                <w:iCs/>
                <w:color w:val="000000"/>
                <w:kern w:val="2"/>
                <w:sz w:val="21"/>
                <w:szCs w:val="21"/>
                <w:u w:val="single"/>
                <w:lang w:eastAsia="zh-CN"/>
              </w:rPr>
              <w:t xml:space="preserve">   </w:t>
            </w:r>
            <w:r>
              <w:rPr>
                <w:rFonts w:hint="eastAsia" w:ascii="仿宋" w:hAnsi="仿宋" w:eastAsia="仿宋" w:cs="仿宋"/>
                <w:b w:val="0"/>
                <w:bCs w:val="0"/>
                <w:iCs/>
                <w:color w:val="000000"/>
                <w:kern w:val="2"/>
                <w:sz w:val="21"/>
                <w:szCs w:val="21"/>
                <w:lang w:eastAsia="zh-CN"/>
              </w:rPr>
              <w:t>种方式解决：</w:t>
            </w:r>
          </w:p>
          <w:p w14:paraId="03EBA5FA">
            <w:pPr>
              <w:autoSpaceDE w:val="0"/>
              <w:autoSpaceDN w:val="0"/>
              <w:adjustRightInd w:val="0"/>
              <w:snapToGrid w:val="0"/>
              <w:spacing w:before="0" w:after="0" w:line="400" w:lineRule="exact"/>
              <w:ind w:left="0" w:right="0"/>
              <w:jc w:val="left"/>
              <w:rPr>
                <w:rFonts w:hint="eastAsia" w:ascii="仿宋" w:hAnsi="仿宋" w:eastAsia="仿宋" w:cs="仿宋"/>
                <w:b w:val="0"/>
                <w:bCs w:val="0"/>
                <w:iCs/>
                <w:color w:val="000000"/>
                <w:kern w:val="2"/>
                <w:sz w:val="21"/>
                <w:szCs w:val="21"/>
                <w:lang w:eastAsia="zh-CN"/>
              </w:rPr>
            </w:pPr>
            <w:r>
              <w:rPr>
                <w:rFonts w:hint="eastAsia" w:ascii="仿宋" w:hAnsi="仿宋" w:eastAsia="仿宋" w:cs="仿宋"/>
                <w:b w:val="0"/>
                <w:bCs w:val="0"/>
                <w:iCs/>
                <w:color w:val="000000"/>
                <w:kern w:val="2"/>
                <w:sz w:val="21"/>
                <w:szCs w:val="21"/>
                <w:lang w:eastAsia="zh-CN"/>
              </w:rPr>
              <w:t>（1）向</w:t>
            </w:r>
            <w:r>
              <w:rPr>
                <w:rFonts w:hint="eastAsia" w:ascii="仿宋" w:hAnsi="仿宋" w:eastAsia="仿宋" w:cs="仿宋"/>
                <w:b w:val="0"/>
                <w:bCs w:val="0"/>
                <w:iCs/>
                <w:color w:val="000000"/>
                <w:kern w:val="2"/>
                <w:sz w:val="21"/>
                <w:szCs w:val="21"/>
                <w:u w:val="single"/>
                <w:lang w:eastAsia="zh-CN"/>
              </w:rPr>
              <w:t xml:space="preserve">                    </w:t>
            </w:r>
            <w:r>
              <w:rPr>
                <w:rFonts w:hint="eastAsia" w:ascii="仿宋" w:hAnsi="仿宋" w:eastAsia="仿宋" w:cs="仿宋"/>
                <w:b w:val="0"/>
                <w:bCs w:val="0"/>
                <w:iCs/>
                <w:color w:val="000000"/>
                <w:kern w:val="2"/>
                <w:sz w:val="21"/>
                <w:szCs w:val="21"/>
                <w:lang w:eastAsia="zh-CN"/>
              </w:rPr>
              <w:t>仲裁委员会申请仲裁，仲裁地点为</w:t>
            </w:r>
            <w:r>
              <w:rPr>
                <w:rFonts w:hint="eastAsia" w:ascii="仿宋" w:hAnsi="仿宋" w:eastAsia="仿宋" w:cs="仿宋"/>
                <w:b w:val="0"/>
                <w:bCs w:val="0"/>
                <w:iCs/>
                <w:color w:val="000000"/>
                <w:kern w:val="2"/>
                <w:sz w:val="21"/>
                <w:szCs w:val="21"/>
                <w:u w:val="single"/>
                <w:lang w:eastAsia="zh-CN"/>
              </w:rPr>
              <w:t xml:space="preserve">           </w:t>
            </w:r>
            <w:r>
              <w:rPr>
                <w:rFonts w:hint="eastAsia" w:ascii="仿宋" w:hAnsi="仿宋" w:eastAsia="仿宋" w:cs="仿宋"/>
                <w:b w:val="0"/>
                <w:bCs w:val="0"/>
                <w:iCs/>
                <w:color w:val="000000"/>
                <w:kern w:val="2"/>
                <w:sz w:val="21"/>
                <w:szCs w:val="21"/>
                <w:lang w:eastAsia="zh-CN"/>
              </w:rPr>
              <w:t>；</w:t>
            </w:r>
          </w:p>
          <w:p w14:paraId="2A6D8CEE">
            <w:pPr>
              <w:autoSpaceDE w:val="0"/>
              <w:autoSpaceDN w:val="0"/>
              <w:adjustRightInd w:val="0"/>
              <w:snapToGrid w:val="0"/>
              <w:spacing w:before="0" w:after="0" w:line="400" w:lineRule="exact"/>
              <w:ind w:left="0" w:right="0"/>
              <w:jc w:val="left"/>
              <w:rPr>
                <w:rFonts w:hint="eastAsia" w:ascii="仿宋" w:hAnsi="仿宋" w:eastAsia="仿宋" w:cs="仿宋"/>
                <w:color w:val="000000"/>
                <w:szCs w:val="21"/>
                <w:u w:val="single"/>
              </w:rPr>
            </w:pPr>
            <w:r>
              <w:rPr>
                <w:rFonts w:hint="eastAsia" w:ascii="仿宋" w:hAnsi="仿宋" w:eastAsia="仿宋" w:cs="仿宋"/>
                <w:b w:val="0"/>
                <w:bCs w:val="0"/>
                <w:iCs/>
                <w:color w:val="000000"/>
                <w:kern w:val="2"/>
                <w:sz w:val="21"/>
                <w:szCs w:val="21"/>
                <w:lang w:eastAsia="zh-CN"/>
              </w:rPr>
              <w:t>（2）向</w:t>
            </w:r>
            <w:r>
              <w:rPr>
                <w:rFonts w:hint="eastAsia" w:ascii="仿宋" w:hAnsi="仿宋" w:eastAsia="仿宋" w:cs="仿宋"/>
                <w:b w:val="0"/>
                <w:bCs w:val="0"/>
                <w:iCs/>
                <w:color w:val="000000"/>
                <w:kern w:val="2"/>
                <w:sz w:val="21"/>
                <w:szCs w:val="21"/>
                <w:u w:val="single"/>
                <w:lang w:eastAsia="zh-CN"/>
              </w:rPr>
              <w:t xml:space="preserve">                    </w:t>
            </w:r>
            <w:r>
              <w:rPr>
                <w:rFonts w:hint="eastAsia" w:ascii="仿宋" w:hAnsi="仿宋" w:eastAsia="仿宋" w:cs="仿宋"/>
                <w:b w:val="0"/>
                <w:bCs w:val="0"/>
                <w:iCs/>
                <w:color w:val="000000"/>
                <w:kern w:val="2"/>
                <w:sz w:val="21"/>
                <w:szCs w:val="21"/>
                <w:lang w:eastAsia="zh-CN"/>
              </w:rPr>
              <w:t>人民法院起诉。</w:t>
            </w:r>
          </w:p>
        </w:tc>
      </w:tr>
      <w:tr w14:paraId="2D9665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854" w:type="dxa"/>
            <w:tcBorders>
              <w:top w:val="single" w:color="auto" w:sz="4" w:space="0"/>
              <w:right w:val="single" w:color="auto" w:sz="4" w:space="0"/>
            </w:tcBorders>
            <w:noWrap w:val="0"/>
            <w:vAlign w:val="center"/>
          </w:tcPr>
          <w:p w14:paraId="105BD673">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第二节</w:t>
            </w:r>
          </w:p>
          <w:p w14:paraId="7E3A688F">
            <w:pPr>
              <w:autoSpaceDE/>
              <w:autoSpaceDN/>
              <w:adjustRightInd w:val="0"/>
              <w:snapToGrid w:val="0"/>
              <w:spacing w:before="0" w:after="0" w:line="240" w:lineRule="auto"/>
              <w:ind w:left="0" w:right="0"/>
              <w:jc w:val="center"/>
              <w:rPr>
                <w:rFonts w:hint="eastAsia"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第</w:t>
            </w:r>
            <w:r>
              <w:rPr>
                <w:rFonts w:hint="eastAsia" w:ascii="仿宋" w:hAnsi="仿宋" w:eastAsia="仿宋" w:cs="仿宋"/>
                <w:color w:val="000000"/>
                <w:kern w:val="2"/>
                <w:sz w:val="21"/>
                <w:szCs w:val="21"/>
                <w:lang w:val="en-US" w:eastAsia="zh-CN"/>
              </w:rPr>
              <w:t>22.1</w:t>
            </w:r>
            <w:r>
              <w:rPr>
                <w:rFonts w:hint="eastAsia" w:ascii="仿宋" w:hAnsi="仿宋" w:eastAsia="仿宋" w:cs="仿宋"/>
                <w:color w:val="000000"/>
                <w:kern w:val="2"/>
                <w:sz w:val="21"/>
                <w:szCs w:val="21"/>
                <w:lang w:eastAsia="zh-CN"/>
              </w:rPr>
              <w:t>款</w:t>
            </w:r>
          </w:p>
        </w:tc>
        <w:tc>
          <w:tcPr>
            <w:tcW w:w="1766" w:type="dxa"/>
            <w:tcBorders>
              <w:top w:val="single" w:color="auto" w:sz="4" w:space="0"/>
              <w:left w:val="single" w:color="auto" w:sz="4" w:space="0"/>
              <w:right w:val="single" w:color="auto" w:sz="4" w:space="0"/>
            </w:tcBorders>
            <w:noWrap w:val="0"/>
            <w:vAlign w:val="center"/>
          </w:tcPr>
          <w:p w14:paraId="6787EBAD">
            <w:pPr>
              <w:autoSpaceDE/>
              <w:autoSpaceDN/>
              <w:adjustRightInd w:val="0"/>
              <w:snapToGrid w:val="0"/>
              <w:spacing w:before="0" w:after="0" w:line="240" w:lineRule="auto"/>
              <w:ind w:left="0" w:right="0"/>
              <w:jc w:val="left"/>
              <w:rPr>
                <w:rFonts w:hint="eastAsia" w:ascii="仿宋" w:hAnsi="仿宋" w:eastAsia="仿宋" w:cs="仿宋"/>
                <w:color w:val="000000"/>
                <w:kern w:val="2"/>
                <w:sz w:val="21"/>
                <w:szCs w:val="21"/>
                <w:lang w:eastAsia="zh-CN"/>
              </w:rPr>
            </w:pPr>
            <w:r>
              <w:rPr>
                <w:rFonts w:hint="eastAsia" w:ascii="仿宋" w:hAnsi="仿宋" w:eastAsia="仿宋" w:cs="仿宋"/>
                <w:color w:val="000000"/>
                <w:spacing w:val="0"/>
                <w:sz w:val="21"/>
                <w:szCs w:val="21"/>
                <w:lang w:val="en-US" w:eastAsia="zh-CN"/>
              </w:rPr>
              <w:t>其他专用条款</w:t>
            </w:r>
          </w:p>
        </w:tc>
        <w:tc>
          <w:tcPr>
            <w:tcW w:w="4899" w:type="dxa"/>
            <w:tcBorders>
              <w:top w:val="single" w:color="auto" w:sz="4" w:space="0"/>
              <w:left w:val="single" w:color="auto" w:sz="4" w:space="0"/>
            </w:tcBorders>
            <w:noWrap w:val="0"/>
            <w:vAlign w:val="center"/>
          </w:tcPr>
          <w:p w14:paraId="0DD8CECD">
            <w:pPr>
              <w:keepNext w:val="0"/>
              <w:keepLines w:val="0"/>
              <w:pageBreakBefore w:val="0"/>
              <w:numPr>
                <w:ilvl w:val="0"/>
                <w:numId w:val="0"/>
              </w:numPr>
              <w:wordWrap/>
              <w:overflowPunct/>
              <w:topLinePunct w:val="0"/>
              <w:bidi w:val="0"/>
              <w:spacing w:line="336" w:lineRule="auto"/>
              <w:ind w:left="0" w:leftChars="0" w:right="0" w:rightChars="0"/>
              <w:rPr>
                <w:rFonts w:hint="eastAsia" w:ascii="仿宋" w:hAnsi="仿宋" w:eastAsia="仿宋" w:cs="仿宋"/>
                <w:color w:val="000000"/>
                <w:spacing w:val="6"/>
                <w:kern w:val="60"/>
                <w:sz w:val="21"/>
                <w:szCs w:val="21"/>
                <w:highlight w:val="none"/>
              </w:rPr>
            </w:pPr>
            <w:r>
              <w:rPr>
                <w:rFonts w:hint="eastAsia" w:ascii="仿宋" w:hAnsi="仿宋" w:eastAsia="仿宋" w:cs="仿宋"/>
                <w:color w:val="000000"/>
                <w:spacing w:val="6"/>
                <w:kern w:val="60"/>
                <w:sz w:val="21"/>
                <w:szCs w:val="21"/>
                <w:lang w:val="en-US" w:eastAsia="en-US" w:bidi="ar-SA"/>
              </w:rPr>
              <w:t>1.</w:t>
            </w:r>
            <w:r>
              <w:rPr>
                <w:rFonts w:hint="eastAsia" w:ascii="仿宋" w:hAnsi="仿宋" w:eastAsia="仿宋" w:cs="仿宋"/>
                <w:b/>
                <w:bCs/>
                <w:color w:val="000000"/>
                <w:spacing w:val="6"/>
                <w:kern w:val="60"/>
                <w:sz w:val="21"/>
                <w:szCs w:val="21"/>
                <w:highlight w:val="none"/>
              </w:rPr>
              <w:t>其他费用</w:t>
            </w:r>
            <w:r>
              <w:rPr>
                <w:rFonts w:hint="eastAsia" w:ascii="仿宋" w:hAnsi="仿宋" w:eastAsia="仿宋" w:cs="仿宋"/>
                <w:color w:val="000000"/>
                <w:spacing w:val="6"/>
                <w:kern w:val="60"/>
                <w:sz w:val="21"/>
                <w:szCs w:val="21"/>
                <w:highlight w:val="none"/>
              </w:rPr>
              <w:t>：租赁期内，甲方承担所租房屋水费、电费等费用，按表计量，按每月实际发生额缴付，甲方在收到乙方缴费通知后七日内，将本期费用缴付乙方，乙方提供正式发票。</w:t>
            </w:r>
          </w:p>
          <w:p w14:paraId="1EBEAB0A">
            <w:pPr>
              <w:keepNext w:val="0"/>
              <w:keepLines w:val="0"/>
              <w:pageBreakBefore w:val="0"/>
              <w:numPr>
                <w:ilvl w:val="0"/>
                <w:numId w:val="0"/>
              </w:numPr>
              <w:wordWrap/>
              <w:overflowPunct/>
              <w:topLinePunct w:val="0"/>
              <w:bidi w:val="0"/>
              <w:spacing w:line="336" w:lineRule="auto"/>
              <w:ind w:left="0" w:leftChars="0" w:right="0" w:rightChars="0"/>
              <w:rPr>
                <w:rFonts w:hint="eastAsia" w:ascii="仿宋" w:hAnsi="仿宋" w:eastAsia="仿宋" w:cs="仿宋"/>
                <w:color w:val="000000"/>
                <w:spacing w:val="6"/>
                <w:kern w:val="60"/>
                <w:sz w:val="21"/>
                <w:szCs w:val="21"/>
                <w:highlight w:val="none"/>
              </w:rPr>
            </w:pPr>
            <w:r>
              <w:rPr>
                <w:rFonts w:hint="eastAsia" w:ascii="仿宋" w:hAnsi="仿宋" w:eastAsia="仿宋" w:cs="仿宋"/>
                <w:color w:val="000000"/>
                <w:spacing w:val="6"/>
                <w:kern w:val="60"/>
                <w:sz w:val="21"/>
                <w:szCs w:val="21"/>
                <w:lang w:val="en-US" w:eastAsia="en-US" w:bidi="ar-SA"/>
              </w:rPr>
              <w:t>2.</w:t>
            </w:r>
            <w:r>
              <w:rPr>
                <w:rFonts w:hint="eastAsia" w:ascii="仿宋" w:hAnsi="仿宋" w:eastAsia="仿宋" w:cs="仿宋"/>
                <w:color w:val="000000"/>
                <w:spacing w:val="6"/>
                <w:kern w:val="60"/>
                <w:sz w:val="21"/>
                <w:szCs w:val="21"/>
                <w:highlight w:val="none"/>
              </w:rPr>
              <w:t>合同签订后</w:t>
            </w:r>
            <w:r>
              <w:rPr>
                <w:rFonts w:hint="eastAsia" w:ascii="仿宋" w:hAnsi="仿宋" w:eastAsia="仿宋" w:cs="仿宋"/>
                <w:color w:val="000000"/>
                <w:spacing w:val="6"/>
                <w:kern w:val="60"/>
                <w:sz w:val="21"/>
                <w:szCs w:val="21"/>
                <w:highlight w:val="none"/>
                <w:lang w:val="en-US" w:eastAsia="zh-CN"/>
              </w:rPr>
              <w:t>3</w:t>
            </w:r>
            <w:r>
              <w:rPr>
                <w:rFonts w:hint="eastAsia" w:ascii="仿宋" w:hAnsi="仿宋" w:eastAsia="仿宋" w:cs="仿宋"/>
                <w:color w:val="000000"/>
                <w:spacing w:val="6"/>
                <w:kern w:val="60"/>
                <w:sz w:val="21"/>
                <w:szCs w:val="21"/>
                <w:highlight w:val="none"/>
              </w:rPr>
              <w:t>0日内，甲方一次性支付一年租金，其他费用按实际发生额按月支付；</w:t>
            </w:r>
          </w:p>
          <w:p w14:paraId="7AF2EE89">
            <w:pPr>
              <w:keepNext w:val="0"/>
              <w:keepLines w:val="0"/>
              <w:pageBreakBefore w:val="0"/>
              <w:numPr>
                <w:ilvl w:val="0"/>
                <w:numId w:val="0"/>
              </w:numPr>
              <w:wordWrap/>
              <w:overflowPunct/>
              <w:topLinePunct w:val="0"/>
              <w:bidi w:val="0"/>
              <w:spacing w:line="336" w:lineRule="auto"/>
              <w:ind w:left="0" w:leftChars="0" w:right="0" w:rightChars="0"/>
              <w:rPr>
                <w:rFonts w:hint="eastAsia" w:ascii="仿宋" w:hAnsi="仿宋" w:eastAsia="仿宋" w:cs="仿宋"/>
                <w:color w:val="000000"/>
                <w:spacing w:val="6"/>
                <w:kern w:val="60"/>
                <w:sz w:val="21"/>
                <w:szCs w:val="21"/>
                <w:highlight w:val="none"/>
              </w:rPr>
            </w:pPr>
            <w:r>
              <w:rPr>
                <w:rFonts w:hint="eastAsia" w:ascii="仿宋" w:hAnsi="仿宋" w:eastAsia="仿宋" w:cs="仿宋"/>
                <w:color w:val="000000"/>
                <w:spacing w:val="6"/>
                <w:kern w:val="60"/>
                <w:sz w:val="21"/>
                <w:szCs w:val="21"/>
                <w:lang w:val="en-US" w:eastAsia="en-US" w:bidi="ar-SA"/>
              </w:rPr>
              <w:t>3.</w:t>
            </w:r>
            <w:r>
              <w:rPr>
                <w:rFonts w:hint="eastAsia" w:ascii="仿宋" w:hAnsi="仿宋" w:eastAsia="仿宋" w:cs="仿宋"/>
                <w:color w:val="000000"/>
                <w:spacing w:val="6"/>
                <w:kern w:val="60"/>
                <w:sz w:val="21"/>
                <w:szCs w:val="21"/>
                <w:highlight w:val="none"/>
              </w:rPr>
              <w:t>付款前，乙方应开具与付款金额一致的正式发票给甲方，甲方收到发票后以转账形式支付给乙方服务费用，否则，甲方有权拒绝付款且不承担任何违约责任，且乙方不得以此为由停止履行本合同项下的任意义务。</w:t>
            </w:r>
          </w:p>
          <w:p w14:paraId="2684AEE4">
            <w:pPr>
              <w:keepNext w:val="0"/>
              <w:keepLines w:val="0"/>
              <w:pageBreakBefore w:val="0"/>
              <w:numPr>
                <w:ilvl w:val="0"/>
                <w:numId w:val="0"/>
              </w:numPr>
              <w:wordWrap/>
              <w:overflowPunct/>
              <w:topLinePunct w:val="0"/>
              <w:bidi w:val="0"/>
              <w:spacing w:line="336" w:lineRule="auto"/>
              <w:ind w:left="0" w:leftChars="0" w:right="0" w:rightChars="0"/>
              <w:rPr>
                <w:rFonts w:hint="eastAsia" w:ascii="仿宋" w:hAnsi="仿宋" w:eastAsia="仿宋" w:cs="仿宋"/>
                <w:color w:val="000000"/>
                <w:spacing w:val="6"/>
                <w:kern w:val="60"/>
                <w:sz w:val="21"/>
                <w:szCs w:val="21"/>
                <w:highlight w:val="none"/>
              </w:rPr>
            </w:pPr>
            <w:r>
              <w:rPr>
                <w:rFonts w:hint="eastAsia" w:ascii="仿宋" w:hAnsi="仿宋" w:eastAsia="仿宋" w:cs="仿宋"/>
                <w:color w:val="000000"/>
                <w:spacing w:val="6"/>
                <w:kern w:val="60"/>
                <w:sz w:val="21"/>
                <w:szCs w:val="21"/>
                <w:lang w:val="en-US" w:eastAsia="en-US" w:bidi="ar-SA"/>
              </w:rPr>
              <w:t>4.</w:t>
            </w:r>
            <w:r>
              <w:rPr>
                <w:rFonts w:hint="eastAsia" w:ascii="仿宋" w:hAnsi="仿宋" w:eastAsia="仿宋" w:cs="仿宋"/>
                <w:color w:val="000000"/>
                <w:spacing w:val="6"/>
                <w:kern w:val="60"/>
                <w:sz w:val="21"/>
                <w:szCs w:val="21"/>
                <w:highlight w:val="none"/>
              </w:rPr>
              <w:t>因甲方所有的付款均需财政部门审批，本合同履行期间，非因甲方故意拖延付款申请流程造成的逾期付款的，乙方对此予以谅解不得追究甲方的逾期付款责任。</w:t>
            </w:r>
          </w:p>
          <w:p w14:paraId="59497DBC">
            <w:pPr>
              <w:pStyle w:val="11"/>
              <w:spacing w:line="324" w:lineRule="auto"/>
              <w:ind w:left="0" w:leftChars="0" w:firstLine="0" w:firstLineChars="0"/>
              <w:rPr>
                <w:rFonts w:hint="eastAsia" w:ascii="仿宋" w:hAnsi="仿宋" w:eastAsia="仿宋" w:cs="仿宋"/>
                <w:color w:val="000000"/>
                <w:szCs w:val="21"/>
                <w:lang w:val="en-US" w:eastAsia="zh-CN"/>
              </w:rPr>
            </w:pPr>
            <w:r>
              <w:rPr>
                <w:rFonts w:hint="eastAsia" w:ascii="仿宋" w:hAnsi="仿宋" w:eastAsia="仿宋" w:cs="仿宋"/>
                <w:b w:val="0"/>
                <w:bCs w:val="0"/>
                <w:color w:val="000000"/>
                <w:sz w:val="21"/>
                <w:szCs w:val="21"/>
                <w:highlight w:val="none"/>
                <w:lang w:val="en-US" w:eastAsia="zh-CN"/>
              </w:rPr>
              <w:t>5.甲方可直接或间接的根据政府购买服务绩效管理办法对项目进行绩效评价，资金支付将与绩效评价结果关联，其中评价结果为优的，付至合同总价的</w:t>
            </w:r>
            <w:r>
              <w:rPr>
                <w:rFonts w:hint="eastAsia" w:ascii="仿宋" w:hAnsi="仿宋" w:eastAsia="仿宋" w:cs="仿宋"/>
                <w:b w:val="0"/>
                <w:bCs w:val="0"/>
                <w:color w:val="000000"/>
                <w:sz w:val="21"/>
                <w:szCs w:val="21"/>
                <w:highlight w:val="none"/>
                <w:u w:val="single"/>
                <w:lang w:val="en-US" w:eastAsia="zh-CN"/>
              </w:rPr>
              <w:t xml:space="preserve">  </w:t>
            </w:r>
            <w:r>
              <w:rPr>
                <w:rFonts w:hint="eastAsia" w:ascii="仿宋" w:hAnsi="仿宋" w:eastAsia="仿宋" w:cs="仿宋"/>
                <w:b w:val="0"/>
                <w:bCs w:val="0"/>
                <w:color w:val="000000"/>
                <w:sz w:val="21"/>
                <w:szCs w:val="21"/>
                <w:highlight w:val="none"/>
                <w:lang w:val="en-US" w:eastAsia="zh-CN"/>
              </w:rPr>
              <w:t>%，评价结果为良好的，付至合同总价的</w:t>
            </w:r>
            <w:r>
              <w:rPr>
                <w:rFonts w:hint="eastAsia" w:ascii="仿宋" w:hAnsi="仿宋" w:eastAsia="仿宋" w:cs="仿宋"/>
                <w:b w:val="0"/>
                <w:bCs w:val="0"/>
                <w:color w:val="000000"/>
                <w:sz w:val="21"/>
                <w:szCs w:val="21"/>
                <w:highlight w:val="none"/>
                <w:u w:val="single"/>
                <w:lang w:val="en-US" w:eastAsia="zh-CN"/>
              </w:rPr>
              <w:t xml:space="preserve">  </w:t>
            </w:r>
            <w:r>
              <w:rPr>
                <w:rFonts w:hint="eastAsia" w:ascii="仿宋" w:hAnsi="仿宋" w:eastAsia="仿宋" w:cs="仿宋"/>
                <w:b w:val="0"/>
                <w:bCs w:val="0"/>
                <w:color w:val="000000"/>
                <w:sz w:val="21"/>
                <w:szCs w:val="21"/>
                <w:highlight w:val="none"/>
                <w:lang w:val="en-US" w:eastAsia="zh-CN"/>
              </w:rPr>
              <w:t>%，评价结果为合格的，付至合同总价的</w:t>
            </w:r>
            <w:r>
              <w:rPr>
                <w:rFonts w:hint="eastAsia" w:ascii="仿宋" w:hAnsi="仿宋" w:eastAsia="仿宋" w:cs="仿宋"/>
                <w:b w:val="0"/>
                <w:bCs w:val="0"/>
                <w:color w:val="000000"/>
                <w:sz w:val="21"/>
                <w:szCs w:val="21"/>
                <w:highlight w:val="none"/>
                <w:u w:val="single"/>
                <w:lang w:val="en-US" w:eastAsia="zh-CN"/>
              </w:rPr>
              <w:t xml:space="preserve">  </w:t>
            </w:r>
            <w:r>
              <w:rPr>
                <w:rFonts w:hint="eastAsia" w:ascii="仿宋" w:hAnsi="仿宋" w:eastAsia="仿宋" w:cs="仿宋"/>
                <w:b w:val="0"/>
                <w:bCs w:val="0"/>
                <w:color w:val="000000"/>
                <w:sz w:val="21"/>
                <w:szCs w:val="21"/>
                <w:highlight w:val="none"/>
                <w:lang w:val="en-US" w:eastAsia="zh-CN"/>
              </w:rPr>
              <w:t>%，评价结果为差的，付至合同总价的</w:t>
            </w:r>
            <w:r>
              <w:rPr>
                <w:rFonts w:hint="eastAsia" w:ascii="仿宋" w:hAnsi="仿宋" w:eastAsia="仿宋" w:cs="仿宋"/>
                <w:b w:val="0"/>
                <w:bCs w:val="0"/>
                <w:color w:val="000000"/>
                <w:sz w:val="21"/>
                <w:szCs w:val="21"/>
                <w:highlight w:val="none"/>
                <w:u w:val="single"/>
                <w:lang w:val="en-US" w:eastAsia="zh-CN"/>
              </w:rPr>
              <w:t xml:space="preserve">  </w:t>
            </w:r>
            <w:r>
              <w:rPr>
                <w:rFonts w:hint="eastAsia" w:ascii="仿宋" w:hAnsi="仿宋" w:eastAsia="仿宋" w:cs="仿宋"/>
                <w:b w:val="0"/>
                <w:bCs w:val="0"/>
                <w:color w:val="000000"/>
                <w:sz w:val="21"/>
                <w:szCs w:val="21"/>
                <w:highlight w:val="none"/>
                <w:lang w:val="en-US" w:eastAsia="zh-CN"/>
              </w:rPr>
              <w:t>%。（90分以上为优秀，80分以上、不足90分的为良好，60分以上、不足80分的为合格，不足60分的为不合格。）</w:t>
            </w:r>
          </w:p>
        </w:tc>
      </w:tr>
    </w:tbl>
    <w:p w14:paraId="4F531F5D">
      <w:pPr>
        <w:rPr>
          <w:rFonts w:hint="eastAsia" w:ascii="仿宋" w:hAnsi="仿宋" w:eastAsia="仿宋" w:cs="仿宋"/>
          <w:color w:val="000000"/>
        </w:rPr>
      </w:pPr>
    </w:p>
    <w:p w14:paraId="79AC5264">
      <w:pPr>
        <w:rPr>
          <w:rFonts w:hint="eastAsia" w:ascii="仿宋" w:hAnsi="仿宋" w:eastAsia="仿宋" w:cs="仿宋"/>
          <w:color w:val="000000"/>
        </w:rPr>
      </w:pPr>
    </w:p>
    <w:p w14:paraId="164CC759">
      <w:pPr>
        <w:rPr>
          <w:rFonts w:hint="eastAsia" w:ascii="仿宋" w:hAnsi="仿宋" w:eastAsia="仿宋" w:cs="仿宋"/>
          <w:color w:val="000000"/>
          <w:sz w:val="20"/>
        </w:rPr>
      </w:pPr>
      <w:r>
        <w:rPr>
          <w:rFonts w:hint="eastAsia" w:ascii="仿宋" w:hAnsi="仿宋" w:eastAsia="仿宋" w:cs="仿宋"/>
          <w:color w:val="000000"/>
          <w:sz w:val="20"/>
        </w:rPr>
        <w:br w:type="page"/>
      </w:r>
    </w:p>
    <w:p w14:paraId="3210778C">
      <w:pPr>
        <w:pStyle w:val="2"/>
        <w:pageBreakBefore w:val="0"/>
        <w:widowControl w:val="0"/>
        <w:kinsoku/>
        <w:wordWrap/>
        <w:overflowPunct/>
        <w:topLinePunct w:val="0"/>
        <w:autoSpaceDE/>
        <w:autoSpaceDN/>
        <w:bidi w:val="0"/>
        <w:adjustRightInd w:val="0"/>
        <w:snapToGrid w:val="0"/>
        <w:spacing w:before="0" w:after="0" w:line="400" w:lineRule="exact"/>
        <w:ind w:left="0" w:right="0"/>
        <w:jc w:val="left"/>
        <w:textAlignment w:val="auto"/>
        <w:rPr>
          <w:rFonts w:hint="eastAsia" w:ascii="仿宋" w:hAnsi="仿宋" w:eastAsia="仿宋" w:cs="仿宋"/>
          <w:b w:val="0"/>
          <w:bCs w:val="0"/>
          <w:color w:val="000000"/>
          <w:kern w:val="2"/>
          <w:sz w:val="28"/>
          <w:szCs w:val="28"/>
          <w:lang w:eastAsia="zh-CN"/>
        </w:rPr>
      </w:pPr>
      <w:r>
        <w:rPr>
          <w:rFonts w:hint="eastAsia" w:ascii="仿宋" w:hAnsi="仿宋" w:eastAsia="仿宋" w:cs="仿宋"/>
          <w:b w:val="0"/>
          <w:bCs w:val="0"/>
          <w:color w:val="000000"/>
          <w:kern w:val="2"/>
          <w:sz w:val="28"/>
          <w:szCs w:val="28"/>
          <w:lang w:eastAsia="zh-CN"/>
        </w:rPr>
        <w:t>附件</w:t>
      </w:r>
      <w:r>
        <w:rPr>
          <w:rFonts w:hint="eastAsia" w:ascii="仿宋" w:hAnsi="仿宋" w:eastAsia="仿宋" w:cs="仿宋"/>
          <w:b w:val="0"/>
          <w:bCs w:val="0"/>
          <w:color w:val="000000"/>
          <w:kern w:val="2"/>
          <w:sz w:val="28"/>
          <w:szCs w:val="28"/>
          <w:lang w:val="en-US" w:eastAsia="zh-CN"/>
        </w:rPr>
        <w:t>1</w:t>
      </w:r>
    </w:p>
    <w:p w14:paraId="53B40B3B">
      <w:pPr>
        <w:pStyle w:val="2"/>
        <w:pageBreakBefore w:val="0"/>
        <w:widowControl w:val="0"/>
        <w:kinsoku/>
        <w:wordWrap/>
        <w:overflowPunct/>
        <w:topLinePunct w:val="0"/>
        <w:autoSpaceDE/>
        <w:autoSpaceDN/>
        <w:bidi w:val="0"/>
        <w:adjustRightInd w:val="0"/>
        <w:snapToGrid w:val="0"/>
        <w:spacing w:before="0" w:after="0" w:line="400" w:lineRule="exact"/>
        <w:ind w:left="0" w:right="0"/>
        <w:jc w:val="center"/>
        <w:textAlignment w:val="auto"/>
        <w:rPr>
          <w:rFonts w:hint="eastAsia" w:ascii="仿宋" w:hAnsi="仿宋" w:eastAsia="仿宋" w:cs="仿宋"/>
          <w:b w:val="0"/>
          <w:bCs w:val="0"/>
          <w:color w:val="000000"/>
          <w:kern w:val="2"/>
          <w:sz w:val="28"/>
          <w:szCs w:val="28"/>
          <w:lang w:val="en-US" w:eastAsia="zh-CN"/>
        </w:rPr>
      </w:pPr>
      <w:r>
        <w:rPr>
          <w:rFonts w:hint="eastAsia" w:ascii="仿宋" w:hAnsi="仿宋" w:eastAsia="仿宋" w:cs="仿宋"/>
          <w:b w:val="0"/>
          <w:bCs w:val="0"/>
          <w:color w:val="000000"/>
          <w:kern w:val="2"/>
          <w:sz w:val="28"/>
          <w:szCs w:val="28"/>
          <w:lang w:eastAsia="zh-CN"/>
        </w:rPr>
        <w:t>房屋</w:t>
      </w:r>
      <w:r>
        <w:rPr>
          <w:rFonts w:hint="eastAsia" w:ascii="仿宋" w:hAnsi="仿宋" w:eastAsia="仿宋" w:cs="仿宋"/>
          <w:b w:val="0"/>
          <w:bCs w:val="0"/>
          <w:color w:val="000000"/>
          <w:kern w:val="2"/>
          <w:sz w:val="28"/>
          <w:szCs w:val="28"/>
          <w:lang w:val="en-US" w:eastAsia="zh-CN"/>
        </w:rPr>
        <w:t>交接确认单</w:t>
      </w:r>
    </w:p>
    <w:p w14:paraId="14C22229">
      <w:pPr>
        <w:keepNext w:val="0"/>
        <w:keepLines w:val="0"/>
        <w:pageBreakBefore w:val="0"/>
        <w:widowControl w:val="0"/>
        <w:kinsoku/>
        <w:wordWrap/>
        <w:overflowPunct/>
        <w:topLinePunct w:val="0"/>
        <w:autoSpaceDE w:val="0"/>
        <w:autoSpaceDN w:val="0"/>
        <w:bidi w:val="0"/>
        <w:adjustRightInd w:val="0"/>
        <w:snapToGrid w:val="0"/>
        <w:spacing w:before="0" w:after="0" w:line="400" w:lineRule="exact"/>
        <w:ind w:left="0" w:right="0" w:firstLine="420" w:firstLineChars="200"/>
        <w:jc w:val="left"/>
        <w:textAlignment w:val="auto"/>
        <w:rPr>
          <w:rFonts w:hint="eastAsia" w:ascii="仿宋" w:hAnsi="仿宋" w:eastAsia="仿宋" w:cs="仿宋"/>
          <w:b w:val="0"/>
          <w:bCs w:val="0"/>
          <w:iCs/>
          <w:color w:val="000000"/>
          <w:kern w:val="2"/>
          <w:sz w:val="21"/>
          <w:szCs w:val="21"/>
          <w:lang w:eastAsia="zh-CN"/>
        </w:rPr>
      </w:pPr>
      <w:r>
        <w:rPr>
          <w:rFonts w:hint="eastAsia" w:ascii="仿宋" w:hAnsi="仿宋" w:eastAsia="仿宋" w:cs="仿宋"/>
          <w:b w:val="0"/>
          <w:bCs w:val="0"/>
          <w:iCs/>
          <w:color w:val="000000"/>
          <w:kern w:val="2"/>
          <w:sz w:val="21"/>
          <w:szCs w:val="21"/>
          <w:lang w:eastAsia="zh-CN"/>
        </w:rPr>
        <w:t>本表适用于房屋出租人和承租人在承租验收和退租验收时使用，双方根据房屋实际状况填写，核对无误后，签字确认。</w:t>
      </w:r>
    </w:p>
    <w:tbl>
      <w:tblPr>
        <w:tblStyle w:val="13"/>
        <w:tblW w:w="8908" w:type="dxa"/>
        <w:tblInd w:w="-21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2"/>
        <w:gridCol w:w="1273"/>
        <w:gridCol w:w="6"/>
        <w:gridCol w:w="1896"/>
        <w:gridCol w:w="1304"/>
        <w:gridCol w:w="1319"/>
        <w:gridCol w:w="2518"/>
      </w:tblGrid>
      <w:tr w14:paraId="0062CD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1865" w:type="dxa"/>
            <w:gridSpan w:val="2"/>
            <w:noWrap w:val="0"/>
            <w:vAlign w:val="center"/>
          </w:tcPr>
          <w:p w14:paraId="293BCB32">
            <w:pPr>
              <w:pStyle w:val="12"/>
              <w:spacing w:before="119" w:line="222" w:lineRule="auto"/>
              <w:ind w:left="0"/>
              <w:jc w:val="center"/>
              <w:rPr>
                <w:rFonts w:hint="eastAsia" w:ascii="仿宋" w:hAnsi="仿宋" w:eastAsia="仿宋" w:cs="仿宋"/>
                <w:color w:val="000000"/>
                <w:sz w:val="20"/>
                <w:szCs w:val="20"/>
              </w:rPr>
            </w:pPr>
            <w:r>
              <w:rPr>
                <w:rFonts w:hint="eastAsia" w:ascii="仿宋" w:hAnsi="仿宋" w:eastAsia="仿宋" w:cs="仿宋"/>
                <w:color w:val="000000"/>
                <w:sz w:val="20"/>
                <w:szCs w:val="20"/>
              </w:rPr>
              <w:t>项目（勾选）</w:t>
            </w:r>
          </w:p>
        </w:tc>
        <w:tc>
          <w:tcPr>
            <w:tcW w:w="7043" w:type="dxa"/>
            <w:gridSpan w:val="5"/>
            <w:noWrap w:val="0"/>
            <w:vAlign w:val="center"/>
          </w:tcPr>
          <w:p w14:paraId="7E92DF04">
            <w:pPr>
              <w:pStyle w:val="12"/>
              <w:spacing w:before="150" w:line="183" w:lineRule="auto"/>
              <w:ind w:left="0"/>
              <w:jc w:val="center"/>
              <w:rPr>
                <w:rFonts w:hint="eastAsia" w:ascii="仿宋" w:hAnsi="仿宋" w:eastAsia="仿宋" w:cs="仿宋"/>
                <w:color w:val="000000"/>
                <w:sz w:val="20"/>
                <w:szCs w:val="20"/>
              </w:rPr>
            </w:pPr>
            <w:r>
              <w:rPr>
                <w:rFonts w:hint="eastAsia" w:ascii="仿宋" w:hAnsi="仿宋" w:eastAsia="仿宋" w:cs="仿宋"/>
                <w:b/>
                <w:bCs/>
                <w:color w:val="000000"/>
                <w:spacing w:val="-1"/>
                <w:sz w:val="20"/>
                <w:szCs w:val="20"/>
                <w:lang w:eastAsia="zh-CN"/>
              </w:rPr>
              <w:t>□</w:t>
            </w:r>
            <w:r>
              <w:rPr>
                <w:rFonts w:hint="eastAsia" w:ascii="仿宋" w:hAnsi="仿宋" w:eastAsia="仿宋" w:cs="仿宋"/>
                <w:b/>
                <w:bCs/>
                <w:color w:val="000000"/>
                <w:spacing w:val="-1"/>
                <w:sz w:val="20"/>
                <w:szCs w:val="20"/>
              </w:rPr>
              <w:t>承租验收                 □退租验收</w:t>
            </w:r>
          </w:p>
        </w:tc>
      </w:tr>
      <w:tr w14:paraId="2A4192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92" w:type="dxa"/>
            <w:noWrap w:val="0"/>
            <w:vAlign w:val="center"/>
          </w:tcPr>
          <w:p w14:paraId="7951108E">
            <w:pPr>
              <w:pStyle w:val="12"/>
              <w:spacing w:before="95" w:line="183" w:lineRule="auto"/>
              <w:ind w:left="0"/>
              <w:jc w:val="center"/>
              <w:rPr>
                <w:rFonts w:hint="eastAsia" w:ascii="仿宋" w:hAnsi="仿宋" w:eastAsia="仿宋" w:cs="仿宋"/>
                <w:color w:val="000000"/>
                <w:sz w:val="20"/>
                <w:szCs w:val="20"/>
              </w:rPr>
            </w:pPr>
            <w:r>
              <w:rPr>
                <w:rFonts w:hint="eastAsia" w:ascii="仿宋" w:hAnsi="仿宋" w:eastAsia="仿宋" w:cs="仿宋"/>
                <w:b/>
                <w:bCs/>
                <w:color w:val="000000"/>
                <w:sz w:val="20"/>
                <w:szCs w:val="20"/>
              </w:rPr>
              <w:t>分类</w:t>
            </w:r>
          </w:p>
        </w:tc>
        <w:tc>
          <w:tcPr>
            <w:tcW w:w="1273" w:type="dxa"/>
            <w:noWrap w:val="0"/>
            <w:vAlign w:val="center"/>
          </w:tcPr>
          <w:p w14:paraId="38E5EFCB">
            <w:pPr>
              <w:pStyle w:val="12"/>
              <w:spacing w:before="94" w:line="184" w:lineRule="auto"/>
              <w:ind w:left="0"/>
              <w:jc w:val="center"/>
              <w:rPr>
                <w:rFonts w:hint="eastAsia" w:ascii="仿宋" w:hAnsi="仿宋" w:eastAsia="仿宋" w:cs="仿宋"/>
                <w:color w:val="000000"/>
                <w:sz w:val="20"/>
                <w:szCs w:val="20"/>
              </w:rPr>
            </w:pPr>
            <w:r>
              <w:rPr>
                <w:rFonts w:hint="eastAsia" w:ascii="仿宋" w:hAnsi="仿宋" w:eastAsia="仿宋" w:cs="仿宋"/>
                <w:b/>
                <w:bCs/>
                <w:color w:val="000000"/>
                <w:spacing w:val="-1"/>
                <w:sz w:val="20"/>
                <w:szCs w:val="20"/>
              </w:rPr>
              <w:t>名称</w:t>
            </w:r>
          </w:p>
        </w:tc>
        <w:tc>
          <w:tcPr>
            <w:tcW w:w="4525" w:type="dxa"/>
            <w:gridSpan w:val="4"/>
            <w:noWrap w:val="0"/>
            <w:vAlign w:val="center"/>
          </w:tcPr>
          <w:p w14:paraId="15879B9F">
            <w:pPr>
              <w:pStyle w:val="12"/>
              <w:spacing w:before="94" w:line="184" w:lineRule="auto"/>
              <w:ind w:left="0"/>
              <w:jc w:val="center"/>
              <w:rPr>
                <w:rFonts w:hint="eastAsia" w:ascii="仿宋" w:hAnsi="仿宋" w:eastAsia="仿宋" w:cs="仿宋"/>
                <w:color w:val="000000"/>
                <w:sz w:val="20"/>
                <w:szCs w:val="20"/>
              </w:rPr>
            </w:pPr>
            <w:r>
              <w:rPr>
                <w:rFonts w:hint="eastAsia" w:ascii="仿宋" w:hAnsi="仿宋" w:eastAsia="仿宋" w:cs="仿宋"/>
                <w:b/>
                <w:bCs/>
                <w:color w:val="000000"/>
                <w:sz w:val="20"/>
                <w:szCs w:val="20"/>
              </w:rPr>
              <w:t>表底数</w:t>
            </w:r>
          </w:p>
        </w:tc>
        <w:tc>
          <w:tcPr>
            <w:tcW w:w="2518" w:type="dxa"/>
            <w:noWrap w:val="0"/>
            <w:vAlign w:val="center"/>
          </w:tcPr>
          <w:p w14:paraId="2AC3E37C">
            <w:pPr>
              <w:pStyle w:val="12"/>
              <w:spacing w:before="95" w:line="183" w:lineRule="auto"/>
              <w:ind w:left="0"/>
              <w:jc w:val="center"/>
              <w:rPr>
                <w:rFonts w:hint="eastAsia" w:ascii="仿宋" w:hAnsi="仿宋" w:eastAsia="仿宋" w:cs="仿宋"/>
                <w:color w:val="000000"/>
                <w:sz w:val="20"/>
                <w:szCs w:val="20"/>
              </w:rPr>
            </w:pPr>
            <w:r>
              <w:rPr>
                <w:rFonts w:hint="eastAsia" w:ascii="仿宋" w:hAnsi="仿宋" w:eastAsia="仿宋" w:cs="仿宋"/>
                <w:b/>
                <w:bCs/>
                <w:color w:val="000000"/>
                <w:spacing w:val="-2"/>
                <w:sz w:val="20"/>
                <w:szCs w:val="20"/>
              </w:rPr>
              <w:t>卡情况</w:t>
            </w:r>
          </w:p>
        </w:tc>
      </w:tr>
      <w:tr w14:paraId="547A50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restart"/>
            <w:tcBorders>
              <w:bottom w:val="nil"/>
            </w:tcBorders>
            <w:noWrap w:val="0"/>
            <w:textDirection w:val="tbRlV"/>
            <w:vAlign w:val="top"/>
          </w:tcPr>
          <w:p w14:paraId="05F8A67F">
            <w:pPr>
              <w:pStyle w:val="12"/>
              <w:spacing w:before="205" w:line="179" w:lineRule="auto"/>
              <w:ind w:left="1396"/>
              <w:rPr>
                <w:rFonts w:hint="eastAsia" w:ascii="仿宋" w:hAnsi="仿宋" w:eastAsia="仿宋" w:cs="仿宋"/>
                <w:color w:val="000000"/>
                <w:sz w:val="20"/>
                <w:szCs w:val="20"/>
              </w:rPr>
            </w:pPr>
            <w:r>
              <w:rPr>
                <w:rFonts w:hint="eastAsia" w:ascii="仿宋" w:hAnsi="仿宋" w:eastAsia="仿宋" w:cs="仿宋"/>
                <w:b/>
                <w:bCs/>
                <w:color w:val="000000"/>
                <w:sz w:val="20"/>
                <w:szCs w:val="20"/>
              </w:rPr>
              <w:t>各项费用</w:t>
            </w:r>
          </w:p>
        </w:tc>
        <w:tc>
          <w:tcPr>
            <w:tcW w:w="1273" w:type="dxa"/>
            <w:noWrap w:val="0"/>
            <w:vAlign w:val="center"/>
          </w:tcPr>
          <w:p w14:paraId="3CE371AB">
            <w:pPr>
              <w:pStyle w:val="12"/>
              <w:spacing w:before="96" w:line="184" w:lineRule="auto"/>
              <w:ind w:left="0"/>
              <w:jc w:val="center"/>
              <w:rPr>
                <w:rFonts w:hint="eastAsia" w:ascii="仿宋" w:hAnsi="仿宋" w:eastAsia="仿宋" w:cs="仿宋"/>
                <w:color w:val="000000"/>
                <w:sz w:val="20"/>
                <w:szCs w:val="20"/>
              </w:rPr>
            </w:pPr>
            <w:r>
              <w:rPr>
                <w:rFonts w:hint="eastAsia" w:ascii="仿宋" w:hAnsi="仿宋" w:eastAsia="仿宋" w:cs="仿宋"/>
                <w:color w:val="000000"/>
                <w:spacing w:val="-1"/>
                <w:sz w:val="20"/>
                <w:szCs w:val="20"/>
              </w:rPr>
              <w:t>厨房冷水</w:t>
            </w:r>
          </w:p>
        </w:tc>
        <w:tc>
          <w:tcPr>
            <w:tcW w:w="4525" w:type="dxa"/>
            <w:gridSpan w:val="4"/>
            <w:noWrap w:val="0"/>
            <w:vAlign w:val="top"/>
          </w:tcPr>
          <w:p w14:paraId="3A229E8B">
            <w:pPr>
              <w:pStyle w:val="12"/>
              <w:spacing w:before="96" w:line="184" w:lineRule="auto"/>
              <w:ind w:left="106"/>
              <w:rPr>
                <w:rFonts w:hint="eastAsia" w:ascii="仿宋" w:hAnsi="仿宋" w:eastAsia="仿宋" w:cs="仿宋"/>
                <w:color w:val="000000"/>
                <w:sz w:val="20"/>
                <w:szCs w:val="20"/>
              </w:rPr>
            </w:pPr>
            <w:r>
              <w:rPr>
                <w:rFonts w:hint="eastAsia" w:ascii="仿宋" w:hAnsi="仿宋" w:eastAsia="仿宋" w:cs="仿宋"/>
                <w:color w:val="000000"/>
                <w:spacing w:val="-3"/>
                <w:sz w:val="20"/>
                <w:szCs w:val="20"/>
              </w:rPr>
              <w:t>现底数</w:t>
            </w:r>
            <w:r>
              <w:rPr>
                <w:rFonts w:hint="eastAsia" w:ascii="仿宋" w:hAnsi="仿宋" w:eastAsia="仿宋" w:cs="仿宋"/>
                <w:color w:val="000000"/>
                <w:sz w:val="20"/>
                <w:szCs w:val="20"/>
              </w:rPr>
              <w:t xml:space="preserve">                 </w:t>
            </w:r>
            <w:r>
              <w:rPr>
                <w:rFonts w:hint="eastAsia" w:ascii="仿宋" w:hAnsi="仿宋" w:eastAsia="仿宋" w:cs="仿宋"/>
                <w:color w:val="000000"/>
                <w:spacing w:val="-3"/>
                <w:sz w:val="20"/>
                <w:szCs w:val="20"/>
              </w:rPr>
              <w:t>已截至</w:t>
            </w:r>
          </w:p>
        </w:tc>
        <w:tc>
          <w:tcPr>
            <w:tcW w:w="2518" w:type="dxa"/>
            <w:noWrap w:val="0"/>
            <w:vAlign w:val="top"/>
          </w:tcPr>
          <w:p w14:paraId="667A0085">
            <w:pPr>
              <w:pStyle w:val="12"/>
              <w:spacing w:before="96" w:line="184" w:lineRule="auto"/>
              <w:ind w:left="117"/>
              <w:rPr>
                <w:rFonts w:hint="eastAsia" w:ascii="仿宋" w:hAnsi="仿宋" w:eastAsia="仿宋" w:cs="仿宋"/>
                <w:color w:val="000000"/>
                <w:sz w:val="20"/>
                <w:szCs w:val="20"/>
              </w:rPr>
            </w:pPr>
            <w:r>
              <w:rPr>
                <w:rFonts w:hint="eastAsia" w:ascii="仿宋" w:hAnsi="仿宋" w:eastAsia="仿宋" w:cs="仿宋"/>
                <w:color w:val="000000"/>
                <w:spacing w:val="-2"/>
                <w:sz w:val="20"/>
                <w:szCs w:val="20"/>
              </w:rPr>
              <w:t>□已交；□未交</w:t>
            </w:r>
            <w:r>
              <w:rPr>
                <w:rFonts w:hint="eastAsia" w:ascii="仿宋" w:hAnsi="仿宋" w:eastAsia="仿宋" w:cs="仿宋"/>
                <w:color w:val="000000"/>
                <w:spacing w:val="-2"/>
                <w:sz w:val="20"/>
                <w:szCs w:val="20"/>
                <w:lang w:eastAsia="zh-CN"/>
              </w:rPr>
              <w:t>，</w:t>
            </w:r>
            <w:r>
              <w:rPr>
                <w:rFonts w:hint="eastAsia" w:ascii="仿宋" w:hAnsi="仿宋" w:eastAsia="仿宋" w:cs="仿宋"/>
                <w:color w:val="000000"/>
                <w:spacing w:val="-2"/>
                <w:sz w:val="20"/>
                <w:szCs w:val="20"/>
              </w:rPr>
              <w:t>现余数</w:t>
            </w:r>
            <w:r>
              <w:rPr>
                <w:rFonts w:hint="eastAsia" w:ascii="仿宋" w:hAnsi="仿宋" w:eastAsia="仿宋" w:cs="仿宋"/>
                <w:color w:val="000000"/>
                <w:spacing w:val="-2"/>
                <w:sz w:val="20"/>
                <w:szCs w:val="20"/>
                <w:u w:val="single" w:color="auto"/>
              </w:rPr>
              <w:t xml:space="preserve">         </w:t>
            </w:r>
          </w:p>
        </w:tc>
      </w:tr>
      <w:tr w14:paraId="4FCBAC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92" w:type="dxa"/>
            <w:vMerge w:val="continue"/>
            <w:tcBorders>
              <w:top w:val="nil"/>
              <w:bottom w:val="nil"/>
            </w:tcBorders>
            <w:noWrap w:val="0"/>
            <w:textDirection w:val="tbRlV"/>
            <w:vAlign w:val="top"/>
          </w:tcPr>
          <w:p w14:paraId="05039030">
            <w:pPr>
              <w:rPr>
                <w:rFonts w:hint="eastAsia" w:ascii="仿宋" w:hAnsi="仿宋" w:eastAsia="仿宋" w:cs="仿宋"/>
                <w:color w:val="000000"/>
                <w:sz w:val="24"/>
                <w:szCs w:val="28"/>
              </w:rPr>
            </w:pPr>
          </w:p>
        </w:tc>
        <w:tc>
          <w:tcPr>
            <w:tcW w:w="1273" w:type="dxa"/>
            <w:noWrap w:val="0"/>
            <w:vAlign w:val="center"/>
          </w:tcPr>
          <w:p w14:paraId="41A70ECA">
            <w:pPr>
              <w:pStyle w:val="12"/>
              <w:spacing w:before="96" w:line="184" w:lineRule="auto"/>
              <w:ind w:left="0"/>
              <w:jc w:val="center"/>
              <w:rPr>
                <w:rFonts w:hint="eastAsia" w:ascii="仿宋" w:hAnsi="仿宋" w:eastAsia="仿宋" w:cs="仿宋"/>
                <w:color w:val="000000"/>
                <w:sz w:val="20"/>
                <w:szCs w:val="20"/>
              </w:rPr>
            </w:pPr>
            <w:r>
              <w:rPr>
                <w:rFonts w:hint="eastAsia" w:ascii="仿宋" w:hAnsi="仿宋" w:eastAsia="仿宋" w:cs="仿宋"/>
                <w:color w:val="000000"/>
                <w:spacing w:val="-1"/>
                <w:sz w:val="20"/>
                <w:szCs w:val="20"/>
              </w:rPr>
              <w:t>卫生间冷水</w:t>
            </w:r>
          </w:p>
        </w:tc>
        <w:tc>
          <w:tcPr>
            <w:tcW w:w="4525" w:type="dxa"/>
            <w:gridSpan w:val="4"/>
            <w:noWrap w:val="0"/>
            <w:vAlign w:val="top"/>
          </w:tcPr>
          <w:p w14:paraId="06D90522">
            <w:pPr>
              <w:pStyle w:val="12"/>
              <w:spacing w:before="96" w:line="184" w:lineRule="auto"/>
              <w:ind w:left="106"/>
              <w:rPr>
                <w:rFonts w:hint="eastAsia" w:ascii="仿宋" w:hAnsi="仿宋" w:eastAsia="仿宋" w:cs="仿宋"/>
                <w:color w:val="000000"/>
                <w:sz w:val="20"/>
                <w:szCs w:val="20"/>
              </w:rPr>
            </w:pPr>
            <w:r>
              <w:rPr>
                <w:rFonts w:hint="eastAsia" w:ascii="仿宋" w:hAnsi="仿宋" w:eastAsia="仿宋" w:cs="仿宋"/>
                <w:color w:val="000000"/>
                <w:spacing w:val="-3"/>
                <w:sz w:val="20"/>
                <w:szCs w:val="20"/>
              </w:rPr>
              <w:t>现底数</w:t>
            </w:r>
            <w:r>
              <w:rPr>
                <w:rFonts w:hint="eastAsia" w:ascii="仿宋" w:hAnsi="仿宋" w:eastAsia="仿宋" w:cs="仿宋"/>
                <w:color w:val="000000"/>
                <w:sz w:val="20"/>
                <w:szCs w:val="20"/>
              </w:rPr>
              <w:t xml:space="preserve">                 </w:t>
            </w:r>
            <w:r>
              <w:rPr>
                <w:rFonts w:hint="eastAsia" w:ascii="仿宋" w:hAnsi="仿宋" w:eastAsia="仿宋" w:cs="仿宋"/>
                <w:color w:val="000000"/>
                <w:spacing w:val="-3"/>
                <w:sz w:val="20"/>
                <w:szCs w:val="20"/>
              </w:rPr>
              <w:t>已截至</w:t>
            </w:r>
          </w:p>
        </w:tc>
        <w:tc>
          <w:tcPr>
            <w:tcW w:w="2518" w:type="dxa"/>
            <w:noWrap w:val="0"/>
            <w:vAlign w:val="top"/>
          </w:tcPr>
          <w:p w14:paraId="11FD1C30">
            <w:pPr>
              <w:pStyle w:val="12"/>
              <w:spacing w:before="96" w:line="184" w:lineRule="auto"/>
              <w:ind w:left="117"/>
              <w:rPr>
                <w:rFonts w:hint="eastAsia" w:ascii="仿宋" w:hAnsi="仿宋" w:eastAsia="仿宋" w:cs="仿宋"/>
                <w:color w:val="000000"/>
                <w:sz w:val="20"/>
                <w:szCs w:val="20"/>
              </w:rPr>
            </w:pPr>
            <w:r>
              <w:rPr>
                <w:rFonts w:hint="eastAsia" w:ascii="仿宋" w:hAnsi="仿宋" w:eastAsia="仿宋" w:cs="仿宋"/>
                <w:color w:val="000000"/>
                <w:spacing w:val="-2"/>
                <w:sz w:val="20"/>
                <w:szCs w:val="20"/>
              </w:rPr>
              <w:t>□已交；□未交</w:t>
            </w:r>
            <w:r>
              <w:rPr>
                <w:rFonts w:hint="eastAsia" w:ascii="仿宋" w:hAnsi="仿宋" w:eastAsia="仿宋" w:cs="仿宋"/>
                <w:color w:val="000000"/>
                <w:spacing w:val="-2"/>
                <w:sz w:val="20"/>
                <w:szCs w:val="20"/>
                <w:lang w:eastAsia="zh-CN"/>
              </w:rPr>
              <w:t>，</w:t>
            </w:r>
            <w:r>
              <w:rPr>
                <w:rFonts w:hint="eastAsia" w:ascii="仿宋" w:hAnsi="仿宋" w:eastAsia="仿宋" w:cs="仿宋"/>
                <w:color w:val="000000"/>
                <w:spacing w:val="-2"/>
                <w:sz w:val="20"/>
                <w:szCs w:val="20"/>
              </w:rPr>
              <w:t>现余数</w:t>
            </w:r>
            <w:r>
              <w:rPr>
                <w:rFonts w:hint="eastAsia" w:ascii="仿宋" w:hAnsi="仿宋" w:eastAsia="仿宋" w:cs="仿宋"/>
                <w:color w:val="000000"/>
                <w:spacing w:val="-2"/>
                <w:sz w:val="20"/>
                <w:szCs w:val="20"/>
                <w:u w:val="single" w:color="auto"/>
              </w:rPr>
              <w:t xml:space="preserve">         </w:t>
            </w:r>
          </w:p>
        </w:tc>
      </w:tr>
      <w:tr w14:paraId="3E4050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continue"/>
            <w:tcBorders>
              <w:top w:val="nil"/>
              <w:bottom w:val="nil"/>
            </w:tcBorders>
            <w:noWrap w:val="0"/>
            <w:textDirection w:val="tbRlV"/>
            <w:vAlign w:val="top"/>
          </w:tcPr>
          <w:p w14:paraId="6C0078CB">
            <w:pPr>
              <w:rPr>
                <w:rFonts w:hint="eastAsia" w:ascii="仿宋" w:hAnsi="仿宋" w:eastAsia="仿宋" w:cs="仿宋"/>
                <w:color w:val="000000"/>
                <w:sz w:val="24"/>
                <w:szCs w:val="28"/>
              </w:rPr>
            </w:pPr>
          </w:p>
        </w:tc>
        <w:tc>
          <w:tcPr>
            <w:tcW w:w="1273" w:type="dxa"/>
            <w:noWrap w:val="0"/>
            <w:vAlign w:val="center"/>
          </w:tcPr>
          <w:p w14:paraId="4D35EA2B">
            <w:pPr>
              <w:pStyle w:val="12"/>
              <w:spacing w:before="97" w:line="183" w:lineRule="auto"/>
              <w:ind w:left="0"/>
              <w:jc w:val="center"/>
              <w:rPr>
                <w:rFonts w:hint="eastAsia" w:ascii="仿宋" w:hAnsi="仿宋" w:eastAsia="仿宋" w:cs="仿宋"/>
                <w:color w:val="000000"/>
                <w:sz w:val="20"/>
                <w:szCs w:val="20"/>
              </w:rPr>
            </w:pPr>
            <w:r>
              <w:rPr>
                <w:rFonts w:hint="eastAsia" w:ascii="仿宋" w:hAnsi="仿宋" w:eastAsia="仿宋" w:cs="仿宋"/>
                <w:color w:val="000000"/>
                <w:spacing w:val="-6"/>
                <w:sz w:val="20"/>
                <w:szCs w:val="20"/>
              </w:rPr>
              <w:t>中水</w:t>
            </w:r>
          </w:p>
        </w:tc>
        <w:tc>
          <w:tcPr>
            <w:tcW w:w="4525" w:type="dxa"/>
            <w:gridSpan w:val="4"/>
            <w:noWrap w:val="0"/>
            <w:vAlign w:val="top"/>
          </w:tcPr>
          <w:p w14:paraId="699DA717">
            <w:pPr>
              <w:pStyle w:val="12"/>
              <w:spacing w:before="96" w:line="184" w:lineRule="auto"/>
              <w:ind w:left="106"/>
              <w:rPr>
                <w:rFonts w:hint="eastAsia" w:ascii="仿宋" w:hAnsi="仿宋" w:eastAsia="仿宋" w:cs="仿宋"/>
                <w:color w:val="000000"/>
                <w:sz w:val="20"/>
                <w:szCs w:val="20"/>
              </w:rPr>
            </w:pPr>
            <w:r>
              <w:rPr>
                <w:rFonts w:hint="eastAsia" w:ascii="仿宋" w:hAnsi="仿宋" w:eastAsia="仿宋" w:cs="仿宋"/>
                <w:color w:val="000000"/>
                <w:spacing w:val="-3"/>
                <w:sz w:val="20"/>
                <w:szCs w:val="20"/>
              </w:rPr>
              <w:t>现底数</w:t>
            </w:r>
            <w:r>
              <w:rPr>
                <w:rFonts w:hint="eastAsia" w:ascii="仿宋" w:hAnsi="仿宋" w:eastAsia="仿宋" w:cs="仿宋"/>
                <w:color w:val="000000"/>
                <w:sz w:val="20"/>
                <w:szCs w:val="20"/>
              </w:rPr>
              <w:t xml:space="preserve">                 </w:t>
            </w:r>
            <w:r>
              <w:rPr>
                <w:rFonts w:hint="eastAsia" w:ascii="仿宋" w:hAnsi="仿宋" w:eastAsia="仿宋" w:cs="仿宋"/>
                <w:color w:val="000000"/>
                <w:spacing w:val="-3"/>
                <w:sz w:val="20"/>
                <w:szCs w:val="20"/>
              </w:rPr>
              <w:t>已截至</w:t>
            </w:r>
          </w:p>
        </w:tc>
        <w:tc>
          <w:tcPr>
            <w:tcW w:w="2518" w:type="dxa"/>
            <w:noWrap w:val="0"/>
            <w:vAlign w:val="top"/>
          </w:tcPr>
          <w:p w14:paraId="52CC12B8">
            <w:pPr>
              <w:pStyle w:val="12"/>
              <w:spacing w:before="96" w:line="184" w:lineRule="auto"/>
              <w:ind w:left="117"/>
              <w:rPr>
                <w:rFonts w:hint="eastAsia" w:ascii="仿宋" w:hAnsi="仿宋" w:eastAsia="仿宋" w:cs="仿宋"/>
                <w:color w:val="000000"/>
                <w:sz w:val="20"/>
                <w:szCs w:val="20"/>
              </w:rPr>
            </w:pPr>
            <w:r>
              <w:rPr>
                <w:rFonts w:hint="eastAsia" w:ascii="仿宋" w:hAnsi="仿宋" w:eastAsia="仿宋" w:cs="仿宋"/>
                <w:color w:val="000000"/>
                <w:spacing w:val="-2"/>
                <w:sz w:val="20"/>
                <w:szCs w:val="20"/>
              </w:rPr>
              <w:t>□已交；□未交</w:t>
            </w:r>
            <w:r>
              <w:rPr>
                <w:rFonts w:hint="eastAsia" w:ascii="仿宋" w:hAnsi="仿宋" w:eastAsia="仿宋" w:cs="仿宋"/>
                <w:color w:val="000000"/>
                <w:spacing w:val="-2"/>
                <w:sz w:val="20"/>
                <w:szCs w:val="20"/>
                <w:lang w:eastAsia="zh-CN"/>
              </w:rPr>
              <w:t>，</w:t>
            </w:r>
            <w:r>
              <w:rPr>
                <w:rFonts w:hint="eastAsia" w:ascii="仿宋" w:hAnsi="仿宋" w:eastAsia="仿宋" w:cs="仿宋"/>
                <w:color w:val="000000"/>
                <w:spacing w:val="-2"/>
                <w:sz w:val="20"/>
                <w:szCs w:val="20"/>
              </w:rPr>
              <w:t>现余数</w:t>
            </w:r>
            <w:r>
              <w:rPr>
                <w:rFonts w:hint="eastAsia" w:ascii="仿宋" w:hAnsi="仿宋" w:eastAsia="仿宋" w:cs="仿宋"/>
                <w:color w:val="000000"/>
                <w:spacing w:val="-2"/>
                <w:sz w:val="20"/>
                <w:szCs w:val="20"/>
                <w:u w:val="single" w:color="auto"/>
              </w:rPr>
              <w:t xml:space="preserve">         </w:t>
            </w:r>
          </w:p>
        </w:tc>
      </w:tr>
      <w:tr w14:paraId="04A74F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92" w:type="dxa"/>
            <w:vMerge w:val="continue"/>
            <w:tcBorders>
              <w:top w:val="nil"/>
              <w:bottom w:val="nil"/>
            </w:tcBorders>
            <w:noWrap w:val="0"/>
            <w:textDirection w:val="tbRlV"/>
            <w:vAlign w:val="top"/>
          </w:tcPr>
          <w:p w14:paraId="45231279">
            <w:pPr>
              <w:rPr>
                <w:rFonts w:hint="eastAsia" w:ascii="仿宋" w:hAnsi="仿宋" w:eastAsia="仿宋" w:cs="仿宋"/>
                <w:color w:val="000000"/>
                <w:sz w:val="24"/>
                <w:szCs w:val="28"/>
              </w:rPr>
            </w:pPr>
          </w:p>
        </w:tc>
        <w:tc>
          <w:tcPr>
            <w:tcW w:w="1273" w:type="dxa"/>
            <w:noWrap w:val="0"/>
            <w:vAlign w:val="center"/>
          </w:tcPr>
          <w:p w14:paraId="79C3FD42">
            <w:pPr>
              <w:pStyle w:val="12"/>
              <w:spacing w:before="97" w:line="184" w:lineRule="auto"/>
              <w:ind w:left="0"/>
              <w:jc w:val="center"/>
              <w:rPr>
                <w:rFonts w:hint="eastAsia" w:ascii="仿宋" w:hAnsi="仿宋" w:eastAsia="仿宋" w:cs="仿宋"/>
                <w:color w:val="000000"/>
                <w:sz w:val="20"/>
                <w:szCs w:val="20"/>
              </w:rPr>
            </w:pPr>
            <w:r>
              <w:rPr>
                <w:rFonts w:hint="eastAsia" w:ascii="仿宋" w:hAnsi="仿宋" w:eastAsia="仿宋" w:cs="仿宋"/>
                <w:color w:val="000000"/>
                <w:spacing w:val="-2"/>
                <w:sz w:val="20"/>
                <w:szCs w:val="20"/>
              </w:rPr>
              <w:t>热水</w:t>
            </w:r>
          </w:p>
        </w:tc>
        <w:tc>
          <w:tcPr>
            <w:tcW w:w="4525" w:type="dxa"/>
            <w:gridSpan w:val="4"/>
            <w:noWrap w:val="0"/>
            <w:vAlign w:val="top"/>
          </w:tcPr>
          <w:p w14:paraId="1FFD8363">
            <w:pPr>
              <w:pStyle w:val="12"/>
              <w:spacing w:before="97" w:line="184" w:lineRule="auto"/>
              <w:ind w:left="106"/>
              <w:rPr>
                <w:rFonts w:hint="eastAsia" w:ascii="仿宋" w:hAnsi="仿宋" w:eastAsia="仿宋" w:cs="仿宋"/>
                <w:color w:val="000000"/>
                <w:sz w:val="20"/>
                <w:szCs w:val="20"/>
              </w:rPr>
            </w:pPr>
            <w:r>
              <w:rPr>
                <w:rFonts w:hint="eastAsia" w:ascii="仿宋" w:hAnsi="仿宋" w:eastAsia="仿宋" w:cs="仿宋"/>
                <w:color w:val="000000"/>
                <w:spacing w:val="-3"/>
                <w:sz w:val="20"/>
                <w:szCs w:val="20"/>
              </w:rPr>
              <w:t>现底数</w:t>
            </w:r>
            <w:r>
              <w:rPr>
                <w:rFonts w:hint="eastAsia" w:ascii="仿宋" w:hAnsi="仿宋" w:eastAsia="仿宋" w:cs="仿宋"/>
                <w:color w:val="000000"/>
                <w:sz w:val="20"/>
                <w:szCs w:val="20"/>
              </w:rPr>
              <w:t xml:space="preserve">                 </w:t>
            </w:r>
            <w:r>
              <w:rPr>
                <w:rFonts w:hint="eastAsia" w:ascii="仿宋" w:hAnsi="仿宋" w:eastAsia="仿宋" w:cs="仿宋"/>
                <w:color w:val="000000"/>
                <w:spacing w:val="-3"/>
                <w:sz w:val="20"/>
                <w:szCs w:val="20"/>
              </w:rPr>
              <w:t>已截至</w:t>
            </w:r>
          </w:p>
        </w:tc>
        <w:tc>
          <w:tcPr>
            <w:tcW w:w="2518" w:type="dxa"/>
            <w:noWrap w:val="0"/>
            <w:vAlign w:val="top"/>
          </w:tcPr>
          <w:p w14:paraId="65F54FED">
            <w:pPr>
              <w:pStyle w:val="12"/>
              <w:spacing w:before="97" w:line="184" w:lineRule="auto"/>
              <w:ind w:left="117"/>
              <w:rPr>
                <w:rFonts w:hint="eastAsia" w:ascii="仿宋" w:hAnsi="仿宋" w:eastAsia="仿宋" w:cs="仿宋"/>
                <w:color w:val="000000"/>
                <w:sz w:val="20"/>
                <w:szCs w:val="20"/>
              </w:rPr>
            </w:pPr>
            <w:r>
              <w:rPr>
                <w:rFonts w:hint="eastAsia" w:ascii="仿宋" w:hAnsi="仿宋" w:eastAsia="仿宋" w:cs="仿宋"/>
                <w:color w:val="000000"/>
                <w:spacing w:val="-2"/>
                <w:sz w:val="20"/>
                <w:szCs w:val="20"/>
              </w:rPr>
              <w:t>□已交；□未交</w:t>
            </w:r>
            <w:r>
              <w:rPr>
                <w:rFonts w:hint="eastAsia" w:ascii="仿宋" w:hAnsi="仿宋" w:eastAsia="仿宋" w:cs="仿宋"/>
                <w:color w:val="000000"/>
                <w:spacing w:val="-2"/>
                <w:sz w:val="20"/>
                <w:szCs w:val="20"/>
                <w:lang w:eastAsia="zh-CN"/>
              </w:rPr>
              <w:t>，</w:t>
            </w:r>
            <w:r>
              <w:rPr>
                <w:rFonts w:hint="eastAsia" w:ascii="仿宋" w:hAnsi="仿宋" w:eastAsia="仿宋" w:cs="仿宋"/>
                <w:color w:val="000000"/>
                <w:spacing w:val="-2"/>
                <w:sz w:val="20"/>
                <w:szCs w:val="20"/>
              </w:rPr>
              <w:t>现余数</w:t>
            </w:r>
            <w:r>
              <w:rPr>
                <w:rFonts w:hint="eastAsia" w:ascii="仿宋" w:hAnsi="仿宋" w:eastAsia="仿宋" w:cs="仿宋"/>
                <w:color w:val="000000"/>
                <w:spacing w:val="-2"/>
                <w:sz w:val="20"/>
                <w:szCs w:val="20"/>
                <w:u w:val="single" w:color="auto"/>
              </w:rPr>
              <w:t xml:space="preserve">         </w:t>
            </w:r>
          </w:p>
        </w:tc>
      </w:tr>
      <w:tr w14:paraId="04DAFE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continue"/>
            <w:tcBorders>
              <w:top w:val="nil"/>
              <w:bottom w:val="nil"/>
            </w:tcBorders>
            <w:noWrap w:val="0"/>
            <w:textDirection w:val="tbRlV"/>
            <w:vAlign w:val="top"/>
          </w:tcPr>
          <w:p w14:paraId="1310783F">
            <w:pPr>
              <w:rPr>
                <w:rFonts w:hint="eastAsia" w:ascii="仿宋" w:hAnsi="仿宋" w:eastAsia="仿宋" w:cs="仿宋"/>
                <w:color w:val="000000"/>
                <w:sz w:val="24"/>
                <w:szCs w:val="28"/>
              </w:rPr>
            </w:pPr>
          </w:p>
        </w:tc>
        <w:tc>
          <w:tcPr>
            <w:tcW w:w="1273" w:type="dxa"/>
            <w:noWrap w:val="0"/>
            <w:vAlign w:val="center"/>
          </w:tcPr>
          <w:p w14:paraId="5A5A55AF">
            <w:pPr>
              <w:pStyle w:val="12"/>
              <w:spacing w:before="100" w:line="182" w:lineRule="auto"/>
              <w:ind w:left="0"/>
              <w:jc w:val="center"/>
              <w:rPr>
                <w:rFonts w:hint="eastAsia" w:ascii="仿宋" w:hAnsi="仿宋" w:eastAsia="仿宋" w:cs="仿宋"/>
                <w:color w:val="000000"/>
                <w:sz w:val="20"/>
                <w:szCs w:val="20"/>
              </w:rPr>
            </w:pPr>
            <w:r>
              <w:rPr>
                <w:rFonts w:hint="eastAsia" w:ascii="仿宋" w:hAnsi="仿宋" w:eastAsia="仿宋" w:cs="仿宋"/>
                <w:color w:val="000000"/>
                <w:sz w:val="20"/>
                <w:szCs w:val="20"/>
              </w:rPr>
              <w:t>电</w:t>
            </w:r>
          </w:p>
        </w:tc>
        <w:tc>
          <w:tcPr>
            <w:tcW w:w="4525" w:type="dxa"/>
            <w:gridSpan w:val="4"/>
            <w:noWrap w:val="0"/>
            <w:vAlign w:val="top"/>
          </w:tcPr>
          <w:p w14:paraId="2A336001">
            <w:pPr>
              <w:pStyle w:val="12"/>
              <w:spacing w:before="98" w:line="184" w:lineRule="auto"/>
              <w:ind w:left="106"/>
              <w:rPr>
                <w:rFonts w:hint="eastAsia" w:ascii="仿宋" w:hAnsi="仿宋" w:eastAsia="仿宋" w:cs="仿宋"/>
                <w:color w:val="000000"/>
                <w:sz w:val="20"/>
                <w:szCs w:val="20"/>
              </w:rPr>
            </w:pPr>
            <w:r>
              <w:rPr>
                <w:rFonts w:hint="eastAsia" w:ascii="仿宋" w:hAnsi="仿宋" w:eastAsia="仿宋" w:cs="仿宋"/>
                <w:color w:val="000000"/>
                <w:spacing w:val="-3"/>
                <w:sz w:val="20"/>
                <w:szCs w:val="20"/>
              </w:rPr>
              <w:t>现底数</w:t>
            </w:r>
            <w:r>
              <w:rPr>
                <w:rFonts w:hint="eastAsia" w:ascii="仿宋" w:hAnsi="仿宋" w:eastAsia="仿宋" w:cs="仿宋"/>
                <w:color w:val="000000"/>
                <w:sz w:val="20"/>
                <w:szCs w:val="20"/>
              </w:rPr>
              <w:t xml:space="preserve">                 </w:t>
            </w:r>
            <w:r>
              <w:rPr>
                <w:rFonts w:hint="eastAsia" w:ascii="仿宋" w:hAnsi="仿宋" w:eastAsia="仿宋" w:cs="仿宋"/>
                <w:color w:val="000000"/>
                <w:spacing w:val="-3"/>
                <w:sz w:val="20"/>
                <w:szCs w:val="20"/>
              </w:rPr>
              <w:t>已截至</w:t>
            </w:r>
          </w:p>
        </w:tc>
        <w:tc>
          <w:tcPr>
            <w:tcW w:w="2518" w:type="dxa"/>
            <w:noWrap w:val="0"/>
            <w:vAlign w:val="top"/>
          </w:tcPr>
          <w:p w14:paraId="20E14EE2">
            <w:pPr>
              <w:pStyle w:val="12"/>
              <w:spacing w:before="98" w:line="184" w:lineRule="auto"/>
              <w:ind w:left="117"/>
              <w:rPr>
                <w:rFonts w:hint="eastAsia" w:ascii="仿宋" w:hAnsi="仿宋" w:eastAsia="仿宋" w:cs="仿宋"/>
                <w:color w:val="000000"/>
                <w:sz w:val="20"/>
                <w:szCs w:val="20"/>
              </w:rPr>
            </w:pPr>
            <w:r>
              <w:rPr>
                <w:rFonts w:hint="eastAsia" w:ascii="仿宋" w:hAnsi="仿宋" w:eastAsia="仿宋" w:cs="仿宋"/>
                <w:color w:val="000000"/>
                <w:spacing w:val="-2"/>
                <w:sz w:val="20"/>
                <w:szCs w:val="20"/>
              </w:rPr>
              <w:t>□已交；□未交</w:t>
            </w:r>
            <w:r>
              <w:rPr>
                <w:rFonts w:hint="eastAsia" w:ascii="仿宋" w:hAnsi="仿宋" w:eastAsia="仿宋" w:cs="仿宋"/>
                <w:color w:val="000000"/>
                <w:spacing w:val="-2"/>
                <w:sz w:val="20"/>
                <w:szCs w:val="20"/>
                <w:lang w:eastAsia="zh-CN"/>
              </w:rPr>
              <w:t>，</w:t>
            </w:r>
            <w:r>
              <w:rPr>
                <w:rFonts w:hint="eastAsia" w:ascii="仿宋" w:hAnsi="仿宋" w:eastAsia="仿宋" w:cs="仿宋"/>
                <w:color w:val="000000"/>
                <w:spacing w:val="-2"/>
                <w:sz w:val="20"/>
                <w:szCs w:val="20"/>
              </w:rPr>
              <w:t>现余数</w:t>
            </w:r>
            <w:r>
              <w:rPr>
                <w:rFonts w:hint="eastAsia" w:ascii="仿宋" w:hAnsi="仿宋" w:eastAsia="仿宋" w:cs="仿宋"/>
                <w:color w:val="000000"/>
                <w:spacing w:val="-2"/>
                <w:sz w:val="20"/>
                <w:szCs w:val="20"/>
                <w:u w:val="single" w:color="auto"/>
              </w:rPr>
              <w:t xml:space="preserve">         </w:t>
            </w:r>
          </w:p>
        </w:tc>
      </w:tr>
      <w:tr w14:paraId="28C1DC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continue"/>
            <w:tcBorders>
              <w:top w:val="nil"/>
              <w:bottom w:val="nil"/>
            </w:tcBorders>
            <w:noWrap w:val="0"/>
            <w:textDirection w:val="tbRlV"/>
            <w:vAlign w:val="top"/>
          </w:tcPr>
          <w:p w14:paraId="08EF3028">
            <w:pPr>
              <w:rPr>
                <w:rFonts w:hint="eastAsia" w:ascii="仿宋" w:hAnsi="仿宋" w:eastAsia="仿宋" w:cs="仿宋"/>
                <w:color w:val="000000"/>
                <w:sz w:val="24"/>
                <w:szCs w:val="28"/>
              </w:rPr>
            </w:pPr>
          </w:p>
        </w:tc>
        <w:tc>
          <w:tcPr>
            <w:tcW w:w="1273" w:type="dxa"/>
            <w:noWrap w:val="0"/>
            <w:vAlign w:val="center"/>
          </w:tcPr>
          <w:p w14:paraId="4BEA6B11">
            <w:pPr>
              <w:pStyle w:val="12"/>
              <w:spacing w:before="97" w:line="184" w:lineRule="auto"/>
              <w:ind w:left="0"/>
              <w:jc w:val="center"/>
              <w:rPr>
                <w:rFonts w:hint="eastAsia" w:ascii="仿宋" w:hAnsi="仿宋" w:eastAsia="仿宋" w:cs="仿宋"/>
                <w:color w:val="000000"/>
                <w:sz w:val="20"/>
                <w:szCs w:val="20"/>
              </w:rPr>
            </w:pPr>
            <w:r>
              <w:rPr>
                <w:rFonts w:hint="eastAsia" w:ascii="仿宋" w:hAnsi="仿宋" w:eastAsia="仿宋" w:cs="仿宋"/>
                <w:color w:val="000000"/>
                <w:spacing w:val="-1"/>
                <w:sz w:val="20"/>
                <w:szCs w:val="20"/>
              </w:rPr>
              <w:t>燃气</w:t>
            </w:r>
          </w:p>
        </w:tc>
        <w:tc>
          <w:tcPr>
            <w:tcW w:w="4525" w:type="dxa"/>
            <w:gridSpan w:val="4"/>
            <w:noWrap w:val="0"/>
            <w:vAlign w:val="top"/>
          </w:tcPr>
          <w:p w14:paraId="09B86452">
            <w:pPr>
              <w:pStyle w:val="12"/>
              <w:spacing w:before="97" w:line="184" w:lineRule="auto"/>
              <w:ind w:left="106"/>
              <w:rPr>
                <w:rFonts w:hint="eastAsia" w:ascii="仿宋" w:hAnsi="仿宋" w:eastAsia="仿宋" w:cs="仿宋"/>
                <w:color w:val="000000"/>
                <w:sz w:val="20"/>
                <w:szCs w:val="20"/>
              </w:rPr>
            </w:pPr>
            <w:r>
              <w:rPr>
                <w:rFonts w:hint="eastAsia" w:ascii="仿宋" w:hAnsi="仿宋" w:eastAsia="仿宋" w:cs="仿宋"/>
                <w:color w:val="000000"/>
                <w:spacing w:val="-3"/>
                <w:sz w:val="20"/>
                <w:szCs w:val="20"/>
              </w:rPr>
              <w:t>现底数</w:t>
            </w:r>
            <w:r>
              <w:rPr>
                <w:rFonts w:hint="eastAsia" w:ascii="仿宋" w:hAnsi="仿宋" w:eastAsia="仿宋" w:cs="仿宋"/>
                <w:color w:val="000000"/>
                <w:sz w:val="20"/>
                <w:szCs w:val="20"/>
              </w:rPr>
              <w:t xml:space="preserve">                 </w:t>
            </w:r>
            <w:r>
              <w:rPr>
                <w:rFonts w:hint="eastAsia" w:ascii="仿宋" w:hAnsi="仿宋" w:eastAsia="仿宋" w:cs="仿宋"/>
                <w:color w:val="000000"/>
                <w:spacing w:val="-3"/>
                <w:sz w:val="20"/>
                <w:szCs w:val="20"/>
              </w:rPr>
              <w:t>已截至</w:t>
            </w:r>
          </w:p>
        </w:tc>
        <w:tc>
          <w:tcPr>
            <w:tcW w:w="2518" w:type="dxa"/>
            <w:noWrap w:val="0"/>
            <w:vAlign w:val="top"/>
          </w:tcPr>
          <w:p w14:paraId="3838271F">
            <w:pPr>
              <w:pStyle w:val="12"/>
              <w:spacing w:before="97" w:line="184" w:lineRule="auto"/>
              <w:ind w:left="117"/>
              <w:rPr>
                <w:rFonts w:hint="eastAsia" w:ascii="仿宋" w:hAnsi="仿宋" w:eastAsia="仿宋" w:cs="仿宋"/>
                <w:color w:val="000000"/>
                <w:sz w:val="20"/>
                <w:szCs w:val="20"/>
              </w:rPr>
            </w:pPr>
            <w:r>
              <w:rPr>
                <w:rFonts w:hint="eastAsia" w:ascii="仿宋" w:hAnsi="仿宋" w:eastAsia="仿宋" w:cs="仿宋"/>
                <w:color w:val="000000"/>
                <w:spacing w:val="-2"/>
                <w:sz w:val="20"/>
                <w:szCs w:val="20"/>
              </w:rPr>
              <w:t>□已交；□未交</w:t>
            </w:r>
            <w:r>
              <w:rPr>
                <w:rFonts w:hint="eastAsia" w:ascii="仿宋" w:hAnsi="仿宋" w:eastAsia="仿宋" w:cs="仿宋"/>
                <w:color w:val="000000"/>
                <w:spacing w:val="-2"/>
                <w:sz w:val="20"/>
                <w:szCs w:val="20"/>
                <w:lang w:eastAsia="zh-CN"/>
              </w:rPr>
              <w:t>，</w:t>
            </w:r>
            <w:r>
              <w:rPr>
                <w:rFonts w:hint="eastAsia" w:ascii="仿宋" w:hAnsi="仿宋" w:eastAsia="仿宋" w:cs="仿宋"/>
                <w:color w:val="000000"/>
                <w:spacing w:val="-2"/>
                <w:sz w:val="20"/>
                <w:szCs w:val="20"/>
              </w:rPr>
              <w:t>现余数</w:t>
            </w:r>
            <w:r>
              <w:rPr>
                <w:rFonts w:hint="eastAsia" w:ascii="仿宋" w:hAnsi="仿宋" w:eastAsia="仿宋" w:cs="仿宋"/>
                <w:color w:val="000000"/>
                <w:spacing w:val="-2"/>
                <w:sz w:val="20"/>
                <w:szCs w:val="20"/>
                <w:u w:val="single" w:color="auto"/>
              </w:rPr>
              <w:t xml:space="preserve">         </w:t>
            </w:r>
          </w:p>
        </w:tc>
      </w:tr>
      <w:tr w14:paraId="736F81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continue"/>
            <w:tcBorders>
              <w:top w:val="nil"/>
              <w:bottom w:val="nil"/>
            </w:tcBorders>
            <w:noWrap w:val="0"/>
            <w:textDirection w:val="tbRlV"/>
            <w:vAlign w:val="top"/>
          </w:tcPr>
          <w:p w14:paraId="360A6B84">
            <w:pPr>
              <w:rPr>
                <w:rFonts w:hint="eastAsia" w:ascii="仿宋" w:hAnsi="仿宋" w:eastAsia="仿宋" w:cs="仿宋"/>
                <w:color w:val="000000"/>
                <w:sz w:val="24"/>
                <w:szCs w:val="28"/>
              </w:rPr>
            </w:pPr>
          </w:p>
        </w:tc>
        <w:tc>
          <w:tcPr>
            <w:tcW w:w="1273" w:type="dxa"/>
            <w:noWrap w:val="0"/>
            <w:vAlign w:val="center"/>
          </w:tcPr>
          <w:p w14:paraId="52C01FE4">
            <w:pPr>
              <w:pStyle w:val="12"/>
              <w:spacing w:before="98" w:line="184" w:lineRule="auto"/>
              <w:ind w:left="0"/>
              <w:jc w:val="center"/>
              <w:rPr>
                <w:rFonts w:hint="eastAsia" w:ascii="仿宋" w:hAnsi="仿宋" w:eastAsia="仿宋" w:cs="仿宋"/>
                <w:color w:val="000000"/>
                <w:sz w:val="20"/>
                <w:szCs w:val="20"/>
              </w:rPr>
            </w:pPr>
            <w:r>
              <w:rPr>
                <w:rFonts w:hint="eastAsia" w:ascii="仿宋" w:hAnsi="仿宋" w:eastAsia="仿宋" w:cs="仿宋"/>
                <w:b/>
                <w:bCs/>
                <w:color w:val="000000"/>
                <w:spacing w:val="-1"/>
                <w:sz w:val="20"/>
                <w:szCs w:val="20"/>
              </w:rPr>
              <w:t>名称</w:t>
            </w:r>
          </w:p>
        </w:tc>
        <w:tc>
          <w:tcPr>
            <w:tcW w:w="1902" w:type="dxa"/>
            <w:gridSpan w:val="2"/>
            <w:noWrap w:val="0"/>
            <w:vAlign w:val="center"/>
          </w:tcPr>
          <w:p w14:paraId="2419C904">
            <w:pPr>
              <w:pStyle w:val="12"/>
              <w:spacing w:before="98" w:line="184" w:lineRule="auto"/>
              <w:ind w:left="0"/>
              <w:jc w:val="center"/>
              <w:rPr>
                <w:rFonts w:hint="eastAsia" w:ascii="仿宋" w:hAnsi="仿宋" w:eastAsia="仿宋" w:cs="仿宋"/>
                <w:color w:val="000000"/>
                <w:sz w:val="20"/>
                <w:szCs w:val="20"/>
              </w:rPr>
            </w:pPr>
            <w:r>
              <w:rPr>
                <w:rFonts w:hint="eastAsia" w:ascii="仿宋" w:hAnsi="仿宋" w:eastAsia="仿宋" w:cs="仿宋"/>
                <w:b/>
                <w:bCs/>
                <w:color w:val="000000"/>
                <w:spacing w:val="-1"/>
                <w:sz w:val="20"/>
                <w:szCs w:val="20"/>
              </w:rPr>
              <w:t>价格</w:t>
            </w:r>
          </w:p>
        </w:tc>
        <w:tc>
          <w:tcPr>
            <w:tcW w:w="2623" w:type="dxa"/>
            <w:gridSpan w:val="2"/>
            <w:noWrap w:val="0"/>
            <w:vAlign w:val="center"/>
          </w:tcPr>
          <w:p w14:paraId="599B00E6">
            <w:pPr>
              <w:pStyle w:val="12"/>
              <w:spacing w:before="98" w:line="184" w:lineRule="auto"/>
              <w:ind w:left="0"/>
              <w:jc w:val="center"/>
              <w:rPr>
                <w:rFonts w:hint="eastAsia" w:ascii="仿宋" w:hAnsi="仿宋" w:eastAsia="仿宋" w:cs="仿宋"/>
                <w:color w:val="000000"/>
                <w:sz w:val="20"/>
                <w:szCs w:val="20"/>
              </w:rPr>
            </w:pPr>
            <w:r>
              <w:rPr>
                <w:rFonts w:hint="eastAsia" w:ascii="仿宋" w:hAnsi="仿宋" w:eastAsia="仿宋" w:cs="仿宋"/>
                <w:b/>
                <w:bCs/>
                <w:color w:val="000000"/>
                <w:spacing w:val="-3"/>
                <w:sz w:val="20"/>
                <w:szCs w:val="20"/>
              </w:rPr>
              <w:t>已截至时间</w:t>
            </w:r>
          </w:p>
        </w:tc>
        <w:tc>
          <w:tcPr>
            <w:tcW w:w="2518" w:type="dxa"/>
            <w:noWrap w:val="0"/>
            <w:vAlign w:val="center"/>
          </w:tcPr>
          <w:p w14:paraId="6C519C80">
            <w:pPr>
              <w:pStyle w:val="12"/>
              <w:spacing w:before="98" w:line="184" w:lineRule="auto"/>
              <w:ind w:left="0"/>
              <w:jc w:val="center"/>
              <w:rPr>
                <w:rFonts w:hint="eastAsia" w:ascii="仿宋" w:hAnsi="仿宋" w:eastAsia="仿宋" w:cs="仿宋"/>
                <w:color w:val="000000"/>
                <w:sz w:val="20"/>
                <w:szCs w:val="20"/>
              </w:rPr>
            </w:pPr>
            <w:r>
              <w:rPr>
                <w:rFonts w:hint="eastAsia" w:ascii="仿宋" w:hAnsi="仿宋" w:eastAsia="仿宋" w:cs="仿宋"/>
                <w:b/>
                <w:bCs/>
                <w:color w:val="000000"/>
                <w:spacing w:val="-1"/>
                <w:sz w:val="20"/>
                <w:szCs w:val="20"/>
              </w:rPr>
              <w:t>备注</w:t>
            </w:r>
          </w:p>
        </w:tc>
      </w:tr>
      <w:tr w14:paraId="2096FA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continue"/>
            <w:tcBorders>
              <w:top w:val="nil"/>
              <w:bottom w:val="nil"/>
            </w:tcBorders>
            <w:noWrap w:val="0"/>
            <w:textDirection w:val="tbRlV"/>
            <w:vAlign w:val="top"/>
          </w:tcPr>
          <w:p w14:paraId="0E5F7771">
            <w:pPr>
              <w:rPr>
                <w:rFonts w:hint="eastAsia" w:ascii="仿宋" w:hAnsi="仿宋" w:eastAsia="仿宋" w:cs="仿宋"/>
                <w:color w:val="000000"/>
                <w:sz w:val="24"/>
                <w:szCs w:val="28"/>
              </w:rPr>
            </w:pPr>
          </w:p>
        </w:tc>
        <w:tc>
          <w:tcPr>
            <w:tcW w:w="1273" w:type="dxa"/>
            <w:noWrap w:val="0"/>
            <w:vAlign w:val="center"/>
          </w:tcPr>
          <w:p w14:paraId="749378E7">
            <w:pPr>
              <w:pStyle w:val="12"/>
              <w:spacing w:before="99" w:line="183" w:lineRule="auto"/>
              <w:ind w:left="0"/>
              <w:jc w:val="center"/>
              <w:rPr>
                <w:rFonts w:hint="eastAsia" w:ascii="仿宋" w:hAnsi="仿宋" w:eastAsia="仿宋" w:cs="仿宋"/>
                <w:color w:val="000000"/>
                <w:sz w:val="20"/>
                <w:szCs w:val="20"/>
              </w:rPr>
            </w:pPr>
            <w:r>
              <w:rPr>
                <w:rFonts w:hint="eastAsia" w:ascii="仿宋" w:hAnsi="仿宋" w:eastAsia="仿宋" w:cs="仿宋"/>
                <w:color w:val="000000"/>
                <w:spacing w:val="-1"/>
                <w:sz w:val="20"/>
                <w:szCs w:val="20"/>
              </w:rPr>
              <w:t>卫生费</w:t>
            </w:r>
          </w:p>
        </w:tc>
        <w:tc>
          <w:tcPr>
            <w:tcW w:w="1902" w:type="dxa"/>
            <w:gridSpan w:val="2"/>
            <w:noWrap w:val="0"/>
            <w:vAlign w:val="top"/>
          </w:tcPr>
          <w:p w14:paraId="5859CE63">
            <w:pPr>
              <w:pStyle w:val="12"/>
              <w:spacing w:before="68" w:line="226" w:lineRule="auto"/>
              <w:jc w:val="right"/>
              <w:rPr>
                <w:rFonts w:hint="eastAsia" w:ascii="仿宋" w:hAnsi="仿宋" w:eastAsia="仿宋" w:cs="仿宋"/>
                <w:color w:val="000000"/>
                <w:sz w:val="20"/>
                <w:szCs w:val="20"/>
              </w:rPr>
            </w:pPr>
            <w:r>
              <w:rPr>
                <w:rFonts w:hint="eastAsia" w:ascii="仿宋" w:hAnsi="仿宋" w:eastAsia="仿宋" w:cs="仿宋"/>
                <w:color w:val="000000"/>
                <w:spacing w:val="-1"/>
                <w:sz w:val="20"/>
                <w:szCs w:val="20"/>
              </w:rPr>
              <w:t>元/月</w:t>
            </w:r>
          </w:p>
        </w:tc>
        <w:tc>
          <w:tcPr>
            <w:tcW w:w="2623" w:type="dxa"/>
            <w:gridSpan w:val="2"/>
            <w:noWrap w:val="0"/>
            <w:vAlign w:val="top"/>
          </w:tcPr>
          <w:p w14:paraId="087BC370">
            <w:pPr>
              <w:pStyle w:val="12"/>
              <w:spacing w:before="98" w:line="184" w:lineRule="auto"/>
              <w:ind w:left="746"/>
              <w:rPr>
                <w:rFonts w:hint="eastAsia" w:ascii="仿宋" w:hAnsi="仿宋" w:eastAsia="仿宋" w:cs="仿宋"/>
                <w:color w:val="000000"/>
                <w:sz w:val="20"/>
                <w:szCs w:val="20"/>
              </w:rPr>
            </w:pPr>
            <w:r>
              <w:rPr>
                <w:rFonts w:hint="eastAsia" w:ascii="仿宋" w:hAnsi="仿宋" w:eastAsia="仿宋" w:cs="仿宋"/>
                <w:color w:val="000000"/>
                <w:spacing w:val="-1"/>
                <w:sz w:val="20"/>
                <w:szCs w:val="20"/>
              </w:rPr>
              <w:t>年</w:t>
            </w:r>
            <w:r>
              <w:rPr>
                <w:rFonts w:hint="eastAsia" w:ascii="仿宋" w:hAnsi="仿宋" w:eastAsia="仿宋" w:cs="仿宋"/>
                <w:color w:val="000000"/>
                <w:spacing w:val="3"/>
                <w:sz w:val="20"/>
                <w:szCs w:val="20"/>
              </w:rPr>
              <w:t xml:space="preserve">     </w:t>
            </w:r>
            <w:r>
              <w:rPr>
                <w:rFonts w:hint="eastAsia" w:ascii="仿宋" w:hAnsi="仿宋" w:eastAsia="仿宋" w:cs="仿宋"/>
                <w:color w:val="000000"/>
                <w:spacing w:val="-1"/>
                <w:sz w:val="20"/>
                <w:szCs w:val="20"/>
              </w:rPr>
              <w:t>月     日</w:t>
            </w:r>
          </w:p>
        </w:tc>
        <w:tc>
          <w:tcPr>
            <w:tcW w:w="2518" w:type="dxa"/>
            <w:noWrap w:val="0"/>
            <w:vAlign w:val="top"/>
          </w:tcPr>
          <w:p w14:paraId="14A75D46">
            <w:pPr>
              <w:rPr>
                <w:rFonts w:hint="eastAsia" w:ascii="仿宋" w:hAnsi="仿宋" w:eastAsia="仿宋" w:cs="仿宋"/>
                <w:color w:val="000000"/>
                <w:sz w:val="24"/>
                <w:szCs w:val="28"/>
              </w:rPr>
            </w:pPr>
          </w:p>
        </w:tc>
      </w:tr>
      <w:tr w14:paraId="28F66C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continue"/>
            <w:tcBorders>
              <w:top w:val="nil"/>
              <w:bottom w:val="nil"/>
            </w:tcBorders>
            <w:noWrap w:val="0"/>
            <w:textDirection w:val="tbRlV"/>
            <w:vAlign w:val="top"/>
          </w:tcPr>
          <w:p w14:paraId="3049BD5C">
            <w:pPr>
              <w:rPr>
                <w:rFonts w:hint="eastAsia" w:ascii="仿宋" w:hAnsi="仿宋" w:eastAsia="仿宋" w:cs="仿宋"/>
                <w:color w:val="000000"/>
                <w:sz w:val="24"/>
                <w:szCs w:val="28"/>
              </w:rPr>
            </w:pPr>
          </w:p>
        </w:tc>
        <w:tc>
          <w:tcPr>
            <w:tcW w:w="1273" w:type="dxa"/>
            <w:noWrap w:val="0"/>
            <w:vAlign w:val="center"/>
          </w:tcPr>
          <w:p w14:paraId="2AE6016A">
            <w:pPr>
              <w:pStyle w:val="12"/>
              <w:spacing w:before="98" w:line="183" w:lineRule="auto"/>
              <w:ind w:left="0"/>
              <w:jc w:val="center"/>
              <w:rPr>
                <w:rFonts w:hint="eastAsia" w:ascii="仿宋" w:hAnsi="仿宋" w:eastAsia="仿宋" w:cs="仿宋"/>
                <w:color w:val="000000"/>
                <w:sz w:val="20"/>
                <w:szCs w:val="20"/>
              </w:rPr>
            </w:pPr>
            <w:r>
              <w:rPr>
                <w:rFonts w:hint="eastAsia" w:ascii="仿宋" w:hAnsi="仿宋" w:eastAsia="仿宋" w:cs="仿宋"/>
                <w:color w:val="000000"/>
                <w:spacing w:val="-1"/>
                <w:sz w:val="20"/>
                <w:szCs w:val="20"/>
              </w:rPr>
              <w:t>公用电费</w:t>
            </w:r>
          </w:p>
        </w:tc>
        <w:tc>
          <w:tcPr>
            <w:tcW w:w="1902" w:type="dxa"/>
            <w:gridSpan w:val="2"/>
            <w:noWrap w:val="0"/>
            <w:vAlign w:val="top"/>
          </w:tcPr>
          <w:p w14:paraId="78DE33DC">
            <w:pPr>
              <w:pStyle w:val="12"/>
              <w:spacing w:before="67" w:line="226" w:lineRule="auto"/>
              <w:jc w:val="right"/>
              <w:rPr>
                <w:rFonts w:hint="eastAsia" w:ascii="仿宋" w:hAnsi="仿宋" w:eastAsia="仿宋" w:cs="仿宋"/>
                <w:color w:val="000000"/>
                <w:sz w:val="20"/>
                <w:szCs w:val="20"/>
              </w:rPr>
            </w:pPr>
            <w:r>
              <w:rPr>
                <w:rFonts w:hint="eastAsia" w:ascii="仿宋" w:hAnsi="仿宋" w:eastAsia="仿宋" w:cs="仿宋"/>
                <w:color w:val="000000"/>
                <w:spacing w:val="-1"/>
                <w:sz w:val="20"/>
                <w:szCs w:val="20"/>
              </w:rPr>
              <w:t>元/月</w:t>
            </w:r>
          </w:p>
        </w:tc>
        <w:tc>
          <w:tcPr>
            <w:tcW w:w="2623" w:type="dxa"/>
            <w:gridSpan w:val="2"/>
            <w:noWrap w:val="0"/>
            <w:vAlign w:val="top"/>
          </w:tcPr>
          <w:p w14:paraId="7BDC5188">
            <w:pPr>
              <w:pStyle w:val="12"/>
              <w:spacing w:before="97" w:line="184" w:lineRule="auto"/>
              <w:ind w:left="746"/>
              <w:rPr>
                <w:rFonts w:hint="eastAsia" w:ascii="仿宋" w:hAnsi="仿宋" w:eastAsia="仿宋" w:cs="仿宋"/>
                <w:color w:val="000000"/>
                <w:sz w:val="20"/>
                <w:szCs w:val="20"/>
              </w:rPr>
            </w:pPr>
            <w:r>
              <w:rPr>
                <w:rFonts w:hint="eastAsia" w:ascii="仿宋" w:hAnsi="仿宋" w:eastAsia="仿宋" w:cs="仿宋"/>
                <w:color w:val="000000"/>
                <w:spacing w:val="-1"/>
                <w:sz w:val="20"/>
                <w:szCs w:val="20"/>
              </w:rPr>
              <w:t>年</w:t>
            </w:r>
            <w:r>
              <w:rPr>
                <w:rFonts w:hint="eastAsia" w:ascii="仿宋" w:hAnsi="仿宋" w:eastAsia="仿宋" w:cs="仿宋"/>
                <w:color w:val="000000"/>
                <w:spacing w:val="3"/>
                <w:sz w:val="20"/>
                <w:szCs w:val="20"/>
              </w:rPr>
              <w:t xml:space="preserve">     </w:t>
            </w:r>
            <w:r>
              <w:rPr>
                <w:rFonts w:hint="eastAsia" w:ascii="仿宋" w:hAnsi="仿宋" w:eastAsia="仿宋" w:cs="仿宋"/>
                <w:color w:val="000000"/>
                <w:spacing w:val="-1"/>
                <w:sz w:val="20"/>
                <w:szCs w:val="20"/>
              </w:rPr>
              <w:t>月     日</w:t>
            </w:r>
          </w:p>
        </w:tc>
        <w:tc>
          <w:tcPr>
            <w:tcW w:w="2518" w:type="dxa"/>
            <w:noWrap w:val="0"/>
            <w:vAlign w:val="top"/>
          </w:tcPr>
          <w:p w14:paraId="51F11D00">
            <w:pPr>
              <w:rPr>
                <w:rFonts w:hint="eastAsia" w:ascii="仿宋" w:hAnsi="仿宋" w:eastAsia="仿宋" w:cs="仿宋"/>
                <w:color w:val="000000"/>
                <w:sz w:val="24"/>
                <w:szCs w:val="28"/>
              </w:rPr>
            </w:pPr>
          </w:p>
        </w:tc>
      </w:tr>
      <w:tr w14:paraId="58D639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continue"/>
            <w:tcBorders>
              <w:top w:val="nil"/>
            </w:tcBorders>
            <w:noWrap w:val="0"/>
            <w:textDirection w:val="tbRlV"/>
            <w:vAlign w:val="top"/>
          </w:tcPr>
          <w:p w14:paraId="69FC73E7">
            <w:pPr>
              <w:rPr>
                <w:rFonts w:hint="eastAsia" w:ascii="仿宋" w:hAnsi="仿宋" w:eastAsia="仿宋" w:cs="仿宋"/>
                <w:color w:val="000000"/>
                <w:sz w:val="24"/>
                <w:szCs w:val="28"/>
              </w:rPr>
            </w:pPr>
          </w:p>
        </w:tc>
        <w:tc>
          <w:tcPr>
            <w:tcW w:w="1273" w:type="dxa"/>
            <w:noWrap w:val="0"/>
            <w:vAlign w:val="center"/>
          </w:tcPr>
          <w:p w14:paraId="5C828DD3">
            <w:pPr>
              <w:pStyle w:val="12"/>
              <w:spacing w:before="101" w:line="182" w:lineRule="auto"/>
              <w:ind w:left="0"/>
              <w:jc w:val="center"/>
              <w:rPr>
                <w:rFonts w:hint="eastAsia" w:ascii="仿宋" w:hAnsi="仿宋" w:eastAsia="仿宋" w:cs="仿宋"/>
                <w:color w:val="000000"/>
                <w:sz w:val="20"/>
                <w:szCs w:val="20"/>
              </w:rPr>
            </w:pPr>
            <w:r>
              <w:rPr>
                <w:rFonts w:hint="eastAsia" w:ascii="仿宋" w:hAnsi="仿宋" w:eastAsia="仿宋" w:cs="仿宋"/>
                <w:color w:val="000000"/>
                <w:spacing w:val="-1"/>
                <w:sz w:val="20"/>
                <w:szCs w:val="20"/>
              </w:rPr>
              <w:t>上网费</w:t>
            </w:r>
          </w:p>
        </w:tc>
        <w:tc>
          <w:tcPr>
            <w:tcW w:w="1902" w:type="dxa"/>
            <w:gridSpan w:val="2"/>
            <w:noWrap w:val="0"/>
            <w:vAlign w:val="top"/>
          </w:tcPr>
          <w:p w14:paraId="1355011A">
            <w:pPr>
              <w:pStyle w:val="12"/>
              <w:spacing w:before="69" w:line="226" w:lineRule="auto"/>
              <w:jc w:val="right"/>
              <w:rPr>
                <w:rFonts w:hint="eastAsia" w:ascii="仿宋" w:hAnsi="仿宋" w:eastAsia="仿宋" w:cs="仿宋"/>
                <w:color w:val="000000"/>
                <w:sz w:val="20"/>
                <w:szCs w:val="20"/>
              </w:rPr>
            </w:pPr>
            <w:r>
              <w:rPr>
                <w:rFonts w:hint="eastAsia" w:ascii="仿宋" w:hAnsi="仿宋" w:eastAsia="仿宋" w:cs="仿宋"/>
                <w:color w:val="000000"/>
                <w:spacing w:val="-1"/>
                <w:sz w:val="20"/>
                <w:szCs w:val="20"/>
              </w:rPr>
              <w:t>元/月</w:t>
            </w:r>
          </w:p>
        </w:tc>
        <w:tc>
          <w:tcPr>
            <w:tcW w:w="2623" w:type="dxa"/>
            <w:gridSpan w:val="2"/>
            <w:noWrap w:val="0"/>
            <w:vAlign w:val="top"/>
          </w:tcPr>
          <w:p w14:paraId="5D29AB44">
            <w:pPr>
              <w:pStyle w:val="12"/>
              <w:spacing w:before="98" w:line="184" w:lineRule="auto"/>
              <w:ind w:left="746"/>
              <w:rPr>
                <w:rFonts w:hint="eastAsia" w:ascii="仿宋" w:hAnsi="仿宋" w:eastAsia="仿宋" w:cs="仿宋"/>
                <w:color w:val="000000"/>
                <w:sz w:val="20"/>
                <w:szCs w:val="20"/>
              </w:rPr>
            </w:pPr>
            <w:r>
              <w:rPr>
                <w:rFonts w:hint="eastAsia" w:ascii="仿宋" w:hAnsi="仿宋" w:eastAsia="仿宋" w:cs="仿宋"/>
                <w:color w:val="000000"/>
                <w:spacing w:val="-1"/>
                <w:sz w:val="20"/>
                <w:szCs w:val="20"/>
              </w:rPr>
              <w:t>年</w:t>
            </w:r>
            <w:r>
              <w:rPr>
                <w:rFonts w:hint="eastAsia" w:ascii="仿宋" w:hAnsi="仿宋" w:eastAsia="仿宋" w:cs="仿宋"/>
                <w:color w:val="000000"/>
                <w:spacing w:val="3"/>
                <w:sz w:val="20"/>
                <w:szCs w:val="20"/>
              </w:rPr>
              <w:t xml:space="preserve">     </w:t>
            </w:r>
            <w:r>
              <w:rPr>
                <w:rFonts w:hint="eastAsia" w:ascii="仿宋" w:hAnsi="仿宋" w:eastAsia="仿宋" w:cs="仿宋"/>
                <w:color w:val="000000"/>
                <w:spacing w:val="-1"/>
                <w:sz w:val="20"/>
                <w:szCs w:val="20"/>
              </w:rPr>
              <w:t>月     日</w:t>
            </w:r>
          </w:p>
        </w:tc>
        <w:tc>
          <w:tcPr>
            <w:tcW w:w="2518" w:type="dxa"/>
            <w:noWrap w:val="0"/>
            <w:vAlign w:val="top"/>
          </w:tcPr>
          <w:p w14:paraId="37E73C5D">
            <w:pPr>
              <w:rPr>
                <w:rFonts w:hint="eastAsia" w:ascii="仿宋" w:hAnsi="仿宋" w:eastAsia="仿宋" w:cs="仿宋"/>
                <w:color w:val="000000"/>
                <w:sz w:val="24"/>
                <w:szCs w:val="28"/>
              </w:rPr>
            </w:pPr>
          </w:p>
        </w:tc>
      </w:tr>
      <w:tr w14:paraId="4309C0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tcBorders>
              <w:bottom w:val="single" w:color="auto" w:sz="4" w:space="0"/>
            </w:tcBorders>
            <w:noWrap w:val="0"/>
            <w:vAlign w:val="top"/>
          </w:tcPr>
          <w:p w14:paraId="0A9FF9A3">
            <w:pPr>
              <w:pStyle w:val="12"/>
              <w:spacing w:before="99" w:line="183" w:lineRule="auto"/>
              <w:ind w:left="132"/>
              <w:rPr>
                <w:rFonts w:hint="eastAsia" w:ascii="仿宋" w:hAnsi="仿宋" w:eastAsia="仿宋" w:cs="仿宋"/>
                <w:color w:val="000000"/>
                <w:sz w:val="20"/>
                <w:szCs w:val="20"/>
              </w:rPr>
            </w:pPr>
            <w:r>
              <w:rPr>
                <w:rFonts w:hint="eastAsia" w:ascii="仿宋" w:hAnsi="仿宋" w:eastAsia="仿宋" w:cs="仿宋"/>
                <w:b/>
                <w:bCs/>
                <w:color w:val="000000"/>
                <w:sz w:val="20"/>
                <w:szCs w:val="20"/>
              </w:rPr>
              <w:t>分类</w:t>
            </w:r>
          </w:p>
        </w:tc>
        <w:tc>
          <w:tcPr>
            <w:tcW w:w="1273" w:type="dxa"/>
            <w:noWrap w:val="0"/>
            <w:vAlign w:val="top"/>
          </w:tcPr>
          <w:p w14:paraId="554BF7DD">
            <w:pPr>
              <w:pStyle w:val="12"/>
              <w:spacing w:before="97" w:line="184" w:lineRule="auto"/>
              <w:ind w:left="465"/>
              <w:rPr>
                <w:rFonts w:hint="eastAsia" w:ascii="仿宋" w:hAnsi="仿宋" w:eastAsia="仿宋" w:cs="仿宋"/>
                <w:color w:val="000000"/>
                <w:sz w:val="20"/>
                <w:szCs w:val="20"/>
                <w:lang w:eastAsia="zh-CN"/>
              </w:rPr>
            </w:pPr>
            <w:r>
              <w:rPr>
                <w:rFonts w:hint="eastAsia" w:ascii="仿宋" w:hAnsi="仿宋" w:eastAsia="仿宋" w:cs="仿宋"/>
                <w:b/>
                <w:bCs/>
                <w:color w:val="000000"/>
                <w:spacing w:val="-1"/>
                <w:sz w:val="20"/>
                <w:szCs w:val="20"/>
                <w:lang w:eastAsia="zh-CN"/>
              </w:rPr>
              <w:t>位置</w:t>
            </w:r>
          </w:p>
        </w:tc>
        <w:tc>
          <w:tcPr>
            <w:tcW w:w="1902" w:type="dxa"/>
            <w:gridSpan w:val="2"/>
            <w:noWrap w:val="0"/>
            <w:vAlign w:val="center"/>
          </w:tcPr>
          <w:p w14:paraId="514DEDD3">
            <w:pPr>
              <w:pStyle w:val="12"/>
              <w:spacing w:before="64" w:line="231" w:lineRule="auto"/>
              <w:ind w:left="0"/>
              <w:jc w:val="center"/>
              <w:rPr>
                <w:rFonts w:hint="eastAsia" w:ascii="仿宋" w:hAnsi="仿宋" w:eastAsia="仿宋" w:cs="仿宋"/>
                <w:color w:val="000000"/>
                <w:sz w:val="20"/>
                <w:szCs w:val="20"/>
                <w:lang w:eastAsia="zh-CN"/>
              </w:rPr>
            </w:pPr>
            <w:r>
              <w:rPr>
                <w:rFonts w:hint="eastAsia" w:ascii="仿宋" w:hAnsi="仿宋" w:eastAsia="仿宋" w:cs="仿宋"/>
                <w:b/>
                <w:bCs/>
                <w:color w:val="000000"/>
                <w:spacing w:val="-2"/>
                <w:sz w:val="20"/>
                <w:szCs w:val="20"/>
                <w:lang w:eastAsia="zh-CN"/>
              </w:rPr>
              <w:t>建筑面积</w:t>
            </w:r>
          </w:p>
        </w:tc>
        <w:tc>
          <w:tcPr>
            <w:tcW w:w="1304" w:type="dxa"/>
            <w:noWrap w:val="0"/>
            <w:vAlign w:val="center"/>
          </w:tcPr>
          <w:p w14:paraId="3C420791">
            <w:pPr>
              <w:pStyle w:val="12"/>
              <w:spacing w:before="98" w:line="184" w:lineRule="auto"/>
              <w:ind w:left="0"/>
              <w:jc w:val="center"/>
              <w:rPr>
                <w:rFonts w:hint="eastAsia" w:ascii="仿宋" w:hAnsi="仿宋" w:eastAsia="仿宋" w:cs="仿宋"/>
                <w:color w:val="000000"/>
                <w:sz w:val="20"/>
                <w:szCs w:val="20"/>
                <w:lang w:eastAsia="zh-CN"/>
              </w:rPr>
            </w:pPr>
            <w:r>
              <w:rPr>
                <w:rFonts w:hint="eastAsia" w:ascii="仿宋" w:hAnsi="仿宋" w:eastAsia="仿宋" w:cs="仿宋"/>
                <w:b/>
                <w:bCs/>
                <w:color w:val="000000"/>
                <w:sz w:val="20"/>
                <w:szCs w:val="20"/>
                <w:lang w:eastAsia="zh-CN"/>
              </w:rPr>
              <w:t>权属证明</w:t>
            </w:r>
          </w:p>
        </w:tc>
        <w:tc>
          <w:tcPr>
            <w:tcW w:w="1319" w:type="dxa"/>
            <w:noWrap w:val="0"/>
            <w:vAlign w:val="center"/>
          </w:tcPr>
          <w:p w14:paraId="2D36D1A2">
            <w:pPr>
              <w:pStyle w:val="12"/>
              <w:spacing w:before="101" w:line="181" w:lineRule="auto"/>
              <w:ind w:left="0"/>
              <w:jc w:val="center"/>
              <w:rPr>
                <w:rFonts w:hint="eastAsia" w:ascii="仿宋" w:hAnsi="仿宋" w:eastAsia="仿宋" w:cs="仿宋"/>
                <w:color w:val="000000"/>
                <w:sz w:val="20"/>
                <w:szCs w:val="20"/>
                <w:lang w:eastAsia="zh-CN"/>
              </w:rPr>
            </w:pPr>
            <w:r>
              <w:rPr>
                <w:rFonts w:hint="eastAsia" w:ascii="仿宋" w:hAnsi="仿宋" w:eastAsia="仿宋" w:cs="仿宋"/>
                <w:b/>
                <w:bCs/>
                <w:color w:val="000000"/>
                <w:spacing w:val="-1"/>
                <w:sz w:val="20"/>
                <w:szCs w:val="20"/>
                <w:lang w:eastAsia="zh-CN"/>
              </w:rPr>
              <w:t>编号</w:t>
            </w:r>
          </w:p>
        </w:tc>
        <w:tc>
          <w:tcPr>
            <w:tcW w:w="2518" w:type="dxa"/>
            <w:noWrap w:val="0"/>
            <w:vAlign w:val="center"/>
          </w:tcPr>
          <w:p w14:paraId="6C17A152">
            <w:pPr>
              <w:pStyle w:val="12"/>
              <w:spacing w:before="99" w:line="183" w:lineRule="auto"/>
              <w:ind w:left="0"/>
              <w:jc w:val="center"/>
              <w:rPr>
                <w:rFonts w:hint="eastAsia" w:ascii="仿宋" w:hAnsi="仿宋" w:eastAsia="仿宋" w:cs="仿宋"/>
                <w:color w:val="000000"/>
                <w:sz w:val="20"/>
                <w:szCs w:val="20"/>
              </w:rPr>
            </w:pPr>
            <w:r>
              <w:rPr>
                <w:rFonts w:hint="eastAsia" w:ascii="仿宋" w:hAnsi="仿宋" w:eastAsia="仿宋" w:cs="仿宋"/>
                <w:b/>
                <w:bCs/>
                <w:color w:val="000000"/>
                <w:spacing w:val="-1"/>
                <w:sz w:val="20"/>
                <w:szCs w:val="20"/>
              </w:rPr>
              <w:t>状况</w:t>
            </w:r>
          </w:p>
        </w:tc>
      </w:tr>
      <w:tr w14:paraId="7D110B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592" w:type="dxa"/>
            <w:vMerge w:val="restart"/>
            <w:tcBorders>
              <w:top w:val="single" w:color="auto" w:sz="4" w:space="0"/>
              <w:left w:val="single" w:color="auto" w:sz="4" w:space="0"/>
              <w:bottom w:val="single" w:color="auto" w:sz="4" w:space="0"/>
              <w:right w:val="single" w:color="auto" w:sz="4" w:space="0"/>
            </w:tcBorders>
            <w:noWrap w:val="0"/>
            <w:textDirection w:val="tbRlV"/>
            <w:vAlign w:val="top"/>
          </w:tcPr>
          <w:p w14:paraId="18D5EAC8">
            <w:pPr>
              <w:pStyle w:val="12"/>
              <w:spacing w:before="206" w:line="179" w:lineRule="auto"/>
              <w:jc w:val="center"/>
              <w:rPr>
                <w:rFonts w:hint="eastAsia" w:ascii="仿宋" w:hAnsi="仿宋" w:eastAsia="仿宋" w:cs="仿宋"/>
                <w:color w:val="000000"/>
                <w:sz w:val="20"/>
                <w:szCs w:val="20"/>
                <w:lang w:eastAsia="zh-CN"/>
              </w:rPr>
            </w:pPr>
            <w:r>
              <w:rPr>
                <w:rFonts w:hint="eastAsia" w:ascii="仿宋" w:hAnsi="仿宋" w:eastAsia="仿宋" w:cs="仿宋"/>
                <w:b/>
                <w:bCs/>
                <w:color w:val="000000"/>
                <w:sz w:val="20"/>
                <w:szCs w:val="20"/>
                <w:lang w:eastAsia="zh-CN"/>
              </w:rPr>
              <w:t>房屋和构筑物</w:t>
            </w:r>
          </w:p>
        </w:tc>
        <w:tc>
          <w:tcPr>
            <w:tcW w:w="1273" w:type="dxa"/>
            <w:tcBorders>
              <w:left w:val="single" w:color="auto" w:sz="4" w:space="0"/>
            </w:tcBorders>
            <w:noWrap w:val="0"/>
            <w:vAlign w:val="top"/>
          </w:tcPr>
          <w:p w14:paraId="3247B6B3">
            <w:pPr>
              <w:pStyle w:val="12"/>
              <w:spacing w:before="98" w:line="183" w:lineRule="auto"/>
              <w:jc w:val="center"/>
              <w:rPr>
                <w:rFonts w:hint="eastAsia" w:ascii="仿宋" w:hAnsi="仿宋" w:eastAsia="仿宋" w:cs="仿宋"/>
                <w:color w:val="000000"/>
                <w:sz w:val="20"/>
                <w:szCs w:val="20"/>
                <w:lang w:val="en-US" w:eastAsia="zh-CN"/>
              </w:rPr>
            </w:pPr>
            <w:r>
              <w:rPr>
                <w:rFonts w:hint="eastAsia" w:ascii="仿宋" w:hAnsi="仿宋" w:eastAsia="仿宋" w:cs="仿宋"/>
                <w:color w:val="000000"/>
                <w:sz w:val="20"/>
                <w:szCs w:val="20"/>
                <w:lang w:val="en-US" w:eastAsia="zh-CN"/>
              </w:rPr>
              <w:t>……</w:t>
            </w:r>
          </w:p>
        </w:tc>
        <w:tc>
          <w:tcPr>
            <w:tcW w:w="1902" w:type="dxa"/>
            <w:gridSpan w:val="2"/>
            <w:noWrap w:val="0"/>
            <w:vAlign w:val="top"/>
          </w:tcPr>
          <w:p w14:paraId="0BCA70AF">
            <w:pPr>
              <w:rPr>
                <w:rFonts w:hint="eastAsia" w:ascii="仿宋" w:hAnsi="仿宋" w:eastAsia="仿宋" w:cs="仿宋"/>
                <w:color w:val="000000"/>
                <w:sz w:val="24"/>
                <w:szCs w:val="28"/>
              </w:rPr>
            </w:pPr>
          </w:p>
        </w:tc>
        <w:tc>
          <w:tcPr>
            <w:tcW w:w="1304" w:type="dxa"/>
            <w:noWrap w:val="0"/>
            <w:vAlign w:val="top"/>
          </w:tcPr>
          <w:p w14:paraId="14E5FE56">
            <w:pPr>
              <w:rPr>
                <w:rFonts w:hint="eastAsia" w:ascii="仿宋" w:hAnsi="仿宋" w:eastAsia="仿宋" w:cs="仿宋"/>
                <w:color w:val="000000"/>
                <w:sz w:val="24"/>
                <w:szCs w:val="28"/>
              </w:rPr>
            </w:pPr>
          </w:p>
        </w:tc>
        <w:tc>
          <w:tcPr>
            <w:tcW w:w="1319" w:type="dxa"/>
            <w:noWrap w:val="0"/>
            <w:vAlign w:val="top"/>
          </w:tcPr>
          <w:p w14:paraId="7F4A4E97">
            <w:pPr>
              <w:rPr>
                <w:rFonts w:hint="eastAsia" w:ascii="仿宋" w:hAnsi="仿宋" w:eastAsia="仿宋" w:cs="仿宋"/>
                <w:color w:val="000000"/>
                <w:sz w:val="24"/>
                <w:szCs w:val="28"/>
              </w:rPr>
            </w:pPr>
          </w:p>
        </w:tc>
        <w:tc>
          <w:tcPr>
            <w:tcW w:w="2518" w:type="dxa"/>
            <w:noWrap w:val="0"/>
            <w:vAlign w:val="top"/>
          </w:tcPr>
          <w:p w14:paraId="6C4AFF19">
            <w:pPr>
              <w:pStyle w:val="12"/>
              <w:spacing w:before="96" w:line="185" w:lineRule="auto"/>
              <w:ind w:left="106"/>
              <w:rPr>
                <w:rFonts w:hint="eastAsia" w:ascii="仿宋" w:hAnsi="仿宋" w:eastAsia="仿宋" w:cs="仿宋"/>
                <w:color w:val="000000"/>
                <w:sz w:val="20"/>
                <w:szCs w:val="20"/>
              </w:rPr>
            </w:pPr>
          </w:p>
        </w:tc>
      </w:tr>
      <w:tr w14:paraId="0296EE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92" w:type="dxa"/>
            <w:vMerge w:val="continue"/>
            <w:tcBorders>
              <w:top w:val="single" w:color="auto" w:sz="4" w:space="0"/>
              <w:left w:val="single" w:color="auto" w:sz="4" w:space="0"/>
              <w:bottom w:val="single" w:color="auto" w:sz="4" w:space="0"/>
              <w:right w:val="single" w:color="auto" w:sz="4" w:space="0"/>
            </w:tcBorders>
            <w:noWrap w:val="0"/>
            <w:textDirection w:val="tbRlV"/>
            <w:vAlign w:val="top"/>
          </w:tcPr>
          <w:p w14:paraId="65FE4B8C">
            <w:pPr>
              <w:rPr>
                <w:rFonts w:hint="eastAsia" w:ascii="仿宋" w:hAnsi="仿宋" w:eastAsia="仿宋" w:cs="仿宋"/>
                <w:color w:val="000000"/>
                <w:sz w:val="24"/>
                <w:szCs w:val="28"/>
              </w:rPr>
            </w:pPr>
          </w:p>
        </w:tc>
        <w:tc>
          <w:tcPr>
            <w:tcW w:w="1273" w:type="dxa"/>
            <w:tcBorders>
              <w:left w:val="single" w:color="auto" w:sz="4" w:space="0"/>
            </w:tcBorders>
            <w:noWrap w:val="0"/>
            <w:vAlign w:val="top"/>
          </w:tcPr>
          <w:p w14:paraId="73F7B387">
            <w:pPr>
              <w:pStyle w:val="12"/>
              <w:spacing w:before="98" w:line="184" w:lineRule="auto"/>
              <w:ind w:left="224"/>
              <w:rPr>
                <w:rFonts w:hint="eastAsia" w:ascii="仿宋" w:hAnsi="仿宋" w:eastAsia="仿宋" w:cs="仿宋"/>
                <w:color w:val="000000"/>
                <w:sz w:val="20"/>
                <w:szCs w:val="20"/>
              </w:rPr>
            </w:pPr>
          </w:p>
        </w:tc>
        <w:tc>
          <w:tcPr>
            <w:tcW w:w="1902" w:type="dxa"/>
            <w:gridSpan w:val="2"/>
            <w:noWrap w:val="0"/>
            <w:vAlign w:val="top"/>
          </w:tcPr>
          <w:p w14:paraId="7F886DAB">
            <w:pPr>
              <w:rPr>
                <w:rFonts w:hint="eastAsia" w:ascii="仿宋" w:hAnsi="仿宋" w:eastAsia="仿宋" w:cs="仿宋"/>
                <w:color w:val="000000"/>
                <w:sz w:val="24"/>
                <w:szCs w:val="28"/>
              </w:rPr>
            </w:pPr>
          </w:p>
        </w:tc>
        <w:tc>
          <w:tcPr>
            <w:tcW w:w="1304" w:type="dxa"/>
            <w:noWrap w:val="0"/>
            <w:vAlign w:val="top"/>
          </w:tcPr>
          <w:p w14:paraId="1F3D9D3B">
            <w:pPr>
              <w:rPr>
                <w:rFonts w:hint="eastAsia" w:ascii="仿宋" w:hAnsi="仿宋" w:eastAsia="仿宋" w:cs="仿宋"/>
                <w:color w:val="000000"/>
                <w:sz w:val="24"/>
                <w:szCs w:val="28"/>
              </w:rPr>
            </w:pPr>
          </w:p>
        </w:tc>
        <w:tc>
          <w:tcPr>
            <w:tcW w:w="1319" w:type="dxa"/>
            <w:noWrap w:val="0"/>
            <w:vAlign w:val="top"/>
          </w:tcPr>
          <w:p w14:paraId="7A7089AE">
            <w:pPr>
              <w:rPr>
                <w:rFonts w:hint="eastAsia" w:ascii="仿宋" w:hAnsi="仿宋" w:eastAsia="仿宋" w:cs="仿宋"/>
                <w:color w:val="000000"/>
                <w:sz w:val="24"/>
                <w:szCs w:val="28"/>
              </w:rPr>
            </w:pPr>
          </w:p>
        </w:tc>
        <w:tc>
          <w:tcPr>
            <w:tcW w:w="2518" w:type="dxa"/>
            <w:noWrap w:val="0"/>
            <w:vAlign w:val="top"/>
          </w:tcPr>
          <w:p w14:paraId="48A35728">
            <w:pPr>
              <w:pStyle w:val="12"/>
              <w:spacing w:before="97" w:line="185" w:lineRule="auto"/>
              <w:ind w:left="106"/>
              <w:rPr>
                <w:rFonts w:hint="eastAsia" w:ascii="仿宋" w:hAnsi="仿宋" w:eastAsia="仿宋" w:cs="仿宋"/>
                <w:color w:val="000000"/>
                <w:sz w:val="20"/>
                <w:szCs w:val="20"/>
              </w:rPr>
            </w:pPr>
          </w:p>
        </w:tc>
      </w:tr>
      <w:tr w14:paraId="752F4F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92" w:type="dxa"/>
            <w:vMerge w:val="continue"/>
            <w:tcBorders>
              <w:top w:val="single" w:color="auto" w:sz="4" w:space="0"/>
              <w:left w:val="single" w:color="auto" w:sz="4" w:space="0"/>
              <w:bottom w:val="single" w:color="auto" w:sz="4" w:space="0"/>
              <w:right w:val="single" w:color="auto" w:sz="4" w:space="0"/>
            </w:tcBorders>
            <w:noWrap w:val="0"/>
            <w:textDirection w:val="tbRlV"/>
            <w:vAlign w:val="top"/>
          </w:tcPr>
          <w:p w14:paraId="01FF0EA1">
            <w:pPr>
              <w:rPr>
                <w:rFonts w:hint="eastAsia" w:ascii="仿宋" w:hAnsi="仿宋" w:eastAsia="仿宋" w:cs="仿宋"/>
                <w:color w:val="000000"/>
                <w:sz w:val="24"/>
                <w:szCs w:val="28"/>
              </w:rPr>
            </w:pPr>
          </w:p>
        </w:tc>
        <w:tc>
          <w:tcPr>
            <w:tcW w:w="1273" w:type="dxa"/>
            <w:tcBorders>
              <w:left w:val="single" w:color="auto" w:sz="4" w:space="0"/>
            </w:tcBorders>
            <w:noWrap w:val="0"/>
            <w:vAlign w:val="top"/>
          </w:tcPr>
          <w:p w14:paraId="1B32E378">
            <w:pPr>
              <w:pStyle w:val="12"/>
              <w:spacing w:before="97" w:line="184" w:lineRule="auto"/>
              <w:ind w:left="465"/>
              <w:rPr>
                <w:rFonts w:hint="eastAsia" w:ascii="仿宋" w:hAnsi="仿宋" w:eastAsia="仿宋" w:cs="仿宋"/>
                <w:color w:val="000000"/>
                <w:sz w:val="20"/>
                <w:szCs w:val="20"/>
              </w:rPr>
            </w:pPr>
          </w:p>
        </w:tc>
        <w:tc>
          <w:tcPr>
            <w:tcW w:w="1902" w:type="dxa"/>
            <w:gridSpan w:val="2"/>
            <w:noWrap w:val="0"/>
            <w:vAlign w:val="top"/>
          </w:tcPr>
          <w:p w14:paraId="55CAEE1D">
            <w:pPr>
              <w:rPr>
                <w:rFonts w:hint="eastAsia" w:ascii="仿宋" w:hAnsi="仿宋" w:eastAsia="仿宋" w:cs="仿宋"/>
                <w:color w:val="000000"/>
                <w:sz w:val="24"/>
                <w:szCs w:val="28"/>
              </w:rPr>
            </w:pPr>
          </w:p>
        </w:tc>
        <w:tc>
          <w:tcPr>
            <w:tcW w:w="1304" w:type="dxa"/>
            <w:noWrap w:val="0"/>
            <w:vAlign w:val="top"/>
          </w:tcPr>
          <w:p w14:paraId="62D9709C">
            <w:pPr>
              <w:rPr>
                <w:rFonts w:hint="eastAsia" w:ascii="仿宋" w:hAnsi="仿宋" w:eastAsia="仿宋" w:cs="仿宋"/>
                <w:color w:val="000000"/>
                <w:sz w:val="24"/>
                <w:szCs w:val="28"/>
              </w:rPr>
            </w:pPr>
          </w:p>
        </w:tc>
        <w:tc>
          <w:tcPr>
            <w:tcW w:w="1319" w:type="dxa"/>
            <w:noWrap w:val="0"/>
            <w:vAlign w:val="top"/>
          </w:tcPr>
          <w:p w14:paraId="2258BE76">
            <w:pPr>
              <w:rPr>
                <w:rFonts w:hint="eastAsia" w:ascii="仿宋" w:hAnsi="仿宋" w:eastAsia="仿宋" w:cs="仿宋"/>
                <w:color w:val="000000"/>
                <w:sz w:val="24"/>
                <w:szCs w:val="28"/>
              </w:rPr>
            </w:pPr>
          </w:p>
        </w:tc>
        <w:tc>
          <w:tcPr>
            <w:tcW w:w="2518" w:type="dxa"/>
            <w:noWrap w:val="0"/>
            <w:vAlign w:val="top"/>
          </w:tcPr>
          <w:p w14:paraId="02F6E4E5">
            <w:pPr>
              <w:pStyle w:val="12"/>
              <w:spacing w:before="96" w:line="185" w:lineRule="auto"/>
              <w:ind w:left="106"/>
              <w:rPr>
                <w:rFonts w:hint="eastAsia" w:ascii="仿宋" w:hAnsi="仿宋" w:eastAsia="仿宋" w:cs="仿宋"/>
                <w:color w:val="000000"/>
                <w:sz w:val="20"/>
                <w:szCs w:val="20"/>
              </w:rPr>
            </w:pPr>
          </w:p>
        </w:tc>
      </w:tr>
      <w:tr w14:paraId="3D4F4B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92" w:type="dxa"/>
            <w:vMerge w:val="continue"/>
            <w:tcBorders>
              <w:top w:val="single" w:color="auto" w:sz="4" w:space="0"/>
              <w:left w:val="single" w:color="auto" w:sz="4" w:space="0"/>
              <w:bottom w:val="single" w:color="auto" w:sz="4" w:space="0"/>
              <w:right w:val="single" w:color="auto" w:sz="4" w:space="0"/>
            </w:tcBorders>
            <w:noWrap w:val="0"/>
            <w:textDirection w:val="tbRlV"/>
            <w:vAlign w:val="top"/>
          </w:tcPr>
          <w:p w14:paraId="26F06063">
            <w:pPr>
              <w:rPr>
                <w:rFonts w:hint="eastAsia" w:ascii="仿宋" w:hAnsi="仿宋" w:eastAsia="仿宋" w:cs="仿宋"/>
                <w:color w:val="000000"/>
                <w:sz w:val="24"/>
                <w:szCs w:val="28"/>
              </w:rPr>
            </w:pPr>
          </w:p>
        </w:tc>
        <w:tc>
          <w:tcPr>
            <w:tcW w:w="1273" w:type="dxa"/>
            <w:tcBorders>
              <w:left w:val="single" w:color="auto" w:sz="4" w:space="0"/>
            </w:tcBorders>
            <w:noWrap w:val="0"/>
            <w:vAlign w:val="top"/>
          </w:tcPr>
          <w:p w14:paraId="176EA971">
            <w:pPr>
              <w:pStyle w:val="12"/>
              <w:spacing w:before="97" w:line="184" w:lineRule="auto"/>
              <w:ind w:left="465"/>
              <w:rPr>
                <w:rFonts w:hint="eastAsia" w:ascii="仿宋" w:hAnsi="仿宋" w:eastAsia="仿宋" w:cs="仿宋"/>
                <w:color w:val="000000"/>
                <w:sz w:val="20"/>
                <w:szCs w:val="20"/>
              </w:rPr>
            </w:pPr>
          </w:p>
        </w:tc>
        <w:tc>
          <w:tcPr>
            <w:tcW w:w="1902" w:type="dxa"/>
            <w:gridSpan w:val="2"/>
            <w:noWrap w:val="0"/>
            <w:vAlign w:val="top"/>
          </w:tcPr>
          <w:p w14:paraId="3CA83DF5">
            <w:pPr>
              <w:rPr>
                <w:rFonts w:hint="eastAsia" w:ascii="仿宋" w:hAnsi="仿宋" w:eastAsia="仿宋" w:cs="仿宋"/>
                <w:color w:val="000000"/>
                <w:sz w:val="24"/>
                <w:szCs w:val="28"/>
              </w:rPr>
            </w:pPr>
          </w:p>
        </w:tc>
        <w:tc>
          <w:tcPr>
            <w:tcW w:w="1304" w:type="dxa"/>
            <w:noWrap w:val="0"/>
            <w:vAlign w:val="top"/>
          </w:tcPr>
          <w:p w14:paraId="00FFAE7A">
            <w:pPr>
              <w:rPr>
                <w:rFonts w:hint="eastAsia" w:ascii="仿宋" w:hAnsi="仿宋" w:eastAsia="仿宋" w:cs="仿宋"/>
                <w:color w:val="000000"/>
                <w:sz w:val="24"/>
                <w:szCs w:val="28"/>
              </w:rPr>
            </w:pPr>
          </w:p>
        </w:tc>
        <w:tc>
          <w:tcPr>
            <w:tcW w:w="1319" w:type="dxa"/>
            <w:noWrap w:val="0"/>
            <w:vAlign w:val="top"/>
          </w:tcPr>
          <w:p w14:paraId="7498C68D">
            <w:pPr>
              <w:rPr>
                <w:rFonts w:hint="eastAsia" w:ascii="仿宋" w:hAnsi="仿宋" w:eastAsia="仿宋" w:cs="仿宋"/>
                <w:color w:val="000000"/>
                <w:sz w:val="24"/>
                <w:szCs w:val="28"/>
              </w:rPr>
            </w:pPr>
          </w:p>
        </w:tc>
        <w:tc>
          <w:tcPr>
            <w:tcW w:w="2518" w:type="dxa"/>
            <w:noWrap w:val="0"/>
            <w:vAlign w:val="top"/>
          </w:tcPr>
          <w:p w14:paraId="31A8939D">
            <w:pPr>
              <w:pStyle w:val="12"/>
              <w:spacing w:before="96" w:line="185" w:lineRule="auto"/>
              <w:ind w:left="106"/>
              <w:rPr>
                <w:rFonts w:hint="eastAsia" w:ascii="仿宋" w:hAnsi="仿宋" w:eastAsia="仿宋" w:cs="仿宋"/>
                <w:color w:val="000000"/>
                <w:sz w:val="20"/>
                <w:szCs w:val="20"/>
              </w:rPr>
            </w:pPr>
          </w:p>
        </w:tc>
      </w:tr>
      <w:tr w14:paraId="7CFD1F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92" w:type="dxa"/>
            <w:tcBorders>
              <w:top w:val="single" w:color="auto" w:sz="4" w:space="0"/>
              <w:left w:val="single" w:color="auto" w:sz="4" w:space="0"/>
              <w:right w:val="single" w:color="auto" w:sz="4" w:space="0"/>
            </w:tcBorders>
            <w:noWrap w:val="0"/>
            <w:textDirection w:val="tbRlV"/>
            <w:vAlign w:val="top"/>
          </w:tcPr>
          <w:p w14:paraId="368BAE1D">
            <w:pPr>
              <w:pStyle w:val="12"/>
              <w:spacing w:before="206" w:line="179" w:lineRule="auto"/>
              <w:ind w:left="0" w:leftChars="0" w:right="0" w:rightChars="0"/>
              <w:jc w:val="center"/>
              <w:rPr>
                <w:rFonts w:hint="eastAsia" w:ascii="仿宋" w:hAnsi="仿宋" w:eastAsia="仿宋" w:cs="仿宋"/>
                <w:color w:val="000000"/>
                <w:sz w:val="20"/>
                <w:szCs w:val="20"/>
                <w:lang w:eastAsia="zh-CN"/>
              </w:rPr>
            </w:pPr>
          </w:p>
        </w:tc>
        <w:tc>
          <w:tcPr>
            <w:tcW w:w="1273" w:type="dxa"/>
            <w:tcBorders>
              <w:left w:val="single" w:color="auto" w:sz="4" w:space="0"/>
            </w:tcBorders>
            <w:noWrap w:val="0"/>
            <w:vAlign w:val="top"/>
          </w:tcPr>
          <w:p w14:paraId="52CD6183">
            <w:pPr>
              <w:pStyle w:val="12"/>
              <w:spacing w:before="97" w:line="184" w:lineRule="auto"/>
              <w:ind w:left="465" w:leftChars="0" w:right="0" w:rightChars="0"/>
              <w:rPr>
                <w:rFonts w:hint="eastAsia" w:ascii="仿宋" w:hAnsi="仿宋" w:eastAsia="仿宋" w:cs="仿宋"/>
                <w:color w:val="000000"/>
                <w:sz w:val="20"/>
                <w:szCs w:val="20"/>
                <w:lang w:val="en-US" w:eastAsia="zh-CN"/>
              </w:rPr>
            </w:pPr>
            <w:r>
              <w:rPr>
                <w:rFonts w:hint="eastAsia" w:ascii="仿宋" w:hAnsi="仿宋" w:eastAsia="仿宋" w:cs="仿宋"/>
                <w:b/>
                <w:bCs/>
                <w:color w:val="000000"/>
                <w:spacing w:val="-1"/>
                <w:sz w:val="20"/>
                <w:szCs w:val="20"/>
              </w:rPr>
              <w:t>名称</w:t>
            </w:r>
          </w:p>
        </w:tc>
        <w:tc>
          <w:tcPr>
            <w:tcW w:w="1902" w:type="dxa"/>
            <w:gridSpan w:val="2"/>
            <w:noWrap w:val="0"/>
            <w:vAlign w:val="center"/>
          </w:tcPr>
          <w:p w14:paraId="577056C9">
            <w:pPr>
              <w:pStyle w:val="12"/>
              <w:spacing w:before="64" w:line="231" w:lineRule="auto"/>
              <w:ind w:left="0" w:leftChars="0" w:right="0" w:rightChars="0"/>
              <w:jc w:val="center"/>
              <w:rPr>
                <w:rFonts w:hint="eastAsia" w:ascii="仿宋" w:hAnsi="仿宋" w:eastAsia="仿宋" w:cs="仿宋"/>
                <w:color w:val="000000"/>
                <w:sz w:val="24"/>
                <w:szCs w:val="28"/>
              </w:rPr>
            </w:pPr>
            <w:r>
              <w:rPr>
                <w:rFonts w:hint="eastAsia" w:ascii="仿宋" w:hAnsi="仿宋" w:eastAsia="仿宋" w:cs="仿宋"/>
                <w:b/>
                <w:bCs/>
                <w:color w:val="000000"/>
                <w:spacing w:val="-2"/>
                <w:sz w:val="20"/>
                <w:szCs w:val="20"/>
              </w:rPr>
              <w:t>品牌/质地</w:t>
            </w:r>
          </w:p>
        </w:tc>
        <w:tc>
          <w:tcPr>
            <w:tcW w:w="1304" w:type="dxa"/>
            <w:noWrap w:val="0"/>
            <w:vAlign w:val="center"/>
          </w:tcPr>
          <w:p w14:paraId="307ACCD7">
            <w:pPr>
              <w:pStyle w:val="12"/>
              <w:spacing w:before="98" w:line="184" w:lineRule="auto"/>
              <w:ind w:left="0" w:leftChars="0" w:right="0" w:rightChars="0"/>
              <w:jc w:val="center"/>
              <w:rPr>
                <w:rFonts w:hint="eastAsia" w:ascii="仿宋" w:hAnsi="仿宋" w:eastAsia="仿宋" w:cs="仿宋"/>
                <w:color w:val="000000"/>
                <w:sz w:val="24"/>
                <w:szCs w:val="28"/>
              </w:rPr>
            </w:pPr>
            <w:r>
              <w:rPr>
                <w:rFonts w:hint="eastAsia" w:ascii="仿宋" w:hAnsi="仿宋" w:eastAsia="仿宋" w:cs="仿宋"/>
                <w:b/>
                <w:bCs/>
                <w:color w:val="000000"/>
                <w:sz w:val="20"/>
                <w:szCs w:val="20"/>
              </w:rPr>
              <w:t>数量</w:t>
            </w:r>
          </w:p>
        </w:tc>
        <w:tc>
          <w:tcPr>
            <w:tcW w:w="1319" w:type="dxa"/>
            <w:noWrap w:val="0"/>
            <w:vAlign w:val="center"/>
          </w:tcPr>
          <w:p w14:paraId="1DC38AEE">
            <w:pPr>
              <w:pStyle w:val="12"/>
              <w:spacing w:before="101" w:line="181" w:lineRule="auto"/>
              <w:ind w:left="0" w:leftChars="0" w:right="0" w:rightChars="0"/>
              <w:jc w:val="center"/>
              <w:rPr>
                <w:rFonts w:hint="eastAsia" w:ascii="仿宋" w:hAnsi="仿宋" w:eastAsia="仿宋" w:cs="仿宋"/>
                <w:color w:val="000000"/>
                <w:sz w:val="24"/>
                <w:szCs w:val="28"/>
              </w:rPr>
            </w:pPr>
            <w:r>
              <w:rPr>
                <w:rFonts w:hint="eastAsia" w:ascii="仿宋" w:hAnsi="仿宋" w:eastAsia="仿宋" w:cs="仿宋"/>
                <w:b/>
                <w:bCs/>
                <w:color w:val="000000"/>
                <w:spacing w:val="-1"/>
                <w:sz w:val="20"/>
                <w:szCs w:val="20"/>
              </w:rPr>
              <w:t>型号</w:t>
            </w:r>
          </w:p>
        </w:tc>
        <w:tc>
          <w:tcPr>
            <w:tcW w:w="2518" w:type="dxa"/>
            <w:noWrap w:val="0"/>
            <w:vAlign w:val="center"/>
          </w:tcPr>
          <w:p w14:paraId="3161BB49">
            <w:pPr>
              <w:pStyle w:val="12"/>
              <w:spacing w:before="99" w:line="183" w:lineRule="auto"/>
              <w:ind w:left="0" w:leftChars="0" w:right="0" w:rightChars="0"/>
              <w:jc w:val="center"/>
              <w:rPr>
                <w:rFonts w:hint="eastAsia" w:ascii="仿宋" w:hAnsi="仿宋" w:eastAsia="仿宋" w:cs="仿宋"/>
                <w:color w:val="000000"/>
                <w:sz w:val="20"/>
                <w:szCs w:val="20"/>
              </w:rPr>
            </w:pPr>
            <w:r>
              <w:rPr>
                <w:rFonts w:hint="eastAsia" w:ascii="仿宋" w:hAnsi="仿宋" w:eastAsia="仿宋" w:cs="仿宋"/>
                <w:b/>
                <w:bCs/>
                <w:color w:val="000000"/>
                <w:spacing w:val="-1"/>
                <w:sz w:val="20"/>
                <w:szCs w:val="20"/>
              </w:rPr>
              <w:t>状况</w:t>
            </w:r>
          </w:p>
        </w:tc>
      </w:tr>
      <w:tr w14:paraId="749453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92" w:type="dxa"/>
            <w:vMerge w:val="restart"/>
            <w:tcBorders>
              <w:top w:val="single" w:color="auto" w:sz="4" w:space="0"/>
              <w:left w:val="single" w:color="auto" w:sz="4" w:space="0"/>
              <w:right w:val="single" w:color="auto" w:sz="4" w:space="0"/>
            </w:tcBorders>
            <w:noWrap w:val="0"/>
            <w:textDirection w:val="tbRlV"/>
            <w:vAlign w:val="center"/>
          </w:tcPr>
          <w:p w14:paraId="7F5F809F">
            <w:pPr>
              <w:jc w:val="center"/>
              <w:rPr>
                <w:rFonts w:hint="eastAsia" w:ascii="仿宋" w:hAnsi="仿宋" w:eastAsia="仿宋" w:cs="仿宋"/>
                <w:color w:val="000000"/>
                <w:sz w:val="24"/>
                <w:szCs w:val="28"/>
              </w:rPr>
            </w:pPr>
            <w:r>
              <w:rPr>
                <w:rFonts w:hint="eastAsia" w:ascii="仿宋" w:hAnsi="仿宋" w:eastAsia="仿宋" w:cs="仿宋"/>
                <w:b/>
                <w:bCs/>
                <w:color w:val="000000"/>
                <w:sz w:val="20"/>
                <w:szCs w:val="20"/>
                <w:lang w:eastAsia="zh-CN"/>
              </w:rPr>
              <w:t>设备</w:t>
            </w:r>
          </w:p>
        </w:tc>
        <w:tc>
          <w:tcPr>
            <w:tcW w:w="1273" w:type="dxa"/>
            <w:tcBorders>
              <w:left w:val="single" w:color="auto" w:sz="4" w:space="0"/>
            </w:tcBorders>
            <w:noWrap w:val="0"/>
            <w:vAlign w:val="top"/>
          </w:tcPr>
          <w:p w14:paraId="47B53006">
            <w:pPr>
              <w:pStyle w:val="12"/>
              <w:spacing w:before="99" w:line="184" w:lineRule="auto"/>
              <w:ind w:left="386"/>
              <w:rPr>
                <w:rFonts w:hint="eastAsia" w:ascii="仿宋" w:hAnsi="仿宋" w:eastAsia="仿宋" w:cs="仿宋"/>
                <w:color w:val="000000"/>
                <w:sz w:val="20"/>
                <w:szCs w:val="20"/>
              </w:rPr>
            </w:pPr>
            <w:r>
              <w:rPr>
                <w:rFonts w:hint="eastAsia" w:ascii="仿宋" w:hAnsi="仿宋" w:eastAsia="仿宋" w:cs="仿宋"/>
                <w:color w:val="000000"/>
                <w:sz w:val="20"/>
                <w:szCs w:val="20"/>
                <w:lang w:val="en-US" w:eastAsia="zh-CN"/>
              </w:rPr>
              <w:t>……</w:t>
            </w:r>
          </w:p>
        </w:tc>
        <w:tc>
          <w:tcPr>
            <w:tcW w:w="1902" w:type="dxa"/>
            <w:gridSpan w:val="2"/>
            <w:noWrap w:val="0"/>
            <w:vAlign w:val="top"/>
          </w:tcPr>
          <w:p w14:paraId="0A1A61F5">
            <w:pPr>
              <w:rPr>
                <w:rFonts w:hint="eastAsia" w:ascii="仿宋" w:hAnsi="仿宋" w:eastAsia="仿宋" w:cs="仿宋"/>
                <w:color w:val="000000"/>
                <w:sz w:val="24"/>
                <w:szCs w:val="28"/>
              </w:rPr>
            </w:pPr>
          </w:p>
        </w:tc>
        <w:tc>
          <w:tcPr>
            <w:tcW w:w="1304" w:type="dxa"/>
            <w:noWrap w:val="0"/>
            <w:vAlign w:val="top"/>
          </w:tcPr>
          <w:p w14:paraId="37649F77">
            <w:pPr>
              <w:rPr>
                <w:rFonts w:hint="eastAsia" w:ascii="仿宋" w:hAnsi="仿宋" w:eastAsia="仿宋" w:cs="仿宋"/>
                <w:color w:val="000000"/>
                <w:sz w:val="24"/>
                <w:szCs w:val="28"/>
              </w:rPr>
            </w:pPr>
          </w:p>
        </w:tc>
        <w:tc>
          <w:tcPr>
            <w:tcW w:w="1319" w:type="dxa"/>
            <w:noWrap w:val="0"/>
            <w:vAlign w:val="top"/>
          </w:tcPr>
          <w:p w14:paraId="4D3C9338">
            <w:pPr>
              <w:rPr>
                <w:rFonts w:hint="eastAsia" w:ascii="仿宋" w:hAnsi="仿宋" w:eastAsia="仿宋" w:cs="仿宋"/>
                <w:color w:val="000000"/>
                <w:sz w:val="24"/>
                <w:szCs w:val="28"/>
              </w:rPr>
            </w:pPr>
          </w:p>
        </w:tc>
        <w:tc>
          <w:tcPr>
            <w:tcW w:w="2518" w:type="dxa"/>
            <w:noWrap w:val="0"/>
            <w:vAlign w:val="top"/>
          </w:tcPr>
          <w:p w14:paraId="6C59C43E">
            <w:pPr>
              <w:pStyle w:val="12"/>
              <w:spacing w:before="98" w:line="185" w:lineRule="auto"/>
              <w:ind w:left="106"/>
              <w:rPr>
                <w:rFonts w:hint="eastAsia" w:ascii="仿宋" w:hAnsi="仿宋" w:eastAsia="仿宋" w:cs="仿宋"/>
                <w:color w:val="000000"/>
                <w:sz w:val="20"/>
                <w:szCs w:val="20"/>
              </w:rPr>
            </w:pPr>
          </w:p>
        </w:tc>
      </w:tr>
      <w:tr w14:paraId="2B6CAC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92" w:type="dxa"/>
            <w:vMerge w:val="continue"/>
            <w:tcBorders>
              <w:left w:val="single" w:color="auto" w:sz="4" w:space="0"/>
              <w:bottom w:val="single" w:color="auto" w:sz="4" w:space="0"/>
              <w:right w:val="single" w:color="auto" w:sz="4" w:space="0"/>
            </w:tcBorders>
            <w:noWrap w:val="0"/>
            <w:textDirection w:val="tbRlV"/>
            <w:vAlign w:val="top"/>
          </w:tcPr>
          <w:p w14:paraId="18609822">
            <w:pPr>
              <w:rPr>
                <w:rFonts w:hint="eastAsia" w:ascii="仿宋" w:hAnsi="仿宋" w:eastAsia="仿宋" w:cs="仿宋"/>
                <w:color w:val="000000"/>
                <w:sz w:val="24"/>
                <w:szCs w:val="28"/>
              </w:rPr>
            </w:pPr>
          </w:p>
        </w:tc>
        <w:tc>
          <w:tcPr>
            <w:tcW w:w="1273" w:type="dxa"/>
            <w:tcBorders>
              <w:left w:val="single" w:color="auto" w:sz="4" w:space="0"/>
            </w:tcBorders>
            <w:noWrap w:val="0"/>
            <w:vAlign w:val="top"/>
          </w:tcPr>
          <w:p w14:paraId="7AF8A28A">
            <w:pPr>
              <w:pStyle w:val="12"/>
              <w:spacing w:before="97" w:line="185" w:lineRule="auto"/>
              <w:ind w:left="384"/>
              <w:rPr>
                <w:rFonts w:hint="eastAsia" w:ascii="仿宋" w:hAnsi="仿宋" w:eastAsia="仿宋" w:cs="仿宋"/>
                <w:color w:val="000000"/>
                <w:sz w:val="20"/>
                <w:szCs w:val="20"/>
              </w:rPr>
            </w:pPr>
          </w:p>
        </w:tc>
        <w:tc>
          <w:tcPr>
            <w:tcW w:w="1902" w:type="dxa"/>
            <w:gridSpan w:val="2"/>
            <w:noWrap w:val="0"/>
            <w:vAlign w:val="top"/>
          </w:tcPr>
          <w:p w14:paraId="68347856">
            <w:pPr>
              <w:rPr>
                <w:rFonts w:hint="eastAsia" w:ascii="仿宋" w:hAnsi="仿宋" w:eastAsia="仿宋" w:cs="仿宋"/>
                <w:color w:val="000000"/>
                <w:sz w:val="24"/>
                <w:szCs w:val="28"/>
              </w:rPr>
            </w:pPr>
          </w:p>
        </w:tc>
        <w:tc>
          <w:tcPr>
            <w:tcW w:w="1304" w:type="dxa"/>
            <w:noWrap w:val="0"/>
            <w:vAlign w:val="top"/>
          </w:tcPr>
          <w:p w14:paraId="0B06788E">
            <w:pPr>
              <w:rPr>
                <w:rFonts w:hint="eastAsia" w:ascii="仿宋" w:hAnsi="仿宋" w:eastAsia="仿宋" w:cs="仿宋"/>
                <w:color w:val="000000"/>
                <w:sz w:val="24"/>
                <w:szCs w:val="28"/>
              </w:rPr>
            </w:pPr>
          </w:p>
        </w:tc>
        <w:tc>
          <w:tcPr>
            <w:tcW w:w="1319" w:type="dxa"/>
            <w:noWrap w:val="0"/>
            <w:vAlign w:val="top"/>
          </w:tcPr>
          <w:p w14:paraId="602D2545">
            <w:pPr>
              <w:rPr>
                <w:rFonts w:hint="eastAsia" w:ascii="仿宋" w:hAnsi="仿宋" w:eastAsia="仿宋" w:cs="仿宋"/>
                <w:color w:val="000000"/>
                <w:sz w:val="24"/>
                <w:szCs w:val="28"/>
              </w:rPr>
            </w:pPr>
          </w:p>
        </w:tc>
        <w:tc>
          <w:tcPr>
            <w:tcW w:w="2518" w:type="dxa"/>
            <w:noWrap w:val="0"/>
            <w:vAlign w:val="top"/>
          </w:tcPr>
          <w:p w14:paraId="6B3ADCE1">
            <w:pPr>
              <w:pStyle w:val="12"/>
              <w:spacing w:before="97" w:line="185" w:lineRule="auto"/>
              <w:ind w:left="106"/>
              <w:rPr>
                <w:rFonts w:hint="eastAsia" w:ascii="仿宋" w:hAnsi="仿宋" w:eastAsia="仿宋" w:cs="仿宋"/>
                <w:color w:val="000000"/>
                <w:sz w:val="20"/>
                <w:szCs w:val="20"/>
              </w:rPr>
            </w:pPr>
          </w:p>
        </w:tc>
      </w:tr>
      <w:tr w14:paraId="5D729F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92" w:type="dxa"/>
            <w:vMerge w:val="continue"/>
            <w:tcBorders>
              <w:left w:val="single" w:color="auto" w:sz="4" w:space="0"/>
              <w:bottom w:val="single" w:color="auto" w:sz="4" w:space="0"/>
              <w:right w:val="single" w:color="auto" w:sz="4" w:space="0"/>
            </w:tcBorders>
            <w:noWrap w:val="0"/>
            <w:textDirection w:val="tbRlV"/>
            <w:vAlign w:val="top"/>
          </w:tcPr>
          <w:p w14:paraId="101BDA93">
            <w:pPr>
              <w:rPr>
                <w:rFonts w:hint="eastAsia" w:ascii="仿宋" w:hAnsi="仿宋" w:eastAsia="仿宋" w:cs="仿宋"/>
                <w:color w:val="000000"/>
                <w:sz w:val="24"/>
                <w:szCs w:val="28"/>
              </w:rPr>
            </w:pPr>
          </w:p>
        </w:tc>
        <w:tc>
          <w:tcPr>
            <w:tcW w:w="1273" w:type="dxa"/>
            <w:tcBorders>
              <w:left w:val="single" w:color="auto" w:sz="4" w:space="0"/>
            </w:tcBorders>
            <w:noWrap w:val="0"/>
            <w:vAlign w:val="top"/>
          </w:tcPr>
          <w:p w14:paraId="7765212D">
            <w:pPr>
              <w:pStyle w:val="12"/>
              <w:spacing w:before="97" w:line="185" w:lineRule="auto"/>
              <w:ind w:left="384"/>
              <w:rPr>
                <w:rFonts w:hint="eastAsia" w:ascii="仿宋" w:hAnsi="仿宋" w:eastAsia="仿宋" w:cs="仿宋"/>
                <w:color w:val="000000"/>
                <w:sz w:val="20"/>
                <w:szCs w:val="20"/>
              </w:rPr>
            </w:pPr>
          </w:p>
        </w:tc>
        <w:tc>
          <w:tcPr>
            <w:tcW w:w="1902" w:type="dxa"/>
            <w:gridSpan w:val="2"/>
            <w:noWrap w:val="0"/>
            <w:vAlign w:val="top"/>
          </w:tcPr>
          <w:p w14:paraId="6CABEE08">
            <w:pPr>
              <w:rPr>
                <w:rFonts w:hint="eastAsia" w:ascii="仿宋" w:hAnsi="仿宋" w:eastAsia="仿宋" w:cs="仿宋"/>
                <w:color w:val="000000"/>
                <w:sz w:val="24"/>
                <w:szCs w:val="28"/>
              </w:rPr>
            </w:pPr>
          </w:p>
        </w:tc>
        <w:tc>
          <w:tcPr>
            <w:tcW w:w="1304" w:type="dxa"/>
            <w:noWrap w:val="0"/>
            <w:vAlign w:val="top"/>
          </w:tcPr>
          <w:p w14:paraId="10F255CB">
            <w:pPr>
              <w:rPr>
                <w:rFonts w:hint="eastAsia" w:ascii="仿宋" w:hAnsi="仿宋" w:eastAsia="仿宋" w:cs="仿宋"/>
                <w:color w:val="000000"/>
                <w:sz w:val="24"/>
                <w:szCs w:val="28"/>
              </w:rPr>
            </w:pPr>
          </w:p>
        </w:tc>
        <w:tc>
          <w:tcPr>
            <w:tcW w:w="1319" w:type="dxa"/>
            <w:noWrap w:val="0"/>
            <w:vAlign w:val="top"/>
          </w:tcPr>
          <w:p w14:paraId="0587D52F">
            <w:pPr>
              <w:rPr>
                <w:rFonts w:hint="eastAsia" w:ascii="仿宋" w:hAnsi="仿宋" w:eastAsia="仿宋" w:cs="仿宋"/>
                <w:color w:val="000000"/>
                <w:sz w:val="24"/>
                <w:szCs w:val="28"/>
              </w:rPr>
            </w:pPr>
          </w:p>
        </w:tc>
        <w:tc>
          <w:tcPr>
            <w:tcW w:w="2518" w:type="dxa"/>
            <w:noWrap w:val="0"/>
            <w:vAlign w:val="top"/>
          </w:tcPr>
          <w:p w14:paraId="019EBCBC">
            <w:pPr>
              <w:pStyle w:val="12"/>
              <w:spacing w:before="97" w:line="185" w:lineRule="auto"/>
              <w:ind w:left="106"/>
              <w:rPr>
                <w:rFonts w:hint="eastAsia" w:ascii="仿宋" w:hAnsi="仿宋" w:eastAsia="仿宋" w:cs="仿宋"/>
                <w:color w:val="000000"/>
                <w:sz w:val="20"/>
                <w:szCs w:val="20"/>
              </w:rPr>
            </w:pPr>
          </w:p>
        </w:tc>
      </w:tr>
      <w:tr w14:paraId="171198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92" w:type="dxa"/>
            <w:vMerge w:val="continue"/>
            <w:tcBorders>
              <w:left w:val="single" w:color="auto" w:sz="4" w:space="0"/>
              <w:bottom w:val="single" w:color="auto" w:sz="4" w:space="0"/>
              <w:right w:val="single" w:color="auto" w:sz="4" w:space="0"/>
            </w:tcBorders>
            <w:noWrap w:val="0"/>
            <w:textDirection w:val="tbRlV"/>
            <w:vAlign w:val="top"/>
          </w:tcPr>
          <w:p w14:paraId="5A7A6D8C">
            <w:pPr>
              <w:rPr>
                <w:rFonts w:hint="eastAsia" w:ascii="仿宋" w:hAnsi="仿宋" w:eastAsia="仿宋" w:cs="仿宋"/>
                <w:color w:val="000000"/>
                <w:sz w:val="24"/>
                <w:szCs w:val="28"/>
              </w:rPr>
            </w:pPr>
          </w:p>
        </w:tc>
        <w:tc>
          <w:tcPr>
            <w:tcW w:w="1273" w:type="dxa"/>
            <w:tcBorders>
              <w:left w:val="single" w:color="auto" w:sz="4" w:space="0"/>
            </w:tcBorders>
            <w:noWrap w:val="0"/>
            <w:vAlign w:val="top"/>
          </w:tcPr>
          <w:p w14:paraId="4FEF1B49">
            <w:pPr>
              <w:pStyle w:val="12"/>
              <w:spacing w:before="97" w:line="185" w:lineRule="auto"/>
              <w:ind w:left="384"/>
              <w:rPr>
                <w:rFonts w:hint="eastAsia" w:ascii="仿宋" w:hAnsi="仿宋" w:eastAsia="仿宋" w:cs="仿宋"/>
                <w:color w:val="000000"/>
                <w:sz w:val="20"/>
                <w:szCs w:val="20"/>
              </w:rPr>
            </w:pPr>
          </w:p>
        </w:tc>
        <w:tc>
          <w:tcPr>
            <w:tcW w:w="1902" w:type="dxa"/>
            <w:gridSpan w:val="2"/>
            <w:noWrap w:val="0"/>
            <w:vAlign w:val="top"/>
          </w:tcPr>
          <w:p w14:paraId="6B30F27B">
            <w:pPr>
              <w:rPr>
                <w:rFonts w:hint="eastAsia" w:ascii="仿宋" w:hAnsi="仿宋" w:eastAsia="仿宋" w:cs="仿宋"/>
                <w:color w:val="000000"/>
                <w:sz w:val="24"/>
                <w:szCs w:val="28"/>
              </w:rPr>
            </w:pPr>
          </w:p>
        </w:tc>
        <w:tc>
          <w:tcPr>
            <w:tcW w:w="1304" w:type="dxa"/>
            <w:noWrap w:val="0"/>
            <w:vAlign w:val="top"/>
          </w:tcPr>
          <w:p w14:paraId="7ED11060">
            <w:pPr>
              <w:rPr>
                <w:rFonts w:hint="eastAsia" w:ascii="仿宋" w:hAnsi="仿宋" w:eastAsia="仿宋" w:cs="仿宋"/>
                <w:color w:val="000000"/>
                <w:sz w:val="24"/>
                <w:szCs w:val="28"/>
              </w:rPr>
            </w:pPr>
          </w:p>
        </w:tc>
        <w:tc>
          <w:tcPr>
            <w:tcW w:w="1319" w:type="dxa"/>
            <w:noWrap w:val="0"/>
            <w:vAlign w:val="top"/>
          </w:tcPr>
          <w:p w14:paraId="323045CE">
            <w:pPr>
              <w:rPr>
                <w:rFonts w:hint="eastAsia" w:ascii="仿宋" w:hAnsi="仿宋" w:eastAsia="仿宋" w:cs="仿宋"/>
                <w:color w:val="000000"/>
                <w:sz w:val="24"/>
                <w:szCs w:val="28"/>
              </w:rPr>
            </w:pPr>
          </w:p>
        </w:tc>
        <w:tc>
          <w:tcPr>
            <w:tcW w:w="2518" w:type="dxa"/>
            <w:noWrap w:val="0"/>
            <w:vAlign w:val="top"/>
          </w:tcPr>
          <w:p w14:paraId="7B211D03">
            <w:pPr>
              <w:pStyle w:val="12"/>
              <w:spacing w:before="97" w:line="185" w:lineRule="auto"/>
              <w:ind w:left="106"/>
              <w:rPr>
                <w:rFonts w:hint="eastAsia" w:ascii="仿宋" w:hAnsi="仿宋" w:eastAsia="仿宋" w:cs="仿宋"/>
                <w:color w:val="000000"/>
                <w:sz w:val="20"/>
                <w:szCs w:val="20"/>
              </w:rPr>
            </w:pPr>
          </w:p>
        </w:tc>
      </w:tr>
      <w:tr w14:paraId="4DBA4D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592" w:type="dxa"/>
            <w:vMerge w:val="restart"/>
            <w:tcBorders>
              <w:top w:val="single" w:color="auto" w:sz="4" w:space="0"/>
              <w:left w:val="single" w:color="auto" w:sz="4" w:space="0"/>
              <w:bottom w:val="single" w:color="auto" w:sz="4" w:space="0"/>
              <w:right w:val="single" w:color="auto" w:sz="4" w:space="0"/>
            </w:tcBorders>
            <w:noWrap w:val="0"/>
            <w:textDirection w:val="tbRlV"/>
            <w:vAlign w:val="top"/>
          </w:tcPr>
          <w:p w14:paraId="3D9F27E1">
            <w:pPr>
              <w:pStyle w:val="12"/>
              <w:spacing w:before="206" w:line="179" w:lineRule="auto"/>
              <w:ind w:left="0" w:leftChars="0" w:right="0" w:rightChars="0"/>
              <w:jc w:val="center"/>
              <w:rPr>
                <w:rFonts w:hint="eastAsia" w:ascii="仿宋" w:hAnsi="仿宋" w:eastAsia="仿宋" w:cs="仿宋"/>
                <w:color w:val="000000"/>
                <w:sz w:val="20"/>
                <w:szCs w:val="20"/>
              </w:rPr>
            </w:pPr>
            <w:r>
              <w:rPr>
                <w:rFonts w:hint="eastAsia" w:ascii="仿宋" w:hAnsi="仿宋" w:eastAsia="仿宋" w:cs="仿宋"/>
                <w:b/>
                <w:bCs/>
                <w:color w:val="000000"/>
                <w:spacing w:val="2"/>
                <w:sz w:val="20"/>
                <w:szCs w:val="20"/>
              </w:rPr>
              <w:t>家具</w:t>
            </w:r>
            <w:r>
              <w:rPr>
                <w:rFonts w:hint="eastAsia" w:ascii="仿宋" w:hAnsi="仿宋" w:eastAsia="仿宋" w:cs="仿宋"/>
                <w:b/>
                <w:bCs/>
                <w:color w:val="000000"/>
                <w:spacing w:val="2"/>
                <w:sz w:val="20"/>
                <w:szCs w:val="20"/>
                <w:lang w:eastAsia="zh-CN"/>
              </w:rPr>
              <w:t>和用具</w:t>
            </w:r>
          </w:p>
        </w:tc>
        <w:tc>
          <w:tcPr>
            <w:tcW w:w="1279" w:type="dxa"/>
            <w:gridSpan w:val="2"/>
            <w:tcBorders>
              <w:left w:val="single" w:color="auto" w:sz="4" w:space="0"/>
            </w:tcBorders>
            <w:noWrap w:val="0"/>
            <w:vAlign w:val="top"/>
          </w:tcPr>
          <w:p w14:paraId="770F722C">
            <w:pPr>
              <w:pStyle w:val="12"/>
              <w:spacing w:before="100" w:line="183" w:lineRule="auto"/>
              <w:ind w:left="465"/>
              <w:rPr>
                <w:rFonts w:hint="eastAsia" w:ascii="仿宋" w:hAnsi="仿宋" w:eastAsia="仿宋" w:cs="仿宋"/>
                <w:color w:val="000000"/>
                <w:sz w:val="20"/>
                <w:szCs w:val="20"/>
                <w:lang w:val="en-US" w:eastAsia="zh-CN"/>
              </w:rPr>
            </w:pPr>
            <w:r>
              <w:rPr>
                <w:rFonts w:hint="eastAsia" w:ascii="仿宋" w:hAnsi="仿宋" w:eastAsia="仿宋" w:cs="仿宋"/>
                <w:color w:val="000000"/>
                <w:sz w:val="20"/>
                <w:szCs w:val="20"/>
                <w:lang w:val="en-US" w:eastAsia="zh-CN"/>
              </w:rPr>
              <w:t>……</w:t>
            </w:r>
          </w:p>
        </w:tc>
        <w:tc>
          <w:tcPr>
            <w:tcW w:w="1896" w:type="dxa"/>
            <w:noWrap w:val="0"/>
            <w:vAlign w:val="top"/>
          </w:tcPr>
          <w:p w14:paraId="5196B659">
            <w:pPr>
              <w:ind w:left="0" w:leftChars="0" w:firstLine="216" w:firstLineChars="90"/>
              <w:rPr>
                <w:rFonts w:hint="eastAsia" w:ascii="仿宋" w:hAnsi="仿宋" w:eastAsia="仿宋" w:cs="仿宋"/>
                <w:color w:val="000000"/>
                <w:sz w:val="24"/>
                <w:szCs w:val="28"/>
              </w:rPr>
            </w:pPr>
          </w:p>
        </w:tc>
        <w:tc>
          <w:tcPr>
            <w:tcW w:w="1304" w:type="dxa"/>
            <w:noWrap w:val="0"/>
            <w:vAlign w:val="top"/>
          </w:tcPr>
          <w:p w14:paraId="054555E9">
            <w:pPr>
              <w:rPr>
                <w:rFonts w:hint="eastAsia" w:ascii="仿宋" w:hAnsi="仿宋" w:eastAsia="仿宋" w:cs="仿宋"/>
                <w:color w:val="000000"/>
                <w:sz w:val="24"/>
                <w:szCs w:val="28"/>
              </w:rPr>
            </w:pPr>
          </w:p>
        </w:tc>
        <w:tc>
          <w:tcPr>
            <w:tcW w:w="1319" w:type="dxa"/>
            <w:noWrap w:val="0"/>
            <w:vAlign w:val="top"/>
          </w:tcPr>
          <w:p w14:paraId="072569A8">
            <w:pPr>
              <w:rPr>
                <w:rFonts w:hint="eastAsia" w:ascii="仿宋" w:hAnsi="仿宋" w:eastAsia="仿宋" w:cs="仿宋"/>
                <w:color w:val="000000"/>
                <w:sz w:val="24"/>
                <w:szCs w:val="28"/>
              </w:rPr>
            </w:pPr>
          </w:p>
        </w:tc>
        <w:tc>
          <w:tcPr>
            <w:tcW w:w="2518" w:type="dxa"/>
            <w:noWrap w:val="0"/>
            <w:vAlign w:val="top"/>
          </w:tcPr>
          <w:p w14:paraId="70D8989C">
            <w:pPr>
              <w:pStyle w:val="12"/>
              <w:spacing w:before="97" w:line="185" w:lineRule="auto"/>
              <w:ind w:left="106"/>
              <w:rPr>
                <w:rFonts w:hint="eastAsia" w:ascii="仿宋" w:hAnsi="仿宋" w:eastAsia="仿宋" w:cs="仿宋"/>
                <w:color w:val="000000"/>
                <w:sz w:val="20"/>
                <w:szCs w:val="20"/>
              </w:rPr>
            </w:pPr>
          </w:p>
        </w:tc>
      </w:tr>
      <w:tr w14:paraId="7B0ACB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92" w:type="dxa"/>
            <w:vMerge w:val="continue"/>
            <w:tcBorders>
              <w:top w:val="single" w:color="auto" w:sz="4" w:space="0"/>
              <w:left w:val="single" w:color="auto" w:sz="4" w:space="0"/>
              <w:bottom w:val="single" w:color="auto" w:sz="4" w:space="0"/>
              <w:right w:val="single" w:color="auto" w:sz="4" w:space="0"/>
            </w:tcBorders>
            <w:noWrap w:val="0"/>
            <w:textDirection w:val="tbRlV"/>
            <w:vAlign w:val="top"/>
          </w:tcPr>
          <w:p w14:paraId="06B309A7">
            <w:pPr>
              <w:rPr>
                <w:rFonts w:hint="eastAsia" w:ascii="仿宋" w:hAnsi="仿宋" w:eastAsia="仿宋" w:cs="仿宋"/>
                <w:color w:val="000000"/>
                <w:sz w:val="24"/>
                <w:szCs w:val="28"/>
              </w:rPr>
            </w:pPr>
          </w:p>
        </w:tc>
        <w:tc>
          <w:tcPr>
            <w:tcW w:w="1279" w:type="dxa"/>
            <w:gridSpan w:val="2"/>
            <w:tcBorders>
              <w:left w:val="single" w:color="auto" w:sz="4" w:space="0"/>
            </w:tcBorders>
            <w:noWrap w:val="0"/>
            <w:vAlign w:val="top"/>
          </w:tcPr>
          <w:p w14:paraId="69DEF9E3">
            <w:pPr>
              <w:pStyle w:val="12"/>
              <w:spacing w:before="95" w:line="183" w:lineRule="auto"/>
              <w:ind w:left="464"/>
              <w:rPr>
                <w:rFonts w:hint="eastAsia" w:ascii="仿宋" w:hAnsi="仿宋" w:eastAsia="仿宋" w:cs="仿宋"/>
                <w:color w:val="000000"/>
                <w:sz w:val="20"/>
                <w:szCs w:val="20"/>
              </w:rPr>
            </w:pPr>
          </w:p>
        </w:tc>
        <w:tc>
          <w:tcPr>
            <w:tcW w:w="1896" w:type="dxa"/>
            <w:noWrap w:val="0"/>
            <w:vAlign w:val="top"/>
          </w:tcPr>
          <w:p w14:paraId="0485AE4F">
            <w:pPr>
              <w:rPr>
                <w:rFonts w:hint="eastAsia" w:ascii="仿宋" w:hAnsi="仿宋" w:eastAsia="仿宋" w:cs="仿宋"/>
                <w:color w:val="000000"/>
                <w:sz w:val="24"/>
                <w:szCs w:val="28"/>
              </w:rPr>
            </w:pPr>
          </w:p>
        </w:tc>
        <w:tc>
          <w:tcPr>
            <w:tcW w:w="1304" w:type="dxa"/>
            <w:noWrap w:val="0"/>
            <w:vAlign w:val="top"/>
          </w:tcPr>
          <w:p w14:paraId="6CDB3CE3">
            <w:pPr>
              <w:rPr>
                <w:rFonts w:hint="eastAsia" w:ascii="仿宋" w:hAnsi="仿宋" w:eastAsia="仿宋" w:cs="仿宋"/>
                <w:color w:val="000000"/>
                <w:sz w:val="24"/>
                <w:szCs w:val="28"/>
              </w:rPr>
            </w:pPr>
          </w:p>
        </w:tc>
        <w:tc>
          <w:tcPr>
            <w:tcW w:w="1319" w:type="dxa"/>
            <w:noWrap w:val="0"/>
            <w:vAlign w:val="top"/>
          </w:tcPr>
          <w:p w14:paraId="6D8ED1F2">
            <w:pPr>
              <w:rPr>
                <w:rFonts w:hint="eastAsia" w:ascii="仿宋" w:hAnsi="仿宋" w:eastAsia="仿宋" w:cs="仿宋"/>
                <w:color w:val="000000"/>
                <w:sz w:val="24"/>
                <w:szCs w:val="28"/>
              </w:rPr>
            </w:pPr>
          </w:p>
        </w:tc>
        <w:tc>
          <w:tcPr>
            <w:tcW w:w="2518" w:type="dxa"/>
            <w:noWrap w:val="0"/>
            <w:vAlign w:val="top"/>
          </w:tcPr>
          <w:p w14:paraId="028333BD">
            <w:pPr>
              <w:pStyle w:val="12"/>
              <w:spacing w:before="93" w:line="185" w:lineRule="auto"/>
              <w:ind w:left="106"/>
              <w:rPr>
                <w:rFonts w:hint="eastAsia" w:ascii="仿宋" w:hAnsi="仿宋" w:eastAsia="仿宋" w:cs="仿宋"/>
                <w:color w:val="000000"/>
                <w:sz w:val="20"/>
                <w:szCs w:val="20"/>
              </w:rPr>
            </w:pPr>
          </w:p>
        </w:tc>
      </w:tr>
      <w:tr w14:paraId="6DAC5D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592" w:type="dxa"/>
            <w:vMerge w:val="continue"/>
            <w:tcBorders>
              <w:top w:val="single" w:color="auto" w:sz="4" w:space="0"/>
              <w:left w:val="single" w:color="auto" w:sz="4" w:space="0"/>
              <w:bottom w:val="single" w:color="auto" w:sz="4" w:space="0"/>
              <w:right w:val="single" w:color="auto" w:sz="4" w:space="0"/>
            </w:tcBorders>
            <w:noWrap w:val="0"/>
            <w:textDirection w:val="tbRlV"/>
            <w:vAlign w:val="top"/>
          </w:tcPr>
          <w:p w14:paraId="7C9FDB47">
            <w:pPr>
              <w:rPr>
                <w:rFonts w:hint="eastAsia" w:ascii="仿宋" w:hAnsi="仿宋" w:eastAsia="仿宋" w:cs="仿宋"/>
                <w:color w:val="000000"/>
                <w:sz w:val="24"/>
                <w:szCs w:val="28"/>
              </w:rPr>
            </w:pPr>
          </w:p>
        </w:tc>
        <w:tc>
          <w:tcPr>
            <w:tcW w:w="1279" w:type="dxa"/>
            <w:gridSpan w:val="2"/>
            <w:tcBorders>
              <w:left w:val="single" w:color="auto" w:sz="4" w:space="0"/>
            </w:tcBorders>
            <w:noWrap w:val="0"/>
            <w:vAlign w:val="top"/>
          </w:tcPr>
          <w:p w14:paraId="671996FC">
            <w:pPr>
              <w:pStyle w:val="12"/>
              <w:spacing w:before="96" w:line="183" w:lineRule="auto"/>
              <w:ind w:left="386"/>
              <w:rPr>
                <w:rFonts w:hint="eastAsia" w:ascii="仿宋" w:hAnsi="仿宋" w:eastAsia="仿宋" w:cs="仿宋"/>
                <w:color w:val="000000"/>
                <w:sz w:val="20"/>
                <w:szCs w:val="20"/>
              </w:rPr>
            </w:pPr>
          </w:p>
        </w:tc>
        <w:tc>
          <w:tcPr>
            <w:tcW w:w="1896" w:type="dxa"/>
            <w:noWrap w:val="0"/>
            <w:vAlign w:val="top"/>
          </w:tcPr>
          <w:p w14:paraId="1C7115B4">
            <w:pPr>
              <w:rPr>
                <w:rFonts w:hint="eastAsia" w:ascii="仿宋" w:hAnsi="仿宋" w:eastAsia="仿宋" w:cs="仿宋"/>
                <w:color w:val="000000"/>
                <w:sz w:val="24"/>
                <w:szCs w:val="28"/>
              </w:rPr>
            </w:pPr>
          </w:p>
        </w:tc>
        <w:tc>
          <w:tcPr>
            <w:tcW w:w="1304" w:type="dxa"/>
            <w:noWrap w:val="0"/>
            <w:vAlign w:val="top"/>
          </w:tcPr>
          <w:p w14:paraId="0F23D152">
            <w:pPr>
              <w:rPr>
                <w:rFonts w:hint="eastAsia" w:ascii="仿宋" w:hAnsi="仿宋" w:eastAsia="仿宋" w:cs="仿宋"/>
                <w:color w:val="000000"/>
                <w:sz w:val="24"/>
                <w:szCs w:val="28"/>
              </w:rPr>
            </w:pPr>
          </w:p>
        </w:tc>
        <w:tc>
          <w:tcPr>
            <w:tcW w:w="1319" w:type="dxa"/>
            <w:noWrap w:val="0"/>
            <w:vAlign w:val="top"/>
          </w:tcPr>
          <w:p w14:paraId="54EEC33E">
            <w:pPr>
              <w:rPr>
                <w:rFonts w:hint="eastAsia" w:ascii="仿宋" w:hAnsi="仿宋" w:eastAsia="仿宋" w:cs="仿宋"/>
                <w:color w:val="000000"/>
                <w:sz w:val="24"/>
                <w:szCs w:val="28"/>
              </w:rPr>
            </w:pPr>
          </w:p>
        </w:tc>
        <w:tc>
          <w:tcPr>
            <w:tcW w:w="2518" w:type="dxa"/>
            <w:noWrap w:val="0"/>
            <w:vAlign w:val="top"/>
          </w:tcPr>
          <w:p w14:paraId="5C44D64B">
            <w:pPr>
              <w:pStyle w:val="12"/>
              <w:spacing w:before="94" w:line="185" w:lineRule="auto"/>
              <w:ind w:left="106"/>
              <w:rPr>
                <w:rFonts w:hint="eastAsia" w:ascii="仿宋" w:hAnsi="仿宋" w:eastAsia="仿宋" w:cs="仿宋"/>
                <w:color w:val="000000"/>
                <w:sz w:val="20"/>
                <w:szCs w:val="20"/>
              </w:rPr>
            </w:pPr>
          </w:p>
        </w:tc>
      </w:tr>
      <w:tr w14:paraId="0C1E85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592" w:type="dxa"/>
            <w:vMerge w:val="continue"/>
            <w:tcBorders>
              <w:top w:val="single" w:color="auto" w:sz="4" w:space="0"/>
              <w:left w:val="single" w:color="auto" w:sz="4" w:space="0"/>
              <w:bottom w:val="single" w:color="auto" w:sz="4" w:space="0"/>
              <w:right w:val="single" w:color="auto" w:sz="4" w:space="0"/>
            </w:tcBorders>
            <w:noWrap w:val="0"/>
            <w:textDirection w:val="tbRlV"/>
            <w:vAlign w:val="top"/>
          </w:tcPr>
          <w:p w14:paraId="05F7EA3B">
            <w:pPr>
              <w:rPr>
                <w:rFonts w:hint="eastAsia" w:ascii="仿宋" w:hAnsi="仿宋" w:eastAsia="仿宋" w:cs="仿宋"/>
                <w:color w:val="000000"/>
                <w:sz w:val="24"/>
                <w:szCs w:val="28"/>
              </w:rPr>
            </w:pPr>
          </w:p>
        </w:tc>
        <w:tc>
          <w:tcPr>
            <w:tcW w:w="1279" w:type="dxa"/>
            <w:gridSpan w:val="2"/>
            <w:tcBorders>
              <w:left w:val="single" w:color="auto" w:sz="4" w:space="0"/>
            </w:tcBorders>
            <w:noWrap w:val="0"/>
            <w:vAlign w:val="top"/>
          </w:tcPr>
          <w:p w14:paraId="5FB2945E">
            <w:pPr>
              <w:pStyle w:val="12"/>
              <w:spacing w:before="96" w:line="183" w:lineRule="auto"/>
              <w:ind w:left="386"/>
              <w:rPr>
                <w:rFonts w:hint="eastAsia" w:ascii="仿宋" w:hAnsi="仿宋" w:eastAsia="仿宋" w:cs="仿宋"/>
                <w:color w:val="000000"/>
                <w:sz w:val="20"/>
                <w:szCs w:val="20"/>
              </w:rPr>
            </w:pPr>
          </w:p>
        </w:tc>
        <w:tc>
          <w:tcPr>
            <w:tcW w:w="1896" w:type="dxa"/>
            <w:noWrap w:val="0"/>
            <w:vAlign w:val="top"/>
          </w:tcPr>
          <w:p w14:paraId="0F288949">
            <w:pPr>
              <w:rPr>
                <w:rFonts w:hint="eastAsia" w:ascii="仿宋" w:hAnsi="仿宋" w:eastAsia="仿宋" w:cs="仿宋"/>
                <w:color w:val="000000"/>
                <w:sz w:val="24"/>
                <w:szCs w:val="28"/>
              </w:rPr>
            </w:pPr>
          </w:p>
        </w:tc>
        <w:tc>
          <w:tcPr>
            <w:tcW w:w="1304" w:type="dxa"/>
            <w:noWrap w:val="0"/>
            <w:vAlign w:val="top"/>
          </w:tcPr>
          <w:p w14:paraId="7A9CF223">
            <w:pPr>
              <w:rPr>
                <w:rFonts w:hint="eastAsia" w:ascii="仿宋" w:hAnsi="仿宋" w:eastAsia="仿宋" w:cs="仿宋"/>
                <w:color w:val="000000"/>
                <w:sz w:val="24"/>
                <w:szCs w:val="28"/>
              </w:rPr>
            </w:pPr>
          </w:p>
        </w:tc>
        <w:tc>
          <w:tcPr>
            <w:tcW w:w="1319" w:type="dxa"/>
            <w:noWrap w:val="0"/>
            <w:vAlign w:val="top"/>
          </w:tcPr>
          <w:p w14:paraId="30E625F7">
            <w:pPr>
              <w:rPr>
                <w:rFonts w:hint="eastAsia" w:ascii="仿宋" w:hAnsi="仿宋" w:eastAsia="仿宋" w:cs="仿宋"/>
                <w:color w:val="000000"/>
                <w:sz w:val="24"/>
                <w:szCs w:val="28"/>
              </w:rPr>
            </w:pPr>
          </w:p>
        </w:tc>
        <w:tc>
          <w:tcPr>
            <w:tcW w:w="2518" w:type="dxa"/>
            <w:noWrap w:val="0"/>
            <w:vAlign w:val="top"/>
          </w:tcPr>
          <w:p w14:paraId="3214F391">
            <w:pPr>
              <w:pStyle w:val="12"/>
              <w:spacing w:before="94" w:line="185" w:lineRule="auto"/>
              <w:ind w:left="106"/>
              <w:rPr>
                <w:rFonts w:hint="eastAsia" w:ascii="仿宋" w:hAnsi="仿宋" w:eastAsia="仿宋" w:cs="仿宋"/>
                <w:color w:val="000000"/>
                <w:sz w:val="20"/>
                <w:szCs w:val="20"/>
              </w:rPr>
            </w:pPr>
          </w:p>
        </w:tc>
      </w:tr>
      <w:tr w14:paraId="682FC3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restart"/>
            <w:tcBorders>
              <w:top w:val="single" w:color="auto" w:sz="4" w:space="0"/>
              <w:left w:val="single" w:color="auto" w:sz="4" w:space="0"/>
              <w:bottom w:val="single" w:color="auto" w:sz="4" w:space="0"/>
              <w:right w:val="single" w:color="auto" w:sz="4" w:space="0"/>
            </w:tcBorders>
            <w:noWrap w:val="0"/>
            <w:textDirection w:val="tbRlV"/>
            <w:vAlign w:val="top"/>
          </w:tcPr>
          <w:p w14:paraId="262286D7">
            <w:pPr>
              <w:pStyle w:val="12"/>
              <w:spacing w:before="207" w:line="177" w:lineRule="auto"/>
              <w:jc w:val="center"/>
              <w:rPr>
                <w:rFonts w:hint="eastAsia" w:ascii="仿宋" w:hAnsi="仿宋" w:eastAsia="仿宋" w:cs="仿宋"/>
                <w:color w:val="000000"/>
                <w:sz w:val="20"/>
                <w:szCs w:val="20"/>
              </w:rPr>
            </w:pPr>
            <w:r>
              <w:rPr>
                <w:rFonts w:hint="eastAsia" w:ascii="仿宋" w:hAnsi="仿宋" w:eastAsia="仿宋" w:cs="仿宋"/>
                <w:b/>
                <w:bCs/>
                <w:color w:val="000000"/>
                <w:spacing w:val="1"/>
                <w:sz w:val="20"/>
                <w:szCs w:val="20"/>
              </w:rPr>
              <w:t>其它</w:t>
            </w:r>
          </w:p>
        </w:tc>
        <w:tc>
          <w:tcPr>
            <w:tcW w:w="1279" w:type="dxa"/>
            <w:gridSpan w:val="2"/>
            <w:tcBorders>
              <w:left w:val="single" w:color="auto" w:sz="4" w:space="0"/>
            </w:tcBorders>
            <w:noWrap w:val="0"/>
            <w:vAlign w:val="top"/>
          </w:tcPr>
          <w:p w14:paraId="1DFF0208">
            <w:pPr>
              <w:pStyle w:val="12"/>
              <w:spacing w:before="95" w:line="184" w:lineRule="auto"/>
              <w:ind w:left="465"/>
              <w:rPr>
                <w:rFonts w:hint="eastAsia" w:ascii="仿宋" w:hAnsi="仿宋" w:eastAsia="仿宋" w:cs="仿宋"/>
                <w:color w:val="000000"/>
                <w:sz w:val="20"/>
                <w:szCs w:val="20"/>
              </w:rPr>
            </w:pPr>
            <w:r>
              <w:rPr>
                <w:rFonts w:hint="eastAsia" w:ascii="仿宋" w:hAnsi="仿宋" w:eastAsia="仿宋" w:cs="仿宋"/>
                <w:color w:val="000000"/>
                <w:sz w:val="20"/>
                <w:szCs w:val="20"/>
                <w:lang w:val="en-US" w:eastAsia="zh-CN"/>
              </w:rPr>
              <w:t>……</w:t>
            </w:r>
          </w:p>
        </w:tc>
        <w:tc>
          <w:tcPr>
            <w:tcW w:w="1896" w:type="dxa"/>
            <w:noWrap w:val="0"/>
            <w:vAlign w:val="top"/>
          </w:tcPr>
          <w:p w14:paraId="704DF030">
            <w:pPr>
              <w:pStyle w:val="12"/>
              <w:spacing w:before="95" w:line="184" w:lineRule="auto"/>
              <w:ind w:left="797"/>
              <w:rPr>
                <w:rFonts w:hint="eastAsia" w:ascii="仿宋" w:hAnsi="仿宋" w:eastAsia="仿宋" w:cs="仿宋"/>
                <w:color w:val="000000"/>
                <w:sz w:val="20"/>
                <w:szCs w:val="20"/>
              </w:rPr>
            </w:pPr>
          </w:p>
        </w:tc>
        <w:tc>
          <w:tcPr>
            <w:tcW w:w="1304" w:type="dxa"/>
            <w:noWrap w:val="0"/>
            <w:vAlign w:val="top"/>
          </w:tcPr>
          <w:p w14:paraId="79BD4F9B">
            <w:pPr>
              <w:pStyle w:val="12"/>
              <w:spacing w:before="61" w:line="231" w:lineRule="auto"/>
              <w:ind w:left="302"/>
              <w:rPr>
                <w:rFonts w:hint="eastAsia" w:ascii="仿宋" w:hAnsi="仿宋" w:eastAsia="仿宋" w:cs="仿宋"/>
                <w:color w:val="000000"/>
                <w:sz w:val="20"/>
                <w:szCs w:val="20"/>
              </w:rPr>
            </w:pPr>
          </w:p>
        </w:tc>
        <w:tc>
          <w:tcPr>
            <w:tcW w:w="1319" w:type="dxa"/>
            <w:noWrap w:val="0"/>
            <w:vAlign w:val="top"/>
          </w:tcPr>
          <w:p w14:paraId="34083419">
            <w:pPr>
              <w:pStyle w:val="12"/>
              <w:spacing w:before="98" w:line="181" w:lineRule="auto"/>
              <w:ind w:left="254"/>
              <w:rPr>
                <w:rFonts w:hint="eastAsia" w:ascii="仿宋" w:hAnsi="仿宋" w:eastAsia="仿宋" w:cs="仿宋"/>
                <w:color w:val="000000"/>
                <w:sz w:val="20"/>
                <w:szCs w:val="20"/>
              </w:rPr>
            </w:pPr>
          </w:p>
        </w:tc>
        <w:tc>
          <w:tcPr>
            <w:tcW w:w="2518" w:type="dxa"/>
            <w:noWrap w:val="0"/>
            <w:vAlign w:val="top"/>
          </w:tcPr>
          <w:p w14:paraId="6133AD40">
            <w:pPr>
              <w:pStyle w:val="12"/>
              <w:spacing w:before="96" w:line="183" w:lineRule="auto"/>
              <w:ind w:left="758"/>
              <w:rPr>
                <w:rFonts w:hint="eastAsia" w:ascii="仿宋" w:hAnsi="仿宋" w:eastAsia="仿宋" w:cs="仿宋"/>
                <w:color w:val="000000"/>
                <w:sz w:val="20"/>
                <w:szCs w:val="20"/>
              </w:rPr>
            </w:pPr>
          </w:p>
        </w:tc>
      </w:tr>
      <w:tr w14:paraId="41C602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92" w:type="dxa"/>
            <w:vMerge w:val="continue"/>
            <w:tcBorders>
              <w:top w:val="single" w:color="auto" w:sz="4" w:space="0"/>
              <w:left w:val="single" w:color="auto" w:sz="4" w:space="0"/>
              <w:bottom w:val="single" w:color="auto" w:sz="4" w:space="0"/>
              <w:right w:val="single" w:color="auto" w:sz="4" w:space="0"/>
            </w:tcBorders>
            <w:noWrap w:val="0"/>
            <w:textDirection w:val="tbRlV"/>
            <w:vAlign w:val="top"/>
          </w:tcPr>
          <w:p w14:paraId="77D0CFEB">
            <w:pPr>
              <w:rPr>
                <w:rFonts w:hint="eastAsia" w:ascii="仿宋" w:hAnsi="仿宋" w:eastAsia="仿宋" w:cs="仿宋"/>
                <w:color w:val="000000"/>
                <w:sz w:val="24"/>
                <w:szCs w:val="28"/>
              </w:rPr>
            </w:pPr>
          </w:p>
        </w:tc>
        <w:tc>
          <w:tcPr>
            <w:tcW w:w="1279" w:type="dxa"/>
            <w:gridSpan w:val="2"/>
            <w:tcBorders>
              <w:left w:val="single" w:color="auto" w:sz="4" w:space="0"/>
            </w:tcBorders>
            <w:noWrap w:val="0"/>
            <w:vAlign w:val="top"/>
          </w:tcPr>
          <w:p w14:paraId="3004B987">
            <w:pPr>
              <w:rPr>
                <w:rFonts w:hint="eastAsia" w:ascii="仿宋" w:hAnsi="仿宋" w:eastAsia="仿宋" w:cs="仿宋"/>
                <w:color w:val="000000"/>
                <w:sz w:val="24"/>
                <w:szCs w:val="28"/>
              </w:rPr>
            </w:pPr>
          </w:p>
        </w:tc>
        <w:tc>
          <w:tcPr>
            <w:tcW w:w="1896" w:type="dxa"/>
            <w:noWrap w:val="0"/>
            <w:vAlign w:val="top"/>
          </w:tcPr>
          <w:p w14:paraId="1CE57F1D">
            <w:pPr>
              <w:rPr>
                <w:rFonts w:hint="eastAsia" w:ascii="仿宋" w:hAnsi="仿宋" w:eastAsia="仿宋" w:cs="仿宋"/>
                <w:color w:val="000000"/>
                <w:sz w:val="24"/>
                <w:szCs w:val="28"/>
              </w:rPr>
            </w:pPr>
          </w:p>
        </w:tc>
        <w:tc>
          <w:tcPr>
            <w:tcW w:w="1304" w:type="dxa"/>
            <w:noWrap w:val="0"/>
            <w:vAlign w:val="top"/>
          </w:tcPr>
          <w:p w14:paraId="7D711804">
            <w:pPr>
              <w:rPr>
                <w:rFonts w:hint="eastAsia" w:ascii="仿宋" w:hAnsi="仿宋" w:eastAsia="仿宋" w:cs="仿宋"/>
                <w:color w:val="000000"/>
                <w:sz w:val="24"/>
                <w:szCs w:val="28"/>
              </w:rPr>
            </w:pPr>
          </w:p>
        </w:tc>
        <w:tc>
          <w:tcPr>
            <w:tcW w:w="1319" w:type="dxa"/>
            <w:noWrap w:val="0"/>
            <w:vAlign w:val="top"/>
          </w:tcPr>
          <w:p w14:paraId="7E54F27E">
            <w:pPr>
              <w:rPr>
                <w:rFonts w:hint="eastAsia" w:ascii="仿宋" w:hAnsi="仿宋" w:eastAsia="仿宋" w:cs="仿宋"/>
                <w:color w:val="000000"/>
                <w:sz w:val="24"/>
                <w:szCs w:val="28"/>
              </w:rPr>
            </w:pPr>
          </w:p>
        </w:tc>
        <w:tc>
          <w:tcPr>
            <w:tcW w:w="2518" w:type="dxa"/>
            <w:noWrap w:val="0"/>
            <w:vAlign w:val="top"/>
          </w:tcPr>
          <w:p w14:paraId="14EB42BA">
            <w:pPr>
              <w:pStyle w:val="12"/>
              <w:spacing w:before="95" w:line="185" w:lineRule="auto"/>
              <w:ind w:left="106"/>
              <w:rPr>
                <w:rFonts w:hint="eastAsia" w:ascii="仿宋" w:hAnsi="仿宋" w:eastAsia="仿宋" w:cs="仿宋"/>
                <w:color w:val="000000"/>
                <w:sz w:val="20"/>
                <w:szCs w:val="20"/>
              </w:rPr>
            </w:pPr>
          </w:p>
        </w:tc>
      </w:tr>
      <w:tr w14:paraId="6830C3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1" w:hRule="atLeast"/>
        </w:trPr>
        <w:tc>
          <w:tcPr>
            <w:tcW w:w="592" w:type="dxa"/>
            <w:tcBorders>
              <w:top w:val="single" w:color="auto" w:sz="4" w:space="0"/>
              <w:left w:val="single" w:color="auto" w:sz="4" w:space="0"/>
              <w:bottom w:val="single" w:color="auto" w:sz="4" w:space="0"/>
              <w:right w:val="single" w:color="auto" w:sz="4" w:space="0"/>
            </w:tcBorders>
            <w:noWrap w:val="0"/>
            <w:textDirection w:val="tbRlV"/>
            <w:vAlign w:val="top"/>
          </w:tcPr>
          <w:p w14:paraId="6918E43C">
            <w:pPr>
              <w:pStyle w:val="12"/>
              <w:spacing w:before="207" w:line="179" w:lineRule="auto"/>
              <w:jc w:val="center"/>
              <w:rPr>
                <w:rFonts w:hint="eastAsia" w:ascii="仿宋" w:hAnsi="仿宋" w:eastAsia="仿宋" w:cs="仿宋"/>
                <w:color w:val="000000"/>
                <w:sz w:val="20"/>
                <w:szCs w:val="20"/>
              </w:rPr>
            </w:pPr>
            <w:r>
              <w:rPr>
                <w:rFonts w:hint="eastAsia" w:ascii="仿宋" w:hAnsi="仿宋" w:eastAsia="仿宋" w:cs="仿宋"/>
                <w:b/>
                <w:bCs/>
                <w:color w:val="000000"/>
                <w:sz w:val="20"/>
                <w:szCs w:val="20"/>
              </w:rPr>
              <w:t>报修电话</w:t>
            </w:r>
          </w:p>
        </w:tc>
        <w:tc>
          <w:tcPr>
            <w:tcW w:w="8316" w:type="dxa"/>
            <w:gridSpan w:val="6"/>
            <w:tcBorders>
              <w:left w:val="single" w:color="auto" w:sz="4" w:space="0"/>
            </w:tcBorders>
            <w:noWrap w:val="0"/>
            <w:vAlign w:val="top"/>
          </w:tcPr>
          <w:p w14:paraId="11850FB3">
            <w:pPr>
              <w:pStyle w:val="12"/>
              <w:spacing w:before="225" w:line="183" w:lineRule="auto"/>
              <w:ind w:left="112"/>
              <w:rPr>
                <w:rFonts w:hint="eastAsia" w:ascii="仿宋" w:hAnsi="仿宋" w:eastAsia="仿宋" w:cs="仿宋"/>
                <w:color w:val="000000"/>
                <w:sz w:val="20"/>
                <w:szCs w:val="20"/>
              </w:rPr>
            </w:pPr>
            <w:r>
              <w:rPr>
                <w:rFonts w:hint="eastAsia" w:ascii="仿宋" w:hAnsi="仿宋" w:eastAsia="仿宋" w:cs="仿宋"/>
                <w:b/>
                <w:bCs/>
                <w:color w:val="000000"/>
                <w:sz w:val="20"/>
                <w:szCs w:val="20"/>
              </w:rPr>
              <w:t xml:space="preserve">物业电话：   </w:t>
            </w:r>
            <w:r>
              <w:rPr>
                <w:rFonts w:hint="eastAsia" w:ascii="仿宋" w:hAnsi="仿宋" w:eastAsia="仿宋" w:cs="仿宋"/>
                <w:b/>
                <w:bCs/>
                <w:color w:val="000000"/>
                <w:spacing w:val="-1"/>
                <w:sz w:val="20"/>
                <w:szCs w:val="20"/>
              </w:rPr>
              <w:t xml:space="preserve">             </w:t>
            </w:r>
            <w:r>
              <w:rPr>
                <w:rFonts w:hint="eastAsia" w:ascii="仿宋" w:hAnsi="仿宋" w:eastAsia="仿宋" w:cs="仿宋"/>
                <w:b/>
                <w:bCs/>
                <w:color w:val="000000"/>
                <w:spacing w:val="-1"/>
                <w:sz w:val="20"/>
                <w:szCs w:val="20"/>
                <w:lang w:val="en-US" w:eastAsia="zh-CN"/>
              </w:rPr>
              <w:t xml:space="preserve">          </w:t>
            </w:r>
            <w:r>
              <w:rPr>
                <w:rFonts w:hint="eastAsia" w:ascii="仿宋" w:hAnsi="仿宋" w:eastAsia="仿宋" w:cs="仿宋"/>
                <w:b/>
                <w:bCs/>
                <w:color w:val="000000"/>
                <w:spacing w:val="-1"/>
                <w:sz w:val="20"/>
                <w:szCs w:val="20"/>
              </w:rPr>
              <w:t xml:space="preserve"> 自来水报修电话：</w:t>
            </w:r>
          </w:p>
          <w:p w14:paraId="4E25B85D">
            <w:pPr>
              <w:spacing w:line="342" w:lineRule="auto"/>
              <w:rPr>
                <w:rFonts w:hint="eastAsia" w:ascii="仿宋" w:hAnsi="仿宋" w:eastAsia="仿宋" w:cs="仿宋"/>
                <w:color w:val="000000"/>
                <w:sz w:val="24"/>
                <w:szCs w:val="28"/>
              </w:rPr>
            </w:pPr>
          </w:p>
          <w:p w14:paraId="7BA0528D">
            <w:pPr>
              <w:pStyle w:val="12"/>
              <w:spacing w:before="69" w:line="184" w:lineRule="auto"/>
              <w:ind w:left="104"/>
              <w:rPr>
                <w:rFonts w:hint="eastAsia" w:ascii="仿宋" w:hAnsi="仿宋" w:eastAsia="仿宋" w:cs="仿宋"/>
                <w:color w:val="000000"/>
                <w:sz w:val="20"/>
                <w:szCs w:val="20"/>
              </w:rPr>
            </w:pPr>
            <w:r>
              <w:rPr>
                <w:rFonts w:hint="eastAsia" w:ascii="仿宋" w:hAnsi="仿宋" w:eastAsia="仿宋" w:cs="仿宋"/>
                <w:b/>
                <w:bCs/>
                <w:color w:val="000000"/>
                <w:sz w:val="20"/>
                <w:szCs w:val="20"/>
              </w:rPr>
              <w:t xml:space="preserve">燃气报修电话：             </w:t>
            </w:r>
            <w:r>
              <w:rPr>
                <w:rFonts w:hint="eastAsia" w:ascii="仿宋" w:hAnsi="仿宋" w:eastAsia="仿宋" w:cs="仿宋"/>
                <w:b/>
                <w:bCs/>
                <w:color w:val="000000"/>
                <w:sz w:val="20"/>
                <w:szCs w:val="20"/>
                <w:lang w:val="en-US" w:eastAsia="zh-CN"/>
              </w:rPr>
              <w:t xml:space="preserve">          </w:t>
            </w:r>
            <w:r>
              <w:rPr>
                <w:rFonts w:hint="eastAsia" w:ascii="仿宋" w:hAnsi="仿宋" w:eastAsia="仿宋" w:cs="仿宋"/>
                <w:b/>
                <w:bCs/>
                <w:color w:val="000000"/>
                <w:sz w:val="20"/>
                <w:szCs w:val="20"/>
              </w:rPr>
              <w:t xml:space="preserve">电业部门报修电话：            </w:t>
            </w:r>
          </w:p>
        </w:tc>
      </w:tr>
      <w:tr w14:paraId="5DD84B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8908" w:type="dxa"/>
            <w:gridSpan w:val="7"/>
            <w:noWrap w:val="0"/>
            <w:vAlign w:val="top"/>
          </w:tcPr>
          <w:p w14:paraId="77FE631D">
            <w:pPr>
              <w:pStyle w:val="12"/>
              <w:spacing w:before="184" w:line="184" w:lineRule="auto"/>
              <w:ind w:left="117"/>
              <w:rPr>
                <w:rFonts w:hint="eastAsia" w:ascii="仿宋" w:hAnsi="仿宋" w:eastAsia="仿宋" w:cs="仿宋"/>
                <w:color w:val="000000"/>
                <w:sz w:val="20"/>
                <w:szCs w:val="20"/>
              </w:rPr>
            </w:pPr>
            <w:r>
              <w:rPr>
                <w:rFonts w:hint="eastAsia" w:ascii="仿宋" w:hAnsi="仿宋" w:eastAsia="仿宋" w:cs="仿宋"/>
                <w:b/>
                <w:bCs/>
                <w:color w:val="000000"/>
                <w:sz w:val="20"/>
                <w:szCs w:val="20"/>
                <w:lang w:eastAsia="zh-CN"/>
              </w:rPr>
              <w:t>乙方法定代表人或其委托代理人（签章）</w:t>
            </w:r>
            <w:r>
              <w:rPr>
                <w:rFonts w:hint="eastAsia" w:ascii="仿宋" w:hAnsi="仿宋" w:eastAsia="仿宋" w:cs="仿宋"/>
                <w:b/>
                <w:bCs/>
                <w:color w:val="000000"/>
                <w:sz w:val="20"/>
                <w:szCs w:val="20"/>
              </w:rPr>
              <w:t xml:space="preserve">：      </w:t>
            </w:r>
            <w:r>
              <w:rPr>
                <w:rFonts w:hint="eastAsia" w:ascii="仿宋" w:hAnsi="仿宋" w:eastAsia="仿宋" w:cs="仿宋"/>
                <w:b/>
                <w:bCs/>
                <w:color w:val="000000"/>
                <w:sz w:val="20"/>
                <w:szCs w:val="20"/>
                <w:lang w:eastAsia="zh-CN"/>
              </w:rPr>
              <w:t>甲方法定代表人或其委托代理人</w:t>
            </w:r>
            <w:r>
              <w:rPr>
                <w:rFonts w:hint="eastAsia" w:ascii="仿宋" w:hAnsi="仿宋" w:eastAsia="仿宋" w:cs="仿宋"/>
                <w:b/>
                <w:bCs/>
                <w:color w:val="000000"/>
                <w:spacing w:val="-1"/>
                <w:sz w:val="20"/>
                <w:szCs w:val="20"/>
              </w:rPr>
              <w:t>承租人</w:t>
            </w:r>
            <w:r>
              <w:rPr>
                <w:rFonts w:hint="eastAsia" w:ascii="仿宋" w:hAnsi="仿宋" w:eastAsia="仿宋" w:cs="仿宋"/>
                <w:b/>
                <w:bCs/>
                <w:color w:val="000000"/>
                <w:spacing w:val="-1"/>
                <w:sz w:val="20"/>
                <w:szCs w:val="20"/>
                <w:lang w:eastAsia="zh-CN"/>
              </w:rPr>
              <w:t>（签章）</w:t>
            </w:r>
            <w:r>
              <w:rPr>
                <w:rFonts w:hint="eastAsia" w:ascii="仿宋" w:hAnsi="仿宋" w:eastAsia="仿宋" w:cs="仿宋"/>
                <w:b/>
                <w:bCs/>
                <w:color w:val="000000"/>
                <w:spacing w:val="-1"/>
                <w:sz w:val="20"/>
                <w:szCs w:val="20"/>
              </w:rPr>
              <w:t>：</w:t>
            </w:r>
          </w:p>
        </w:tc>
      </w:tr>
      <w:tr w14:paraId="7B20F7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8908" w:type="dxa"/>
            <w:gridSpan w:val="7"/>
            <w:noWrap w:val="0"/>
            <w:vAlign w:val="top"/>
          </w:tcPr>
          <w:p w14:paraId="1389A133">
            <w:pPr>
              <w:pStyle w:val="12"/>
              <w:spacing w:before="187" w:line="184" w:lineRule="auto"/>
              <w:ind w:left="109"/>
              <w:rPr>
                <w:rFonts w:hint="eastAsia" w:ascii="仿宋" w:hAnsi="仿宋" w:eastAsia="仿宋" w:cs="仿宋"/>
                <w:color w:val="000000"/>
                <w:sz w:val="20"/>
                <w:szCs w:val="20"/>
              </w:rPr>
            </w:pPr>
            <w:r>
              <w:rPr>
                <w:rFonts w:hint="eastAsia" w:ascii="仿宋" w:hAnsi="仿宋" w:eastAsia="仿宋" w:cs="仿宋"/>
                <w:b/>
                <w:bCs/>
                <w:color w:val="000000"/>
                <w:spacing w:val="-1"/>
                <w:sz w:val="20"/>
                <w:szCs w:val="20"/>
              </w:rPr>
              <w:t>交验日：</w:t>
            </w:r>
            <w:r>
              <w:rPr>
                <w:rFonts w:hint="eastAsia" w:ascii="仿宋" w:hAnsi="仿宋" w:eastAsia="仿宋" w:cs="仿宋"/>
                <w:b/>
                <w:bCs/>
                <w:color w:val="000000"/>
                <w:spacing w:val="2"/>
                <w:sz w:val="20"/>
                <w:szCs w:val="20"/>
              </w:rPr>
              <w:t xml:space="preserve">      </w:t>
            </w:r>
            <w:r>
              <w:rPr>
                <w:rFonts w:hint="eastAsia" w:ascii="仿宋" w:hAnsi="仿宋" w:eastAsia="仿宋" w:cs="仿宋"/>
                <w:b/>
                <w:bCs/>
                <w:color w:val="000000"/>
                <w:spacing w:val="2"/>
                <w:sz w:val="20"/>
                <w:szCs w:val="20"/>
                <w:lang w:val="en-US" w:eastAsia="zh-CN"/>
              </w:rPr>
              <w:t xml:space="preserve">  </w:t>
            </w:r>
            <w:r>
              <w:rPr>
                <w:rFonts w:hint="eastAsia" w:ascii="仿宋" w:hAnsi="仿宋" w:eastAsia="仿宋" w:cs="仿宋"/>
                <w:b/>
                <w:bCs/>
                <w:color w:val="000000"/>
                <w:spacing w:val="-1"/>
                <w:sz w:val="20"/>
                <w:szCs w:val="20"/>
              </w:rPr>
              <w:t>年     月</w:t>
            </w:r>
            <w:r>
              <w:rPr>
                <w:rFonts w:hint="eastAsia" w:ascii="仿宋" w:hAnsi="仿宋" w:eastAsia="仿宋" w:cs="仿宋"/>
                <w:b/>
                <w:bCs/>
                <w:color w:val="000000"/>
                <w:spacing w:val="4"/>
                <w:sz w:val="20"/>
                <w:szCs w:val="20"/>
              </w:rPr>
              <w:t xml:space="preserve">     </w:t>
            </w:r>
            <w:r>
              <w:rPr>
                <w:rFonts w:hint="eastAsia" w:ascii="仿宋" w:hAnsi="仿宋" w:eastAsia="仿宋" w:cs="仿宋"/>
                <w:b/>
                <w:bCs/>
                <w:color w:val="000000"/>
                <w:spacing w:val="-1"/>
                <w:sz w:val="20"/>
                <w:szCs w:val="20"/>
              </w:rPr>
              <w:t>日</w:t>
            </w:r>
            <w:r>
              <w:rPr>
                <w:rFonts w:hint="eastAsia" w:ascii="仿宋" w:hAnsi="仿宋" w:eastAsia="仿宋" w:cs="仿宋"/>
                <w:b/>
                <w:bCs/>
                <w:color w:val="000000"/>
                <w:spacing w:val="1"/>
                <w:sz w:val="20"/>
                <w:szCs w:val="20"/>
              </w:rPr>
              <w:t xml:space="preserve">              </w:t>
            </w:r>
            <w:r>
              <w:rPr>
                <w:rFonts w:hint="eastAsia" w:ascii="仿宋" w:hAnsi="仿宋" w:eastAsia="仿宋" w:cs="仿宋"/>
                <w:b/>
                <w:bCs/>
                <w:color w:val="000000"/>
                <w:spacing w:val="1"/>
                <w:sz w:val="20"/>
                <w:szCs w:val="20"/>
                <w:lang w:val="en-US" w:eastAsia="zh-CN"/>
              </w:rPr>
              <w:t xml:space="preserve"> </w:t>
            </w:r>
            <w:r>
              <w:rPr>
                <w:rFonts w:hint="eastAsia" w:ascii="仿宋" w:hAnsi="仿宋" w:eastAsia="仿宋" w:cs="仿宋"/>
                <w:b/>
                <w:bCs/>
                <w:color w:val="000000"/>
                <w:spacing w:val="1"/>
                <w:sz w:val="20"/>
                <w:szCs w:val="20"/>
              </w:rPr>
              <w:t xml:space="preserve"> </w:t>
            </w:r>
            <w:r>
              <w:rPr>
                <w:rFonts w:hint="eastAsia" w:ascii="仿宋" w:hAnsi="仿宋" w:eastAsia="仿宋" w:cs="仿宋"/>
                <w:b/>
                <w:bCs/>
                <w:color w:val="000000"/>
                <w:spacing w:val="1"/>
                <w:sz w:val="20"/>
                <w:szCs w:val="20"/>
                <w:lang w:val="en-US" w:eastAsia="zh-CN"/>
              </w:rPr>
              <w:t xml:space="preserve">    </w:t>
            </w:r>
            <w:r>
              <w:rPr>
                <w:rFonts w:hint="eastAsia" w:ascii="仿宋" w:hAnsi="仿宋" w:eastAsia="仿宋" w:cs="仿宋"/>
                <w:b/>
                <w:bCs/>
                <w:color w:val="000000"/>
                <w:spacing w:val="1"/>
                <w:sz w:val="20"/>
                <w:szCs w:val="20"/>
              </w:rPr>
              <w:t xml:space="preserve"> </w:t>
            </w:r>
            <w:r>
              <w:rPr>
                <w:rFonts w:hint="eastAsia" w:ascii="仿宋" w:hAnsi="仿宋" w:eastAsia="仿宋" w:cs="仿宋"/>
                <w:b/>
                <w:bCs/>
                <w:color w:val="000000"/>
                <w:spacing w:val="-1"/>
                <w:sz w:val="20"/>
                <w:szCs w:val="20"/>
              </w:rPr>
              <w:t>交验日：</w:t>
            </w:r>
            <w:r>
              <w:rPr>
                <w:rFonts w:hint="eastAsia" w:ascii="仿宋" w:hAnsi="仿宋" w:eastAsia="仿宋" w:cs="仿宋"/>
                <w:b/>
                <w:bCs/>
                <w:color w:val="000000"/>
                <w:spacing w:val="2"/>
                <w:sz w:val="20"/>
                <w:szCs w:val="20"/>
              </w:rPr>
              <w:t xml:space="preserve">        </w:t>
            </w:r>
            <w:r>
              <w:rPr>
                <w:rFonts w:hint="eastAsia" w:ascii="仿宋" w:hAnsi="仿宋" w:eastAsia="仿宋" w:cs="仿宋"/>
                <w:b/>
                <w:bCs/>
                <w:color w:val="000000"/>
                <w:spacing w:val="-1"/>
                <w:sz w:val="20"/>
                <w:szCs w:val="20"/>
              </w:rPr>
              <w:t xml:space="preserve">年     </w:t>
            </w:r>
            <w:r>
              <w:rPr>
                <w:rFonts w:hint="eastAsia" w:ascii="仿宋" w:hAnsi="仿宋" w:eastAsia="仿宋" w:cs="仿宋"/>
                <w:b/>
                <w:bCs/>
                <w:color w:val="000000"/>
                <w:spacing w:val="-2"/>
                <w:sz w:val="20"/>
                <w:szCs w:val="20"/>
              </w:rPr>
              <w:t>月</w:t>
            </w:r>
            <w:r>
              <w:rPr>
                <w:rFonts w:hint="eastAsia" w:ascii="仿宋" w:hAnsi="仿宋" w:eastAsia="仿宋" w:cs="仿宋"/>
                <w:b/>
                <w:bCs/>
                <w:color w:val="000000"/>
                <w:spacing w:val="4"/>
                <w:sz w:val="20"/>
                <w:szCs w:val="20"/>
              </w:rPr>
              <w:t xml:space="preserve">     </w:t>
            </w:r>
            <w:r>
              <w:rPr>
                <w:rFonts w:hint="eastAsia" w:ascii="仿宋" w:hAnsi="仿宋" w:eastAsia="仿宋" w:cs="仿宋"/>
                <w:b/>
                <w:bCs/>
                <w:color w:val="000000"/>
                <w:spacing w:val="-2"/>
                <w:sz w:val="20"/>
                <w:szCs w:val="20"/>
              </w:rPr>
              <w:t>日</w:t>
            </w:r>
          </w:p>
        </w:tc>
      </w:tr>
    </w:tbl>
    <w:p w14:paraId="479A45FC">
      <w:pPr>
        <w:tabs>
          <w:tab w:val="left" w:pos="1115"/>
        </w:tabs>
        <w:bidi w:val="0"/>
        <w:jc w:val="left"/>
        <w:rPr>
          <w:rFonts w:hint="eastAsia" w:ascii="仿宋" w:hAnsi="仿宋" w:eastAsia="仿宋" w:cs="仿宋"/>
          <w:lang w:eastAsia="zh-CN"/>
        </w:rPr>
      </w:pPr>
    </w:p>
    <w:p w14:paraId="34DB09C8">
      <w:bookmarkStart w:id="1" w:name="_GoBack"/>
      <w:bookmarkEnd w:id="1"/>
    </w:p>
    <w:sectPr>
      <w:footerReference r:id="rId6" w:type="default"/>
      <w:pgSz w:w="11910" w:h="16840"/>
      <w:pgMar w:top="1440" w:right="1803" w:bottom="1440" w:left="1803" w:header="720" w:footer="72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_GBK">
    <w:altName w:val="微软雅黑"/>
    <w:panose1 w:val="02000000000000000000"/>
    <w:charset w:val="86"/>
    <w:family w:val="script"/>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KSOF4C539D17">
    <w:panose1 w:val="020B0503020204020204"/>
    <w:charset w:val="86"/>
    <w:family w:val="auto"/>
    <w:pitch w:val="default"/>
    <w:sig w:usb0="00000001" w:usb1="00000000" w:usb2="00000000" w:usb3="00000000" w:csb0="00040001" w:csb1="00000000"/>
  </w:font>
  <w:font w:name="KSOF4E0875B6">
    <w:panose1 w:val="020B07030202040202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4BCB6">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CB7A10D">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path/>
              <v:fill on="f" focussize="0,0"/>
              <v:stroke on="f" weight="0.5pt"/>
              <v:imagedata o:title=""/>
              <o:lock v:ext="edit" aspectratio="f"/>
              <v:textbox inset="0mm,0mm,0mm,0mm" style="mso-fit-shape-to-text:t;">
                <w:txbxContent>
                  <w:p w14:paraId="6CB7A10D">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B1C31">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DFDECF4">
                          <w:pPr>
                            <w:pStyle w:val="6"/>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path/>
              <v:fill on="f" focussize="0,0"/>
              <v:stroke on="f" weight="0.5pt"/>
              <v:imagedata o:title=""/>
              <o:lock v:ext="edit" aspectratio="f"/>
              <v:textbox inset="0mm,0mm,0mm,0mm" style="mso-fit-shape-to-text:t;">
                <w:txbxContent>
                  <w:p w14:paraId="6DFDECF4">
                    <w:pPr>
                      <w:pStyle w:val="6"/>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FF4407"/>
    <w:multiLevelType w:val="singleLevel"/>
    <w:tmpl w:val="F7FF4407"/>
    <w:lvl w:ilvl="0" w:tentative="0">
      <w:start w:val="2"/>
      <w:numFmt w:val="chineseCounting"/>
      <w:suff w:val="space"/>
      <w:lvlText w:val="第%1节"/>
      <w:lvlJc w:val="left"/>
      <w:rPr>
        <w:rFonts w:hint="eastAsia"/>
      </w:rPr>
    </w:lvl>
  </w:abstractNum>
  <w:abstractNum w:abstractNumId="1">
    <w:nsid w:val="FE10AAA9"/>
    <w:multiLevelType w:val="multilevel"/>
    <w:tmpl w:val="FE10AAA9"/>
    <w:lvl w:ilvl="0" w:tentative="0">
      <w:start w:val="1"/>
      <w:numFmt w:val="decimal"/>
      <w:suff w:val="nothing"/>
      <w:lvlText w:val="%1."/>
      <w:lvlJc w:val="left"/>
      <w:pPr>
        <w:ind w:left="845" w:hanging="425"/>
      </w:pPr>
      <w:rPr>
        <w:rFonts w:hint="default"/>
      </w:rPr>
    </w:lvl>
    <w:lvl w:ilvl="1" w:tentative="0">
      <w:start w:val="1"/>
      <w:numFmt w:val="decimal"/>
      <w:lvlText w:val="(%2)"/>
      <w:lvlJc w:val="left"/>
      <w:pPr>
        <w:tabs>
          <w:tab w:val="left" w:pos="1260"/>
        </w:tabs>
        <w:ind w:left="1260" w:hanging="420"/>
      </w:pPr>
      <w:rPr>
        <w:rFonts w:hint="default"/>
      </w:rPr>
    </w:lvl>
    <w:lvl w:ilvl="2" w:tentative="0">
      <w:start w:val="1"/>
      <w:numFmt w:val="decimalEnclosedCircleChinese"/>
      <w:lvlText w:val="%3"/>
      <w:lvlJc w:val="left"/>
      <w:pPr>
        <w:tabs>
          <w:tab w:val="left" w:pos="1680"/>
        </w:tabs>
        <w:ind w:left="1680" w:hanging="420"/>
      </w:pPr>
      <w:rPr>
        <w:rFonts w:hint="default"/>
      </w:rPr>
    </w:lvl>
    <w:lvl w:ilvl="3" w:tentative="0">
      <w:start w:val="1"/>
      <w:numFmt w:val="decimal"/>
      <w:lvlText w:val="%4)"/>
      <w:lvlJc w:val="left"/>
      <w:pPr>
        <w:tabs>
          <w:tab w:val="left" w:pos="2100"/>
        </w:tabs>
        <w:ind w:left="2100" w:hanging="420"/>
      </w:pPr>
      <w:rPr>
        <w:rFonts w:hint="default"/>
      </w:rPr>
    </w:lvl>
    <w:lvl w:ilvl="4" w:tentative="0">
      <w:start w:val="1"/>
      <w:numFmt w:val="lowerLetter"/>
      <w:lvlText w:val="%5."/>
      <w:lvlJc w:val="left"/>
      <w:pPr>
        <w:tabs>
          <w:tab w:val="left" w:pos="2520"/>
        </w:tabs>
        <w:ind w:left="2520" w:hanging="420"/>
      </w:pPr>
      <w:rPr>
        <w:rFonts w:hint="default"/>
      </w:rPr>
    </w:lvl>
    <w:lvl w:ilvl="5" w:tentative="0">
      <w:start w:val="1"/>
      <w:numFmt w:val="lowerLetter"/>
      <w:lvlText w:val="%6)"/>
      <w:lvlJc w:val="left"/>
      <w:pPr>
        <w:tabs>
          <w:tab w:val="left" w:pos="2940"/>
        </w:tabs>
        <w:ind w:left="2940" w:hanging="420"/>
      </w:pPr>
      <w:rPr>
        <w:rFonts w:hint="default"/>
      </w:rPr>
    </w:lvl>
    <w:lvl w:ilvl="6" w:tentative="0">
      <w:start w:val="1"/>
      <w:numFmt w:val="lowerRoman"/>
      <w:lvlText w:val="%7."/>
      <w:lvlJc w:val="left"/>
      <w:pPr>
        <w:tabs>
          <w:tab w:val="left" w:pos="3360"/>
        </w:tabs>
        <w:ind w:left="3360" w:hanging="420"/>
      </w:pPr>
      <w:rPr>
        <w:rFonts w:hint="default"/>
      </w:rPr>
    </w:lvl>
    <w:lvl w:ilvl="7" w:tentative="0">
      <w:start w:val="1"/>
      <w:numFmt w:val="lowerRoman"/>
      <w:lvlText w:val="%8)"/>
      <w:lvlJc w:val="left"/>
      <w:pPr>
        <w:tabs>
          <w:tab w:val="left" w:pos="3780"/>
        </w:tabs>
        <w:ind w:left="3780" w:hanging="420"/>
      </w:pPr>
      <w:rPr>
        <w:rFonts w:hint="default"/>
      </w:rPr>
    </w:lvl>
    <w:lvl w:ilvl="8" w:tentative="0">
      <w:start w:val="1"/>
      <w:numFmt w:val="lowerLetter"/>
      <w:lvlText w:val="%9."/>
      <w:lvlJc w:val="left"/>
      <w:pPr>
        <w:tabs>
          <w:tab w:val="left" w:pos="4200"/>
        </w:tabs>
        <w:ind w:left="4200" w:hanging="420"/>
      </w:pPr>
      <w:rPr>
        <w:rFonts w:hint="default"/>
      </w:rPr>
    </w:lvl>
  </w:abstractNum>
  <w:abstractNum w:abstractNumId="2">
    <w:nsid w:val="37D50902"/>
    <w:multiLevelType w:val="singleLevel"/>
    <w:tmpl w:val="37D50902"/>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152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方正书宋_GBK" w:hAnsi="方正书宋_GBK" w:eastAsia="方正书宋_GBK" w:cs="方正书宋_GBK"/>
      <w:sz w:val="22"/>
      <w:szCs w:val="22"/>
      <w:lang w:val="en-US" w:eastAsia="en-US" w:bidi="ar-SA"/>
    </w:rPr>
  </w:style>
  <w:style w:type="paragraph" w:styleId="2">
    <w:name w:val="heading 2"/>
    <w:basedOn w:val="1"/>
    <w:next w:val="1"/>
    <w:qFormat/>
    <w:uiPriority w:val="0"/>
    <w:pPr>
      <w:keepNext/>
      <w:keepLines/>
      <w:spacing w:line="360" w:lineRule="auto"/>
      <w:outlineLvl w:val="1"/>
    </w:pPr>
    <w:rPr>
      <w:rFonts w:ascii="Arial" w:hAnsi="Arial"/>
      <w:b/>
      <w:bCs/>
      <w:sz w:val="24"/>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rPr>
      <w:rFonts w:ascii="方正书宋_GBK" w:hAnsi="方正书宋_GBK" w:eastAsia="方正书宋_GBK" w:cs="方正书宋_GBK"/>
      <w:sz w:val="22"/>
      <w:szCs w:val="22"/>
    </w:rPr>
  </w:style>
  <w:style w:type="paragraph" w:styleId="4">
    <w:name w:val="Body Text Indent"/>
    <w:basedOn w:val="1"/>
    <w:next w:val="5"/>
    <w:qFormat/>
    <w:uiPriority w:val="0"/>
    <w:pPr>
      <w:spacing w:after="120"/>
      <w:ind w:left="420" w:leftChars="200"/>
    </w:pPr>
  </w:style>
  <w:style w:type="paragraph" w:styleId="5">
    <w:name w:val="Body Text Indent 2"/>
    <w:basedOn w:val="1"/>
    <w:qFormat/>
    <w:uiPriority w:val="0"/>
    <w:pPr>
      <w:spacing w:after="120" w:line="480" w:lineRule="auto"/>
      <w:ind w:left="420" w:leftChars="200"/>
    </w:pPr>
    <w:rPr>
      <w:rFonts w:ascii="Calibri" w:hAnsi="Calibri"/>
    </w:rPr>
  </w:style>
  <w:style w:type="paragraph" w:styleId="6">
    <w:name w:val="footer"/>
    <w:basedOn w:val="1"/>
    <w:qFormat/>
    <w:uiPriority w:val="0"/>
    <w:pPr>
      <w:tabs>
        <w:tab w:val="center" w:pos="4153"/>
        <w:tab w:val="right" w:pos="8306"/>
      </w:tabs>
      <w:snapToGrid w:val="0"/>
      <w:jc w:val="left"/>
    </w:pPr>
    <w:rPr>
      <w:sz w:val="18"/>
    </w:rPr>
  </w:style>
  <w:style w:type="paragraph" w:customStyle="1" w:styleId="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0">
    <w:name w:val="列出段落1"/>
    <w:basedOn w:val="1"/>
    <w:qFormat/>
    <w:uiPriority w:val="0"/>
    <w:pPr>
      <w:ind w:firstLine="420" w:firstLineChars="200"/>
    </w:pPr>
    <w:rPr>
      <w:szCs w:val="21"/>
    </w:rPr>
  </w:style>
  <w:style w:type="paragraph" w:customStyle="1" w:styleId="11">
    <w:name w:val="样式 首行缩进:  2 字符"/>
    <w:basedOn w:val="1"/>
    <w:qFormat/>
    <w:uiPriority w:val="0"/>
    <w:pPr>
      <w:spacing w:line="400" w:lineRule="exact"/>
      <w:ind w:firstLine="422" w:firstLineChars="200"/>
    </w:pPr>
    <w:rPr>
      <w:rFonts w:ascii="宋体" w:hAnsi="宋体" w:cs="宋体"/>
      <w:b/>
      <w:bCs/>
      <w:color w:val="000000"/>
      <w:szCs w:val="21"/>
    </w:rPr>
  </w:style>
  <w:style w:type="paragraph" w:customStyle="1" w:styleId="12">
    <w:name w:val="Table Text"/>
    <w:basedOn w:val="1"/>
    <w:semiHidden/>
    <w:qFormat/>
    <w:uiPriority w:val="0"/>
    <w:rPr>
      <w:rFonts w:ascii="微软雅黑" w:hAnsi="微软雅黑" w:eastAsia="微软雅黑" w:cs="微软雅黑"/>
      <w:sz w:val="16"/>
      <w:szCs w:val="16"/>
      <w:lang w:val="en-US" w:eastAsia="en-US" w:bidi="ar-SA"/>
    </w:rPr>
  </w:style>
  <w:style w:type="table" w:customStyle="1" w:styleId="13">
    <w:name w:val="Table Normal"/>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2026-04-20T04:40:25Z</dcterms:created>
  <dc:creator>PC04</dc:creator>
  <cp:lastModifiedBy>Dream</cp:lastModifiedBy>
  <dcterms:modified xsi:type="dcterms:W3CDTF">2026-04-20T04:40:39Z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eyJoZGlkIjoiODVjOGM0MDkxYzIwNWQzMTBkNDEyMmI3MTFhY2U4OTgifQ==</vt:lpwstr>
  </property>
  <property fmtid="{D5CDD505-2E9C-101B-9397-08002B2CF9AE}" pid="4" name="ICV">
    <vt:lpwstr>32A3DA72BDE84F948281BC5F4D3886DD_12</vt:lpwstr>
  </property>
</Properties>
</file>