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C0BE7F">
      <w:pPr>
        <w:pStyle w:val="5"/>
        <w:widowControl w:val="0"/>
        <w:wordWrap w:val="0"/>
        <w:topLinePunct/>
        <w:spacing w:before="0" w:after="0" w:line="360" w:lineRule="auto"/>
        <w:jc w:val="center"/>
        <w:outlineLvl w:val="0"/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  <w:t>服务专项方案</w:t>
      </w:r>
    </w:p>
    <w:p w14:paraId="769378A6">
      <w:pPr>
        <w:spacing w:line="440" w:lineRule="exact"/>
        <w:ind w:firstLine="482" w:firstLineChars="200"/>
        <w:rPr>
          <w:rFonts w:hint="eastAsia" w:ascii="仿宋" w:hAnsi="仿宋" w:eastAsia="仿宋" w:cs="仿宋"/>
          <w:color w:val="auto"/>
          <w:sz w:val="24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各供应商根据采购内容及要求、评审办法等磋商文件内容进行编制。</w:t>
      </w:r>
    </w:p>
    <w:p w14:paraId="7ADC290F"/>
    <w:p w14:paraId="53A4393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864233"/>
    <w:rsid w:val="2E864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before="40"/>
    </w:pPr>
    <w:rPr>
      <w:rFonts w:ascii="宋体" w:hAnsi="宋体" w:eastAsia="宋体"/>
      <w:sz w:val="19"/>
      <w:szCs w:val="19"/>
    </w:rPr>
  </w:style>
  <w:style w:type="paragraph" w:customStyle="1" w:styleId="5">
    <w:name w:val="Normal_9"/>
    <w:qFormat/>
    <w:uiPriority w:val="0"/>
    <w:pPr>
      <w:spacing w:before="120" w:after="240"/>
      <w:jc w:val="both"/>
    </w:pPr>
    <w:rPr>
      <w:rFonts w:ascii="Times New Roman" w:hAnsi="Times New Roman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2026-04-03T10:46:00Z</dcterms:created>
  <dc:creator>Zhe</dc:creator>
  <cp:lastModifiedBy>Zhe</cp:lastModifiedBy>
  <dcterms:modified xsi:type="dcterms:W3CDTF">2026-04-03T10:46:41Z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4525EC0AC5A14AACAF1B0BD4449C2F70_11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