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pageBreakBefore w:val="0"/>
        <w:wordWrap/>
        <w:bidi w:val="0"/>
        <w:adjustRightInd/>
        <w:spacing w:line="440" w:lineRule="exact"/>
        <w:ind w:left="0" w:leftChars="0" w:firstLine="0" w:firstLineChars="0"/>
        <w:jc w:val="both"/>
        <w:textAlignment w:val="auto"/>
        <w:outlineLvl w:val="9"/>
        <w:rPr>
          <w:rFonts w:hint="eastAsia" w:hAnsi="宋体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仿宋"/>
          <w:b w:val="0"/>
          <w:bCs/>
          <w:sz w:val="28"/>
          <w:szCs w:val="28"/>
          <w:highlight w:val="none"/>
          <w:lang w:val="en-US" w:eastAsia="zh-CN"/>
        </w:rPr>
        <w:t>附件</w:t>
      </w:r>
      <w:r>
        <w:rPr>
          <w:rFonts w:hint="eastAsia" w:hAnsi="宋体" w:cs="仿宋"/>
          <w:b w:val="0"/>
          <w:bCs/>
          <w:sz w:val="28"/>
          <w:szCs w:val="28"/>
          <w:highlight w:val="none"/>
          <w:lang w:val="en-US" w:eastAsia="zh-CN"/>
        </w:rPr>
        <w:t xml:space="preserve">1： 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jc w:val="center"/>
        <w:textAlignment w:val="auto"/>
        <w:outlineLvl w:val="9"/>
        <w:rPr>
          <w:rFonts w:hint="eastAsia"/>
          <w:highlight w:val="none"/>
        </w:rPr>
      </w:pPr>
      <w:r>
        <w:rPr>
          <w:rFonts w:hint="eastAsia" w:hAnsi="宋体"/>
          <w:b/>
          <w:bCs/>
          <w:kern w:val="2"/>
          <w:sz w:val="32"/>
          <w:szCs w:val="32"/>
          <w:highlight w:val="none"/>
          <w:lang w:val="en-US" w:eastAsia="zh-CN" w:bidi="ar-SA"/>
        </w:rPr>
        <w:t>监狱企业证明文件（若有）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04" w:firstLineChars="200"/>
        <w:jc w:val="left"/>
        <w:textAlignment w:val="auto"/>
        <w:outlineLvl w:val="9"/>
        <w:rPr>
          <w:rFonts w:ascii="宋体" w:hAnsi="宋体" w:cs="宋体"/>
          <w:b/>
          <w:bCs/>
          <w:spacing w:val="48"/>
          <w:sz w:val="72"/>
          <w:szCs w:val="72"/>
          <w:highlight w:val="none"/>
        </w:rPr>
      </w:pPr>
      <w:r>
        <w:rPr>
          <w:rFonts w:hint="eastAsia" w:ascii="宋体" w:hAnsi="宋体" w:cs="宋体"/>
          <w:spacing w:val="6"/>
          <w:sz w:val="24"/>
          <w:szCs w:val="24"/>
          <w:highlight w:val="none"/>
        </w:rPr>
        <w:t>说明：根据</w:t>
      </w:r>
      <w:r>
        <w:rPr>
          <w:rFonts w:hint="eastAsia" w:ascii="宋体" w:hAnsi="宋体" w:cs="宋体"/>
          <w:sz w:val="24"/>
          <w:szCs w:val="24"/>
          <w:highlight w:val="none"/>
        </w:rPr>
        <w:t>《关于政府采购支持监狱企业发展有关问题的通知》（财库〔2014〕68号）的规定，监狱企业参加政府采购活动时，应当提供由省级以上监狱管理局、戒毒管理局（含新疆生产建设兵团）出具的属于监狱企业的证明文件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both"/>
        <w:textAlignment w:val="auto"/>
        <w:outlineLvl w:val="9"/>
        <w:rPr>
          <w:rFonts w:hint="eastAsia" w:ascii="宋体" w:hAnsi="宋体"/>
          <w:b/>
          <w:bCs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ascii="宋体" w:hAnsi="宋体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仿宋"/>
          <w:b w:val="0"/>
          <w:bCs/>
          <w:sz w:val="28"/>
          <w:szCs w:val="28"/>
          <w:highlight w:val="none"/>
          <w:lang w:val="en-US" w:eastAsia="zh-CN"/>
        </w:rPr>
        <w:br w:type="page"/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jc w:val="both"/>
        <w:textAlignment w:val="auto"/>
        <w:outlineLvl w:val="9"/>
        <w:rPr>
          <w:rFonts w:hint="eastAsia" w:hAnsi="宋体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仿宋"/>
          <w:b w:val="0"/>
          <w:bCs/>
          <w:sz w:val="28"/>
          <w:szCs w:val="28"/>
          <w:highlight w:val="none"/>
          <w:lang w:val="en-US" w:eastAsia="zh-CN"/>
        </w:rPr>
        <w:t>附件</w:t>
      </w:r>
      <w:r>
        <w:rPr>
          <w:rFonts w:hint="eastAsia" w:hAnsi="宋体" w:cs="仿宋"/>
          <w:b w:val="0"/>
          <w:bCs/>
          <w:sz w:val="28"/>
          <w:szCs w:val="28"/>
          <w:highlight w:val="none"/>
          <w:lang w:val="en-US" w:eastAsia="zh-CN"/>
        </w:rPr>
        <w:t>2：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jc w:val="center"/>
        <w:textAlignment w:val="auto"/>
        <w:outlineLvl w:val="9"/>
        <w:rPr>
          <w:rFonts w:hint="eastAsia" w:ascii="宋体" w:hAnsi="宋体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残疾人福利性单位声明（若有）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04" w:firstLineChars="200"/>
        <w:textAlignment w:val="auto"/>
        <w:rPr>
          <w:rFonts w:ascii="宋体" w:hAnsi="宋体"/>
          <w:spacing w:val="6"/>
          <w:sz w:val="24"/>
          <w:highlight w:val="none"/>
        </w:rPr>
      </w:pPr>
      <w:r>
        <w:rPr>
          <w:rFonts w:hint="eastAsia" w:ascii="宋体" w:hAnsi="宋体"/>
          <w:spacing w:val="6"/>
          <w:sz w:val="24"/>
          <w:highlight w:val="none"/>
        </w:rPr>
        <w:t>根据《三部门联合发布关于促进残疾人就业政府采购政策的通知》（财库〔2017〕141号）的规定，由</w:t>
      </w:r>
      <w:r>
        <w:rPr>
          <w:rFonts w:hint="eastAsia" w:ascii="宋体" w:hAnsi="宋体"/>
          <w:spacing w:val="6"/>
          <w:sz w:val="24"/>
          <w:highlight w:val="none"/>
          <w:lang w:eastAsia="zh-CN"/>
        </w:rPr>
        <w:t>投标人</w:t>
      </w:r>
      <w:r>
        <w:rPr>
          <w:rFonts w:hint="eastAsia" w:ascii="宋体" w:hAnsi="宋体"/>
          <w:spacing w:val="6"/>
          <w:sz w:val="24"/>
          <w:highlight w:val="none"/>
        </w:rPr>
        <w:t>自行申明，并对申明真实性负责。如有虚假，将依法承担相应责任。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center"/>
        <w:textAlignment w:val="auto"/>
        <w:rPr>
          <w:rFonts w:ascii="宋体" w:hAnsi="宋体" w:cs="宋体"/>
          <w:b/>
          <w:spacing w:val="6"/>
          <w:sz w:val="24"/>
          <w:szCs w:val="24"/>
          <w:highlight w:val="none"/>
        </w:rPr>
      </w:pPr>
      <w:bookmarkStart w:id="0" w:name="OLE_LINK14"/>
      <w:r>
        <w:rPr>
          <w:rFonts w:hint="eastAsia" w:ascii="宋体" w:hAnsi="宋体" w:cs="宋体"/>
          <w:b/>
          <w:spacing w:val="6"/>
          <w:sz w:val="24"/>
          <w:szCs w:val="24"/>
          <w:highlight w:val="none"/>
        </w:rPr>
        <w:t>残疾人福利性单位声明函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04" w:firstLineChars="200"/>
        <w:textAlignment w:val="auto"/>
        <w:rPr>
          <w:rFonts w:ascii="宋体" w:hAnsi="宋体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pacing w:val="6"/>
          <w:sz w:val="24"/>
          <w:szCs w:val="24"/>
          <w:highlight w:val="none"/>
        </w:rPr>
        <w:t>本单位郑重声明，根据《财政部</w:t>
      </w:r>
      <w:r>
        <w:rPr>
          <w:rFonts w:hint="eastAsia" w:ascii="宋体" w:hAnsi="宋体"/>
          <w:color w:val="auto"/>
          <w:spacing w:val="6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/>
          <w:color w:val="auto"/>
          <w:spacing w:val="6"/>
          <w:sz w:val="24"/>
          <w:szCs w:val="24"/>
          <w:highlight w:val="none"/>
        </w:rPr>
        <w:t>民政部</w:t>
      </w:r>
      <w:r>
        <w:rPr>
          <w:rFonts w:hint="eastAsia" w:ascii="宋体" w:hAnsi="宋体"/>
          <w:color w:val="auto"/>
          <w:spacing w:val="6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/>
          <w:color w:val="auto"/>
          <w:spacing w:val="6"/>
          <w:sz w:val="24"/>
          <w:szCs w:val="24"/>
          <w:highlight w:val="none"/>
        </w:rPr>
        <w:t>中国残疾人联合会关于促进残疾人就业政府采购政策的通知》（财库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〔2017〕141</w:t>
      </w:r>
      <w:r>
        <w:rPr>
          <w:rFonts w:hint="eastAsia" w:ascii="宋体" w:hAnsi="宋体"/>
          <w:color w:val="auto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宋体" w:hAnsi="宋体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color w:val="auto"/>
          <w:spacing w:val="6"/>
          <w:sz w:val="24"/>
          <w:szCs w:val="24"/>
          <w:highlight w:val="none"/>
        </w:rPr>
        <w:t>单位的</w:t>
      </w:r>
      <w:r>
        <w:rPr>
          <w:rFonts w:hint="eastAsia" w:ascii="宋体" w:hAnsi="宋体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04" w:firstLineChars="200"/>
        <w:textAlignment w:val="auto"/>
        <w:rPr>
          <w:highlight w:val="none"/>
        </w:rPr>
      </w:pPr>
      <w:r>
        <w:rPr>
          <w:rFonts w:hint="eastAsia" w:ascii="宋体" w:hAnsi="宋体"/>
          <w:color w:val="auto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>
      <w:pPr>
        <w:keepNext w:val="0"/>
        <w:keepLines w:val="0"/>
        <w:pageBreakBefore w:val="0"/>
        <w:tabs>
          <w:tab w:val="left" w:pos="4860"/>
        </w:tabs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right="186" w:rightChars="0" w:firstLine="3528" w:firstLineChars="1400"/>
        <w:textAlignment w:val="auto"/>
        <w:rPr>
          <w:rFonts w:hint="default" w:ascii="宋体" w:hAnsi="宋体" w:cs="宋体"/>
          <w:spacing w:val="6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spacing w:val="6"/>
          <w:sz w:val="24"/>
          <w:szCs w:val="24"/>
          <w:highlight w:val="none"/>
        </w:rPr>
        <w:t>单位名称（盖章）：</w:t>
      </w:r>
      <w:r>
        <w:rPr>
          <w:rFonts w:hint="eastAsia" w:ascii="宋体" w:hAnsi="宋体" w:cs="宋体"/>
          <w:spacing w:val="6"/>
          <w:sz w:val="24"/>
          <w:szCs w:val="24"/>
          <w:highlight w:val="none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tabs>
          <w:tab w:val="left" w:pos="4860"/>
        </w:tabs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244" w:leftChars="87" w:right="186" w:rightChars="0" w:firstLine="3276" w:firstLineChars="1300"/>
        <w:textAlignment w:val="auto"/>
        <w:rPr>
          <w:rFonts w:hint="eastAsia" w:ascii="宋体" w:hAnsi="宋体"/>
          <w:b w:val="0"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cs="宋体"/>
          <w:b w:val="0"/>
          <w:bCs/>
          <w:spacing w:val="6"/>
          <w:sz w:val="24"/>
          <w:szCs w:val="24"/>
          <w:highlight w:val="none"/>
        </w:rPr>
        <w:t>日  期：</w:t>
      </w:r>
      <w:r>
        <w:rPr>
          <w:rFonts w:hint="eastAsia" w:ascii="宋体" w:hAnsi="宋体"/>
          <w:b w:val="0"/>
          <w:bCs/>
          <w:sz w:val="24"/>
          <w:highlight w:val="none"/>
        </w:rPr>
        <w:t xml:space="preserve"> </w:t>
      </w:r>
      <w:r>
        <w:rPr>
          <w:rFonts w:hint="eastAsia" w:ascii="宋体" w:hAnsi="宋体"/>
          <w:b w:val="0"/>
          <w:bCs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b w:val="0"/>
          <w:bCs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sz w:val="24"/>
          <w:highlight w:val="none"/>
          <w:u w:val="single"/>
        </w:rPr>
        <w:t xml:space="preserve">  </w:t>
      </w:r>
      <w:r>
        <w:rPr>
          <w:rFonts w:hint="eastAsia" w:ascii="宋体" w:hAnsi="宋体"/>
          <w:b w:val="0"/>
          <w:bCs/>
          <w:sz w:val="24"/>
          <w:highlight w:val="none"/>
        </w:rPr>
        <w:t>年</w:t>
      </w:r>
      <w:r>
        <w:rPr>
          <w:rFonts w:hint="eastAsia" w:ascii="宋体" w:hAnsi="宋体"/>
          <w:b w:val="0"/>
          <w:bCs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b w:val="0"/>
          <w:bCs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24"/>
          <w:highlight w:val="none"/>
          <w:u w:val="single"/>
        </w:rPr>
        <w:t xml:space="preserve">  </w:t>
      </w:r>
      <w:r>
        <w:rPr>
          <w:rFonts w:hint="eastAsia" w:ascii="宋体" w:hAnsi="宋体"/>
          <w:b w:val="0"/>
          <w:bCs/>
          <w:sz w:val="24"/>
          <w:highlight w:val="none"/>
        </w:rPr>
        <w:t>月</w:t>
      </w:r>
      <w:r>
        <w:rPr>
          <w:rFonts w:hint="eastAsia" w:ascii="宋体" w:hAnsi="宋体"/>
          <w:b w:val="0"/>
          <w:bCs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 w:val="0"/>
          <w:bCs/>
          <w:sz w:val="24"/>
          <w:highlight w:val="none"/>
        </w:rPr>
        <w:t>日</w:t>
      </w:r>
    </w:p>
    <w:p>
      <w:pPr>
        <w:pStyle w:val="9"/>
        <w:pageBreakBefore w:val="0"/>
        <w:wordWrap/>
        <w:bidi w:val="0"/>
        <w:adjustRightInd/>
        <w:spacing w:line="440" w:lineRule="exact"/>
        <w:textAlignment w:val="auto"/>
        <w:outlineLvl w:val="9"/>
        <w:rPr>
          <w:rFonts w:hint="eastAsia" w:ascii="宋体" w:hAnsi="宋体"/>
          <w:b w:val="0"/>
          <w:bCs/>
          <w:kern w:val="2"/>
          <w:sz w:val="32"/>
          <w:szCs w:val="32"/>
          <w:highlight w:val="yellow"/>
          <w:lang w:val="en-US" w:eastAsia="zh-CN" w:bidi="ar-SA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hNDY5MTk3YjliZTc2NDA0YmEwMWIwMGZiZTQxNmQifQ=="/>
  </w:docVars>
  <w:rsids>
    <w:rsidRoot w:val="73C67E69"/>
    <w:rsid w:val="1CE339E4"/>
    <w:rsid w:val="6CB9724F"/>
    <w:rsid w:val="735920DC"/>
    <w:rsid w:val="73C6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  <w:style w:type="paragraph" w:styleId="3">
    <w:name w:val="Body Text Indent"/>
    <w:basedOn w:val="1"/>
    <w:next w:val="1"/>
    <w:qFormat/>
    <w:uiPriority w:val="0"/>
    <w:pPr>
      <w:spacing w:after="120"/>
      <w:ind w:left="420"/>
    </w:pPr>
    <w:rPr>
      <w:kern w:val="1"/>
    </w:rPr>
  </w:style>
  <w:style w:type="paragraph" w:styleId="4">
    <w:name w:val="toc 2"/>
    <w:basedOn w:val="1"/>
    <w:next w:val="1"/>
    <w:qFormat/>
    <w:uiPriority w:val="39"/>
    <w:pPr>
      <w:ind w:left="420" w:leftChars="200"/>
    </w:pPr>
  </w:style>
  <w:style w:type="paragraph" w:styleId="5">
    <w:name w:val="Body Text First Indent 2"/>
    <w:basedOn w:val="3"/>
    <w:next w:val="4"/>
    <w:qFormat/>
    <w:uiPriority w:val="0"/>
    <w:pPr>
      <w:ind w:firstLine="420" w:firstLineChars="200"/>
    </w:pPr>
  </w:style>
  <w:style w:type="paragraph" w:customStyle="1" w:styleId="8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9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944</Words>
  <Characters>966</Characters>
  <Lines>0</Lines>
  <Paragraphs>0</Paragraphs>
  <TotalTime>1</TotalTime>
  <ScaleCrop>false</ScaleCrop>
  <LinksUpToDate>false</LinksUpToDate>
  <CharactersWithSpaces>1104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2022-11-13T06:54:00Z</dcterms:created>
  <dc:creator>Da琳程。</dc:creator>
  <cp:lastModifiedBy>Da琳程。</cp:lastModifiedBy>
  <dcterms:modified xsi:type="dcterms:W3CDTF">2022-11-28T07:35:01Z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9DC400F7D5844BA0B2F5DCC98EEB69A5</vt:lpwstr>
  </property>
</Properties>
</file>