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bookmarkStart w:id="0" w:name="_Toc101535803"/>
      <w:r>
        <w:rPr>
          <w:rFonts w:hint="eastAsia"/>
        </w:rPr>
        <w:t>合同主要条款（参考文本）</w:t>
      </w:r>
      <w:bookmarkEnd w:id="0"/>
    </w:p>
    <w:p>
      <w:pPr>
        <w:snapToGrid w:val="0"/>
        <w:spacing w:line="360" w:lineRule="auto"/>
        <w:rPr>
          <w:rFonts w:ascii="宋体" w:hAnsi="宋体"/>
          <w:sz w:val="24"/>
          <w:szCs w:val="24"/>
        </w:rPr>
      </w:pPr>
      <w:r>
        <w:rPr>
          <w:rFonts w:hint="eastAsia" w:ascii="宋体" w:hAnsi="宋体"/>
          <w:sz w:val="24"/>
          <w:szCs w:val="24"/>
        </w:rPr>
        <w:t>甲    方：</w:t>
      </w:r>
    </w:p>
    <w:p>
      <w:pPr>
        <w:snapToGrid w:val="0"/>
        <w:spacing w:line="360" w:lineRule="auto"/>
        <w:rPr>
          <w:rFonts w:ascii="宋体" w:hAnsi="宋体"/>
          <w:sz w:val="24"/>
          <w:szCs w:val="24"/>
          <w:u w:val="single"/>
        </w:rPr>
      </w:pPr>
      <w:r>
        <w:rPr>
          <w:rFonts w:hint="eastAsia" w:ascii="宋体" w:hAnsi="宋体"/>
          <w:sz w:val="24"/>
          <w:szCs w:val="24"/>
        </w:rPr>
        <w:t>甲方地址：</w:t>
      </w:r>
    </w:p>
    <w:p>
      <w:pPr>
        <w:snapToGrid w:val="0"/>
        <w:spacing w:line="360" w:lineRule="auto"/>
        <w:rPr>
          <w:rFonts w:ascii="宋体" w:hAnsi="宋体"/>
          <w:sz w:val="24"/>
          <w:szCs w:val="24"/>
          <w:u w:val="single"/>
        </w:rPr>
      </w:pPr>
      <w:r>
        <w:rPr>
          <w:rFonts w:hint="eastAsia" w:ascii="宋体" w:hAnsi="宋体"/>
          <w:sz w:val="24"/>
          <w:szCs w:val="24"/>
        </w:rPr>
        <w:t>乙    方：</w:t>
      </w:r>
    </w:p>
    <w:p>
      <w:pPr>
        <w:snapToGrid w:val="0"/>
        <w:spacing w:line="360" w:lineRule="auto"/>
        <w:rPr>
          <w:rFonts w:ascii="宋体" w:hAnsi="宋体"/>
          <w:sz w:val="24"/>
          <w:szCs w:val="24"/>
        </w:rPr>
      </w:pPr>
      <w:r>
        <w:rPr>
          <w:rFonts w:hint="eastAsia" w:ascii="宋体" w:hAnsi="宋体"/>
          <w:sz w:val="24"/>
          <w:szCs w:val="24"/>
        </w:rPr>
        <w:t>乙方地址：</w:t>
      </w:r>
    </w:p>
    <w:p>
      <w:pPr>
        <w:snapToGrid w:val="0"/>
        <w:spacing w:line="360" w:lineRule="auto"/>
        <w:ind w:firstLine="360" w:firstLineChars="150"/>
        <w:rPr>
          <w:rFonts w:ascii="宋体" w:hAnsi="宋体"/>
          <w:kern w:val="0"/>
          <w:sz w:val="24"/>
          <w:szCs w:val="24"/>
        </w:rPr>
      </w:pPr>
      <w:r>
        <w:rPr>
          <w:rFonts w:hint="eastAsia" w:ascii="宋体" w:hAnsi="宋体"/>
          <w:sz w:val="24"/>
          <w:szCs w:val="24"/>
        </w:rPr>
        <w:t xml:space="preserve"> 依照国家有关法律、行政法规，遵循平等、自愿、公平和诚实信用的原则，双方就</w:t>
      </w:r>
      <w:r>
        <w:rPr>
          <w:rFonts w:hint="eastAsia" w:ascii="宋体" w:hAnsi="宋体"/>
          <w:sz w:val="24"/>
          <w:u w:val="single"/>
        </w:rPr>
        <w:t xml:space="preserve">     XXXX    项目</w:t>
      </w:r>
      <w:r>
        <w:rPr>
          <w:rFonts w:hint="eastAsia" w:ascii="宋体" w:hAnsi="宋体"/>
          <w:sz w:val="24"/>
          <w:szCs w:val="24"/>
        </w:rPr>
        <w:t>事项协</w:t>
      </w:r>
      <w:r>
        <w:rPr>
          <w:rFonts w:hint="eastAsia" w:ascii="宋体" w:hAnsi="宋体"/>
          <w:bCs/>
          <w:sz w:val="24"/>
          <w:szCs w:val="24"/>
        </w:rPr>
        <w:t>商一致，</w:t>
      </w:r>
      <w:r>
        <w:rPr>
          <w:rFonts w:hint="eastAsia" w:ascii="宋体" w:hAnsi="宋体"/>
          <w:sz w:val="24"/>
          <w:szCs w:val="24"/>
        </w:rPr>
        <w:t>同意按下述条款和条件签署本合同及附件。</w:t>
      </w:r>
    </w:p>
    <w:p>
      <w:pPr>
        <w:snapToGrid w:val="0"/>
        <w:spacing w:line="360" w:lineRule="auto"/>
        <w:ind w:firstLine="523" w:firstLineChars="218"/>
        <w:rPr>
          <w:rFonts w:ascii="宋体" w:hAnsi="宋体"/>
          <w:sz w:val="24"/>
          <w:szCs w:val="24"/>
        </w:rPr>
      </w:pPr>
      <w:r>
        <w:rPr>
          <w:rFonts w:hint="eastAsia" w:ascii="宋体" w:hAnsi="宋体"/>
          <w:sz w:val="24"/>
          <w:szCs w:val="24"/>
        </w:rPr>
        <w:t>1、《竞争性磋商文件》（项目编号：）、《响应文件》及其澄清和确认文件均为本合同不可分割部分。</w:t>
      </w:r>
    </w:p>
    <w:p>
      <w:pPr>
        <w:snapToGrid w:val="0"/>
        <w:spacing w:line="360" w:lineRule="auto"/>
        <w:ind w:firstLine="480" w:firstLineChars="200"/>
        <w:outlineLvl w:val="1"/>
        <w:rPr>
          <w:rFonts w:ascii="宋体" w:hAnsi="宋体"/>
          <w:sz w:val="24"/>
          <w:szCs w:val="24"/>
        </w:rPr>
      </w:pPr>
      <w:r>
        <w:rPr>
          <w:rFonts w:hint="eastAsia" w:ascii="宋体" w:hAnsi="宋体"/>
          <w:sz w:val="24"/>
          <w:szCs w:val="24"/>
        </w:rPr>
        <w:t>2、本合同内容受中华人民共和国的法律保护和制约。</w:t>
      </w:r>
    </w:p>
    <w:p>
      <w:pPr>
        <w:snapToGrid w:val="0"/>
        <w:spacing w:line="360" w:lineRule="auto"/>
        <w:ind w:firstLine="480" w:firstLineChars="200"/>
        <w:rPr>
          <w:rFonts w:ascii="宋体" w:hAnsi="宋体"/>
          <w:sz w:val="24"/>
          <w:szCs w:val="24"/>
        </w:rPr>
      </w:pPr>
      <w:r>
        <w:rPr>
          <w:rFonts w:hint="eastAsia" w:ascii="宋体" w:hAnsi="宋体"/>
          <w:sz w:val="24"/>
          <w:szCs w:val="24"/>
        </w:rPr>
        <w:t>3、本合同项下全部内容均不得转让、不得分包、不得挂靠，禁止挂牌企业参与竞争，若甲方在合同签订后发现乙方有上述行为的，将取消其成交资格，且不支付任何费用。</w:t>
      </w:r>
    </w:p>
    <w:p>
      <w:pPr>
        <w:snapToGrid w:val="0"/>
        <w:spacing w:line="360" w:lineRule="auto"/>
        <w:ind w:left="-25" w:leftChars="-12" w:firstLine="547" w:firstLineChars="228"/>
        <w:rPr>
          <w:rFonts w:ascii="宋体" w:hAnsi="宋体"/>
          <w:sz w:val="24"/>
          <w:szCs w:val="24"/>
        </w:rPr>
      </w:pPr>
      <w:r>
        <w:rPr>
          <w:rFonts w:hint="eastAsia" w:ascii="宋体" w:hAnsi="宋体"/>
          <w:sz w:val="24"/>
          <w:szCs w:val="24"/>
        </w:rPr>
        <w:t>4、乙方必须遵守国家相关部门的现行有关规定，保证提供的服务全部内容严格按照竞争性磋商文件的要求和响应文件的承诺执行。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一</w:t>
      </w:r>
      <w:r>
        <w:rPr>
          <w:rFonts w:ascii="宋体" w:hAnsi="宋体"/>
          <w:b/>
          <w:kern w:val="0"/>
          <w:sz w:val="24"/>
          <w:szCs w:val="24"/>
        </w:rPr>
        <w:t>、</w:t>
      </w:r>
      <w:r>
        <w:rPr>
          <w:rFonts w:hint="eastAsia" w:ascii="宋体" w:hAnsi="宋体"/>
          <w:b/>
          <w:kern w:val="0"/>
          <w:sz w:val="24"/>
          <w:szCs w:val="24"/>
        </w:rPr>
        <w:t>合同内容（标的、范围、质量等）：</w:t>
      </w:r>
    </w:p>
    <w:p>
      <w:pPr>
        <w:snapToGrid w:val="0"/>
        <w:spacing w:line="360" w:lineRule="auto"/>
        <w:ind w:left="-25" w:leftChars="-12" w:firstLine="547" w:firstLineChars="228"/>
        <w:rPr>
          <w:rFonts w:hint="eastAsia" w:ascii="宋体" w:hAnsi="宋体" w:eastAsia="宋体" w:cs="Times New Roman"/>
          <w:sz w:val="24"/>
          <w:szCs w:val="24"/>
        </w:rPr>
      </w:pPr>
      <w:r>
        <w:rPr>
          <w:rFonts w:hint="eastAsia" w:ascii="宋体" w:hAnsi="宋体" w:eastAsia="宋体" w:cs="Times New Roman"/>
          <w:sz w:val="24"/>
          <w:szCs w:val="24"/>
        </w:rPr>
        <w:t>本合同内容为本次采购需求包含的全部内容。</w:t>
      </w:r>
    </w:p>
    <w:p>
      <w:pPr>
        <w:numPr>
          <w:ilvl w:val="0"/>
          <w:numId w:val="1"/>
        </w:numPr>
        <w:snapToGrid w:val="0"/>
        <w:spacing w:line="360" w:lineRule="auto"/>
        <w:outlineLvl w:val="2"/>
      </w:pPr>
      <w:r>
        <w:rPr>
          <w:rFonts w:hint="eastAsia" w:ascii="宋体" w:hAnsi="宋体"/>
          <w:b/>
          <w:kern w:val="0"/>
          <w:sz w:val="24"/>
          <w:szCs w:val="24"/>
        </w:rPr>
        <w:t>合同价款</w:t>
      </w:r>
    </w:p>
    <w:p>
      <w:pPr>
        <w:widowControl/>
        <w:tabs>
          <w:tab w:val="left" w:pos="8391"/>
        </w:tabs>
        <w:autoSpaceDE w:val="0"/>
        <w:autoSpaceDN w:val="0"/>
        <w:snapToGrid w:val="0"/>
        <w:spacing w:line="360" w:lineRule="auto"/>
        <w:ind w:right="-69" w:firstLine="480" w:firstLineChars="200"/>
        <w:textAlignment w:val="bottom"/>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lang w:val="en-US" w:eastAsia="zh-Hans"/>
        </w:rPr>
        <w:t>合同金额（大写）：</w:t>
      </w:r>
      <w:r>
        <w:rPr>
          <w:rFonts w:hint="eastAsia" w:ascii="宋体" w:hAnsi="宋体" w:eastAsia="宋体" w:cs="宋体"/>
          <w:kern w:val="0"/>
          <w:sz w:val="24"/>
          <w:szCs w:val="24"/>
          <w:u w:val="single"/>
          <w:lang w:val="en-US" w:eastAsia="zh-Hans"/>
        </w:rPr>
        <w:t xml:space="preserve">                  </w:t>
      </w:r>
      <w:r>
        <w:rPr>
          <w:rFonts w:hint="eastAsia" w:ascii="宋体" w:hAnsi="宋体" w:eastAsia="宋体" w:cs="宋体"/>
          <w:kern w:val="0"/>
          <w:sz w:val="24"/>
          <w:szCs w:val="24"/>
          <w:lang w:val="en-US" w:eastAsia="zh-Hans"/>
        </w:rPr>
        <w:t>（￥</w:t>
      </w:r>
      <w:r>
        <w:rPr>
          <w:rFonts w:hint="eastAsia" w:ascii="宋体" w:hAnsi="宋体" w:eastAsia="宋体" w:cs="宋体"/>
          <w:kern w:val="0"/>
          <w:sz w:val="24"/>
          <w:szCs w:val="24"/>
          <w:u w:val="single"/>
          <w:lang w:val="en-US" w:eastAsia="zh-Hans"/>
        </w:rPr>
        <w:t xml:space="preserve">              </w:t>
      </w:r>
      <w:r>
        <w:rPr>
          <w:rFonts w:hint="eastAsia" w:ascii="宋体" w:hAnsi="宋体" w:eastAsia="宋体" w:cs="宋体"/>
          <w:kern w:val="0"/>
          <w:sz w:val="24"/>
          <w:szCs w:val="24"/>
          <w:lang w:val="en-US" w:eastAsia="zh-Hans"/>
        </w:rPr>
        <w:t>）</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2、</w:t>
      </w:r>
      <w:r>
        <w:rPr>
          <w:rFonts w:hint="eastAsia" w:ascii="宋体" w:hAnsi="宋体" w:cs="宋体"/>
          <w:kern w:val="0"/>
          <w:sz w:val="24"/>
          <w:szCs w:val="24"/>
        </w:rPr>
        <w:t>合同</w:t>
      </w:r>
      <w:r>
        <w:rPr>
          <w:rFonts w:hint="eastAsia" w:ascii="宋体" w:hAnsi="宋体" w:cs="宋体"/>
          <w:kern w:val="0"/>
          <w:sz w:val="24"/>
          <w:szCs w:val="24"/>
          <w:lang w:val="en-US" w:eastAsia="zh-CN"/>
        </w:rPr>
        <w:t>金额</w:t>
      </w:r>
      <w:r>
        <w:rPr>
          <w:rFonts w:hint="eastAsia" w:ascii="宋体" w:hAnsi="宋体" w:cs="宋体"/>
          <w:kern w:val="0"/>
          <w:sz w:val="24"/>
          <w:szCs w:val="24"/>
        </w:rPr>
        <w:t>包括：为提供竞争性磋商文件要求服务的所有费用</w:t>
      </w:r>
      <w:r>
        <w:rPr>
          <w:rFonts w:hint="eastAsia" w:ascii="宋体" w:hAnsi="宋体" w:cs="宋体"/>
          <w:kern w:val="0"/>
          <w:sz w:val="24"/>
          <w:szCs w:val="24"/>
          <w:lang w:eastAsia="zh-CN"/>
        </w:rPr>
        <w:t>。</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val="en-US" w:eastAsia="zh-Hans"/>
        </w:rPr>
        <w:t>合同总价即中标价，不受市场价变化或实际工作量变化的影响。</w:t>
      </w:r>
    </w:p>
    <w:p>
      <w:pPr>
        <w:snapToGrid w:val="0"/>
        <w:spacing w:line="360" w:lineRule="auto"/>
        <w:outlineLvl w:val="2"/>
        <w:rPr>
          <w:rFonts w:ascii="宋体" w:hAnsi="宋体"/>
          <w:b/>
          <w:kern w:val="0"/>
          <w:sz w:val="24"/>
          <w:szCs w:val="24"/>
        </w:rPr>
      </w:pPr>
      <w:r>
        <w:rPr>
          <w:rFonts w:hint="eastAsia" w:ascii="宋体" w:hAnsi="宋体"/>
          <w:b/>
          <w:kern w:val="0"/>
          <w:sz w:val="24"/>
          <w:szCs w:val="24"/>
        </w:rPr>
        <w:t>三、合同结算</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eastAsia="宋体" w:cs="宋体"/>
          <w:kern w:val="0"/>
          <w:sz w:val="24"/>
          <w:szCs w:val="24"/>
        </w:rPr>
        <w:t>1、付款方式：</w:t>
      </w:r>
      <w:r>
        <w:rPr>
          <w:rFonts w:hint="eastAsia" w:ascii="宋体" w:hAnsi="宋体" w:cs="宋体"/>
          <w:kern w:val="0"/>
          <w:sz w:val="24"/>
          <w:szCs w:val="24"/>
          <w:u w:val="single"/>
        </w:rPr>
        <w:t>成交供应商完成全部工作且合同1年期满，经验收合格后30天内支付年度服务费用的100%。</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2、结算方式：</w:t>
      </w:r>
      <w:r>
        <w:rPr>
          <w:rFonts w:hint="eastAsia" w:ascii="宋体" w:hAnsi="宋体" w:cs="宋体"/>
          <w:kern w:val="0"/>
          <w:sz w:val="24"/>
          <w:szCs w:val="24"/>
          <w:u w:val="single"/>
        </w:rPr>
        <w:t>银行转账</w:t>
      </w:r>
      <w:r>
        <w:rPr>
          <w:rFonts w:hint="eastAsia" w:ascii="宋体" w:hAnsi="宋体" w:cs="宋体"/>
          <w:kern w:val="0"/>
          <w:sz w:val="24"/>
          <w:szCs w:val="24"/>
        </w:rPr>
        <w:t>。</w:t>
      </w:r>
    </w:p>
    <w:p>
      <w:pPr>
        <w:snapToGrid w:val="0"/>
        <w:spacing w:line="360" w:lineRule="auto"/>
        <w:outlineLvl w:val="2"/>
        <w:rPr>
          <w:rFonts w:ascii="宋体" w:hAnsi="宋体"/>
          <w:b/>
          <w:kern w:val="0"/>
          <w:sz w:val="24"/>
          <w:szCs w:val="24"/>
        </w:rPr>
      </w:pPr>
      <w:r>
        <w:rPr>
          <w:rFonts w:hint="eastAsia" w:ascii="宋体" w:hAnsi="宋体"/>
          <w:b/>
          <w:kern w:val="0"/>
          <w:sz w:val="24"/>
          <w:szCs w:val="24"/>
        </w:rPr>
        <w:t>四、服务期、服务地点</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1、服务期：</w:t>
      </w:r>
      <w:r>
        <w:rPr>
          <w:rFonts w:hint="eastAsia" w:ascii="宋体" w:hAnsi="宋体" w:cs="宋体"/>
          <w:kern w:val="0"/>
          <w:sz w:val="24"/>
          <w:szCs w:val="24"/>
          <w:u w:val="single"/>
          <w:lang w:val="en-US" w:eastAsia="zh-CN"/>
        </w:rPr>
        <w:t>服务期3年（合同1年一签，合同到期后，采购人可根据成交供应商的服务情况进行考核，满足考核的成交供应商采购人可与其续签合同）。</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2、服务地点：</w:t>
      </w:r>
      <w:r>
        <w:rPr>
          <w:rFonts w:hint="eastAsia" w:ascii="宋体" w:hAnsi="宋体" w:cs="宋体"/>
          <w:kern w:val="0"/>
          <w:sz w:val="24"/>
          <w:szCs w:val="24"/>
          <w:u w:val="single"/>
          <w:lang w:val="en-US" w:eastAsia="zh-CN"/>
        </w:rPr>
        <w:t>采购人指定地点</w:t>
      </w:r>
      <w:r>
        <w:rPr>
          <w:rFonts w:ascii="宋体" w:hAnsi="宋体" w:cs="宋体"/>
          <w:kern w:val="0"/>
          <w:sz w:val="24"/>
          <w:szCs w:val="24"/>
        </w:rPr>
        <w:t>。</w:t>
      </w:r>
    </w:p>
    <w:p>
      <w:pPr>
        <w:snapToGrid w:val="0"/>
        <w:spacing w:line="360" w:lineRule="auto"/>
        <w:outlineLvl w:val="2"/>
        <w:rPr>
          <w:rFonts w:ascii="宋体" w:hAnsi="宋体"/>
          <w:b/>
          <w:kern w:val="0"/>
          <w:sz w:val="24"/>
          <w:szCs w:val="24"/>
        </w:rPr>
      </w:pPr>
      <w:r>
        <w:rPr>
          <w:rFonts w:hint="eastAsia" w:ascii="宋体" w:hAnsi="宋体"/>
          <w:b/>
          <w:kern w:val="0"/>
          <w:sz w:val="24"/>
          <w:szCs w:val="24"/>
        </w:rPr>
        <w:t>五、服务工作要求和质量保证</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各项具体工作的质量标准和作业规范，按国家相关标准、规范及竞争性磋商文件、响应文件制定的内容执行。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六、验收</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1、验收依据：</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1-1、合同文本、合同附件、竞争性磋商文件、响应文件。</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1-2、国内相应的标准、规范。</w:t>
      </w:r>
    </w:p>
    <w:p>
      <w:pPr>
        <w:snapToGrid w:val="0"/>
        <w:spacing w:line="360" w:lineRule="auto"/>
        <w:outlineLvl w:val="2"/>
        <w:rPr>
          <w:rFonts w:hint="eastAsia" w:ascii="宋体" w:hAnsi="宋体" w:eastAsia="宋体" w:cs="Times New Roman"/>
          <w:b/>
          <w:kern w:val="0"/>
          <w:sz w:val="24"/>
          <w:szCs w:val="24"/>
        </w:rPr>
      </w:pPr>
      <w:r>
        <w:rPr>
          <w:rFonts w:hint="eastAsia" w:ascii="宋体" w:hAnsi="宋体" w:eastAsia="宋体" w:cs="Times New Roman"/>
          <w:b/>
          <w:kern w:val="0"/>
          <w:sz w:val="24"/>
          <w:szCs w:val="24"/>
          <w:lang w:val="en-US" w:eastAsia="zh-CN"/>
        </w:rPr>
        <w:t>七、</w:t>
      </w:r>
      <w:r>
        <w:rPr>
          <w:rFonts w:hint="eastAsia" w:ascii="宋体" w:hAnsi="宋体" w:eastAsia="宋体" w:cs="Times New Roman"/>
          <w:b/>
          <w:kern w:val="0"/>
          <w:sz w:val="24"/>
          <w:szCs w:val="24"/>
        </w:rPr>
        <w:t>知识产权（若有）</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乙方应保证所提供的服务或其任何一部分均不会侵犯任何第三方的专利权、商标权或著作权。</w:t>
      </w:r>
    </w:p>
    <w:p>
      <w:pPr>
        <w:snapToGrid w:val="0"/>
        <w:spacing w:line="360" w:lineRule="auto"/>
        <w:outlineLvl w:val="2"/>
        <w:rPr>
          <w:rFonts w:hint="eastAsia" w:ascii="宋体" w:hAnsi="宋体" w:eastAsia="宋体" w:cs="Times New Roman"/>
          <w:b/>
          <w:kern w:val="0"/>
          <w:sz w:val="24"/>
          <w:szCs w:val="24"/>
        </w:rPr>
      </w:pPr>
      <w:r>
        <w:rPr>
          <w:rFonts w:hint="eastAsia" w:ascii="宋体" w:hAnsi="宋体" w:eastAsia="宋体" w:cs="宋体"/>
          <w:b/>
          <w:bCs/>
          <w:kern w:val="0"/>
          <w:sz w:val="24"/>
          <w:szCs w:val="24"/>
          <w:lang w:val="en-US" w:eastAsia="zh-CN"/>
        </w:rPr>
        <w:t>八、</w:t>
      </w:r>
      <w:r>
        <w:rPr>
          <w:rFonts w:hint="eastAsia" w:ascii="宋体" w:hAnsi="宋体" w:eastAsia="宋体" w:cs="Times New Roman"/>
          <w:b/>
          <w:bCs/>
          <w:kern w:val="0"/>
          <w:sz w:val="24"/>
          <w:szCs w:val="24"/>
        </w:rPr>
        <w:t>无产</w:t>
      </w:r>
      <w:r>
        <w:rPr>
          <w:rFonts w:hint="eastAsia" w:ascii="宋体" w:hAnsi="宋体" w:eastAsia="宋体" w:cs="Times New Roman"/>
          <w:b/>
          <w:kern w:val="0"/>
          <w:sz w:val="24"/>
          <w:szCs w:val="24"/>
        </w:rPr>
        <w:t>权瑕疵条款（如有）</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乙方保证所提供的服务的所有权完全属于乙方且无任何抵押、查封等产权瑕疵。如有产权瑕疵的，视为乙方违约。乙方应负担由此而产生的一切损失。</w:t>
      </w:r>
    </w:p>
    <w:p>
      <w:pPr>
        <w:snapToGrid w:val="0"/>
        <w:spacing w:line="360" w:lineRule="auto"/>
        <w:outlineLvl w:val="2"/>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九、甲方的权利和义务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2、负责检查监督乙方管理工作的实施及制度的执行情况。</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3、根据本合同规定，按时向乙方支付应付服务费用。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4、国家法律、法规所规定由甲方承担的其它责任。</w:t>
      </w:r>
    </w:p>
    <w:p>
      <w:pPr>
        <w:snapToGrid w:val="0"/>
        <w:spacing w:line="360" w:lineRule="auto"/>
        <w:outlineLvl w:val="2"/>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十、乙方的权利和义务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1、对本合同规定的委托服务范围内的项目享有管理权及服务义务。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2、根据本合同的规定向甲方收取相关服务费用。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3、及时向甲方通告本项目服务范围内有关服务的重大事项，及时配合处理。</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4、接受项目行业管理部门及政府有关部门的指导，接受甲方的监督。</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5、国家法律、法规所规定由乙方承担的其它责任。</w:t>
      </w:r>
    </w:p>
    <w:p>
      <w:pPr>
        <w:snapToGrid w:val="0"/>
        <w:spacing w:line="360" w:lineRule="auto"/>
        <w:outlineLvl w:val="2"/>
        <w:rPr>
          <w:rFonts w:ascii="宋体" w:hAnsi="宋体"/>
          <w:b/>
          <w:kern w:val="0"/>
          <w:sz w:val="24"/>
          <w:szCs w:val="24"/>
        </w:rPr>
      </w:pPr>
      <w:r>
        <w:rPr>
          <w:rFonts w:hint="eastAsia" w:ascii="宋体" w:hAnsi="宋体"/>
          <w:b/>
          <w:kern w:val="0"/>
          <w:sz w:val="24"/>
          <w:szCs w:val="24"/>
          <w:lang w:val="en-US" w:eastAsia="zh-CN"/>
        </w:rPr>
        <w:t>十一</w:t>
      </w:r>
      <w:r>
        <w:rPr>
          <w:rFonts w:hint="eastAsia" w:ascii="宋体" w:hAnsi="宋体"/>
          <w:b/>
          <w:kern w:val="0"/>
          <w:sz w:val="24"/>
          <w:szCs w:val="24"/>
        </w:rPr>
        <w:t>、违约责任</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1、甲乙双方必须遵守本合同并执行合同中的各项规定保证本合同的正常履行。</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由于乙方的错误，给甲方造成经济损失时，乙方应及时采取措施予以补救，并视损失大小，减收或免除损失部分的服务费用。</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3、给甲方造成损失的，乙方应当及时、足额的赔偿包括但不限于直接损失、间接损失、诉讼费、律师费、保全费、公证费等。</w:t>
      </w:r>
    </w:p>
    <w:p>
      <w:pPr>
        <w:snapToGrid w:val="0"/>
        <w:spacing w:line="360" w:lineRule="auto"/>
        <w:outlineLvl w:val="2"/>
        <w:rPr>
          <w:rFonts w:ascii="宋体" w:hAnsi="宋体"/>
          <w:b/>
          <w:kern w:val="0"/>
          <w:sz w:val="24"/>
          <w:szCs w:val="24"/>
        </w:rPr>
      </w:pPr>
      <w:r>
        <w:rPr>
          <w:rFonts w:hint="eastAsia" w:ascii="宋体" w:hAnsi="宋体"/>
          <w:b/>
          <w:kern w:val="0"/>
          <w:sz w:val="24"/>
          <w:szCs w:val="24"/>
          <w:lang w:val="en-US" w:eastAsia="zh-CN"/>
        </w:rPr>
        <w:t>十二</w:t>
      </w:r>
      <w:r>
        <w:rPr>
          <w:rFonts w:hint="eastAsia" w:ascii="宋体" w:hAnsi="宋体"/>
          <w:b/>
          <w:kern w:val="0"/>
          <w:sz w:val="24"/>
          <w:szCs w:val="24"/>
        </w:rPr>
        <w:t>、合同组成</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成交</w:t>
      </w:r>
      <w:r>
        <w:rPr>
          <w:rFonts w:hint="eastAsia" w:ascii="宋体" w:hAnsi="宋体" w:cs="宋体"/>
          <w:kern w:val="0"/>
          <w:sz w:val="24"/>
          <w:szCs w:val="24"/>
        </w:rPr>
        <w:t>通知书</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2、合同文件</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3、国家相关规范及标准</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4、</w:t>
      </w:r>
      <w:r>
        <w:rPr>
          <w:rFonts w:hint="eastAsia" w:ascii="宋体" w:hAnsi="宋体" w:cs="宋体"/>
          <w:kern w:val="0"/>
          <w:sz w:val="24"/>
          <w:szCs w:val="24"/>
          <w:lang w:eastAsia="zh-CN"/>
        </w:rPr>
        <w:t>竞争性磋商文件</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5、</w:t>
      </w:r>
      <w:r>
        <w:rPr>
          <w:rFonts w:hint="eastAsia" w:ascii="宋体" w:hAnsi="宋体" w:cs="宋体"/>
          <w:kern w:val="0"/>
          <w:sz w:val="24"/>
          <w:szCs w:val="24"/>
          <w:lang w:eastAsia="zh-CN"/>
        </w:rPr>
        <w:t>响应文件</w:t>
      </w:r>
    </w:p>
    <w:p>
      <w:pPr>
        <w:widowControl/>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6、双方为履行本合同的有关洽商、变更等书面协议、文件，视为本合同的组成部分。</w:t>
      </w:r>
    </w:p>
    <w:p>
      <w:pPr>
        <w:adjustRightInd w:val="0"/>
        <w:snapToGrid w:val="0"/>
        <w:spacing w:line="360" w:lineRule="auto"/>
        <w:ind w:firstLine="480" w:firstLineChars="200"/>
        <w:jc w:val="left"/>
        <w:rPr>
          <w:rFonts w:ascii="宋体" w:hAnsi="宋体" w:cs="宋体"/>
          <w:sz w:val="24"/>
          <w:szCs w:val="24"/>
        </w:rPr>
      </w:pPr>
      <w:r>
        <w:rPr>
          <w:rFonts w:ascii="宋体" w:hAnsi="宋体" w:cs="宋体"/>
          <w:sz w:val="24"/>
          <w:szCs w:val="24"/>
        </w:rPr>
        <w:t>7</w:t>
      </w: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三</w:t>
      </w:r>
      <w:r>
        <w:rPr>
          <w:rFonts w:ascii="宋体" w:hAnsi="宋体"/>
          <w:b/>
          <w:kern w:val="0"/>
          <w:sz w:val="24"/>
          <w:szCs w:val="24"/>
        </w:rPr>
        <w:t>、不可抗力</w:t>
      </w:r>
    </w:p>
    <w:p>
      <w:pPr>
        <w:snapToGrid w:val="0"/>
        <w:spacing w:line="360" w:lineRule="auto"/>
        <w:ind w:firstLine="460" w:firstLineChars="192"/>
        <w:rPr>
          <w:rFonts w:hint="eastAsia" w:ascii="宋体" w:hAnsi="宋体"/>
          <w:sz w:val="24"/>
          <w:szCs w:val="24"/>
        </w:rPr>
      </w:pPr>
      <w:r>
        <w:rPr>
          <w:rFonts w:hint="eastAsia" w:ascii="宋体" w:hAnsi="宋体"/>
          <w:sz w:val="24"/>
          <w:szCs w:val="24"/>
        </w:rPr>
        <w:t>1．在合同有效期内，任何一方因不可抗力事件导致不能履行合同，则合同履行期可延长，其延长期与不可抗力影响期相同。</w:t>
      </w:r>
    </w:p>
    <w:p>
      <w:pPr>
        <w:snapToGrid w:val="0"/>
        <w:spacing w:line="360" w:lineRule="auto"/>
        <w:ind w:firstLine="460" w:firstLineChars="192"/>
        <w:rPr>
          <w:rFonts w:hint="eastAsia" w:ascii="宋体" w:hAnsi="宋体"/>
          <w:sz w:val="24"/>
          <w:szCs w:val="24"/>
        </w:rPr>
      </w:pPr>
      <w:r>
        <w:rPr>
          <w:rFonts w:hint="eastAsia" w:ascii="宋体" w:hAnsi="宋体"/>
          <w:sz w:val="24"/>
          <w:szCs w:val="24"/>
        </w:rPr>
        <w:t>2．不可抗力事件发生后，应立即通知对方，并寄送有关权威机构出具的证明。</w:t>
      </w:r>
    </w:p>
    <w:p>
      <w:pPr>
        <w:snapToGrid w:val="0"/>
        <w:spacing w:line="360" w:lineRule="auto"/>
        <w:ind w:firstLine="460" w:firstLineChars="192"/>
        <w:rPr>
          <w:rFonts w:ascii="宋体" w:hAnsi="宋体"/>
          <w:sz w:val="24"/>
          <w:szCs w:val="24"/>
        </w:rPr>
      </w:pPr>
      <w:r>
        <w:rPr>
          <w:rFonts w:hint="eastAsia" w:ascii="宋体" w:hAnsi="宋体"/>
          <w:sz w:val="24"/>
          <w:szCs w:val="24"/>
        </w:rPr>
        <w:t>3．不可抗力事件延续15个日历日以上，双方应通过友好协商，确定是否继续履行合同。</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四</w:t>
      </w:r>
      <w:r>
        <w:rPr>
          <w:rFonts w:hint="eastAsia" w:ascii="宋体" w:hAnsi="宋体"/>
          <w:b/>
          <w:kern w:val="0"/>
          <w:sz w:val="24"/>
          <w:szCs w:val="24"/>
        </w:rPr>
        <w:t>、解决争议的方法</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sz w:val="24"/>
          <w:szCs w:val="24"/>
        </w:rPr>
      </w:pPr>
      <w:bookmarkStart w:id="1" w:name="OLE_LINK1"/>
      <w:r>
        <w:rPr>
          <w:rFonts w:hint="eastAsia" w:ascii="宋体" w:hAnsi="宋体" w:eastAsia="宋体" w:cs="Times New Roman"/>
          <w:sz w:val="24"/>
          <w:szCs w:val="24"/>
          <w:lang w:val="en-US" w:eastAsia="zh-CN"/>
        </w:rPr>
        <w:t>1、</w:t>
      </w:r>
      <w:r>
        <w:rPr>
          <w:rFonts w:hint="eastAsia" w:ascii="宋体" w:hAnsi="宋体" w:eastAsia="宋体" w:cs="Times New Roman"/>
          <w:sz w:val="24"/>
          <w:szCs w:val="24"/>
        </w:rPr>
        <w:t>在执行本合同中发生的或与本合同有关的争端，双方应通过友好协商解决，经协商在30天内不能达成协议时，则向有管辖权的人民法院提起诉讼。</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Times New Roman"/>
          <w:sz w:val="24"/>
          <w:szCs w:val="24"/>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在</w:t>
      </w:r>
      <w:r>
        <w:rPr>
          <w:rFonts w:hint="eastAsia" w:ascii="宋体" w:hAnsi="宋体" w:eastAsia="宋体" w:cs="Times New Roman"/>
          <w:sz w:val="24"/>
          <w:szCs w:val="24"/>
          <w:lang w:val="en-US" w:eastAsia="zh-CN"/>
        </w:rPr>
        <w:t>诉讼</w:t>
      </w:r>
      <w:r>
        <w:rPr>
          <w:rFonts w:hint="eastAsia" w:ascii="宋体" w:hAnsi="宋体" w:eastAsia="宋体" w:cs="Times New Roman"/>
          <w:sz w:val="24"/>
          <w:szCs w:val="24"/>
        </w:rPr>
        <w:t>期间，本合同应继续履行。</w:t>
      </w:r>
    </w:p>
    <w:bookmarkEnd w:id="1"/>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五</w:t>
      </w:r>
      <w:r>
        <w:rPr>
          <w:rFonts w:ascii="宋体" w:hAnsi="宋体"/>
          <w:b/>
          <w:kern w:val="0"/>
          <w:sz w:val="24"/>
          <w:szCs w:val="24"/>
        </w:rPr>
        <w:t>、</w:t>
      </w:r>
      <w:r>
        <w:rPr>
          <w:rFonts w:hint="eastAsia" w:ascii="宋体" w:hAnsi="宋体"/>
          <w:b/>
          <w:kern w:val="0"/>
          <w:sz w:val="24"/>
          <w:szCs w:val="24"/>
        </w:rPr>
        <w:t>合同的修订和补充</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sz w:val="24"/>
          <w:szCs w:val="24"/>
        </w:rPr>
        <w:t>对合同款做出的任何改动，均须由双方签署书面的合同修改书。</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hint="eastAsia" w:ascii="宋体" w:hAnsi="宋体"/>
          <w:b/>
          <w:kern w:val="0"/>
          <w:sz w:val="24"/>
          <w:szCs w:val="24"/>
          <w:lang w:val="en-US" w:eastAsia="zh-CN"/>
        </w:rPr>
        <w:t>六</w:t>
      </w:r>
      <w:r>
        <w:rPr>
          <w:rFonts w:hint="eastAsia" w:ascii="宋体" w:hAnsi="宋体"/>
          <w:b/>
          <w:kern w:val="0"/>
          <w:sz w:val="24"/>
          <w:szCs w:val="24"/>
        </w:rPr>
        <w:t>、合同生效及其它</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2、本合同一式</w:t>
      </w:r>
      <w:r>
        <w:rPr>
          <w:rFonts w:hint="eastAsia" w:ascii="宋体" w:hAnsi="宋体"/>
          <w:sz w:val="24"/>
          <w:szCs w:val="24"/>
        </w:rPr>
        <w:t>五份，甲方执叁份，乙方执两份</w:t>
      </w:r>
      <w:r>
        <w:rPr>
          <w:rFonts w:hint="eastAsia" w:ascii="宋体" w:hAnsi="宋体" w:cs="宋体"/>
          <w:kern w:val="0"/>
          <w:sz w:val="24"/>
          <w:szCs w:val="24"/>
        </w:rPr>
        <w:t>。</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3、合同经甲乙双方盖章、签字后生效。</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4、生效时间：</w:t>
      </w: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w:t>
      </w:r>
    </w:p>
    <w:p>
      <w:pPr>
        <w:spacing w:line="360" w:lineRule="auto"/>
        <w:ind w:left="-25" w:leftChars="-12" w:firstLine="547" w:firstLineChars="228"/>
        <w:rPr>
          <w:rFonts w:ascii="宋体" w:hAnsi="宋体"/>
          <w:sz w:val="24"/>
          <w:szCs w:val="24"/>
        </w:rPr>
      </w:pPr>
    </w:p>
    <w:p>
      <w:pPr>
        <w:spacing w:line="480" w:lineRule="auto"/>
        <w:rPr>
          <w:rFonts w:ascii="宋体" w:hAnsi="宋体"/>
          <w:sz w:val="24"/>
          <w:szCs w:val="24"/>
        </w:rPr>
      </w:pPr>
      <w:bookmarkStart w:id="2" w:name="_Toc77400788"/>
      <w:bookmarkStart w:id="3" w:name="_Toc174432508"/>
      <w:bookmarkStart w:id="4" w:name="_Toc198099924"/>
      <w:bookmarkStart w:id="5" w:name="_Toc202168967"/>
      <w:bookmarkStart w:id="6" w:name="_Toc174432510"/>
      <w:bookmarkStart w:id="7" w:name="_Toc77400790"/>
      <w:bookmarkStart w:id="8" w:name="_Toc198099926"/>
      <w:bookmarkStart w:id="9" w:name="_Toc197771793"/>
      <w:bookmarkStart w:id="10" w:name="_Toc175643995"/>
      <w:bookmarkStart w:id="11" w:name="_Toc202168965"/>
      <w:bookmarkStart w:id="12" w:name="_Toc175643997"/>
      <w:r>
        <w:rPr>
          <w:rFonts w:hint="eastAsia" w:ascii="宋体" w:hAnsi="宋体"/>
          <w:sz w:val="24"/>
          <w:szCs w:val="24"/>
        </w:rPr>
        <w:t xml:space="preserve">甲方（盖章）：           </w:t>
      </w:r>
      <w:r>
        <w:rPr>
          <w:rFonts w:hint="eastAsia" w:ascii="宋体" w:hAnsi="宋体"/>
          <w:sz w:val="24"/>
          <w:szCs w:val="24"/>
          <w:lang w:val="en-US" w:eastAsia="zh-CN"/>
        </w:rPr>
        <w:t xml:space="preserve">    </w:t>
      </w:r>
      <w:r>
        <w:rPr>
          <w:rFonts w:hint="eastAsia" w:ascii="宋体" w:hAnsi="宋体"/>
          <w:sz w:val="24"/>
          <w:szCs w:val="24"/>
        </w:rPr>
        <w:t xml:space="preserve">      乙方（盖章）：</w:t>
      </w:r>
    </w:p>
    <w:p>
      <w:pPr>
        <w:spacing w:line="480" w:lineRule="auto"/>
        <w:rPr>
          <w:rFonts w:ascii="宋体" w:hAnsi="宋体"/>
          <w:sz w:val="24"/>
          <w:szCs w:val="24"/>
        </w:rPr>
      </w:pPr>
      <w:r>
        <w:rPr>
          <w:rFonts w:hint="eastAsia" w:ascii="宋体" w:hAnsi="宋体"/>
          <w:sz w:val="24"/>
          <w:szCs w:val="24"/>
        </w:rPr>
        <w:t xml:space="preserve">法人授权代表人（签字）：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法人授权代表人（签字）：</w:t>
      </w:r>
    </w:p>
    <w:p>
      <w:pPr>
        <w:spacing w:line="480" w:lineRule="auto"/>
        <w:rPr>
          <w:rFonts w:ascii="宋体" w:hAnsi="宋体"/>
          <w:sz w:val="24"/>
          <w:szCs w:val="24"/>
        </w:rPr>
      </w:pPr>
      <w:r>
        <w:rPr>
          <w:rFonts w:hint="eastAsia" w:ascii="宋体" w:hAnsi="宋体"/>
          <w:sz w:val="24"/>
          <w:szCs w:val="24"/>
        </w:rPr>
        <w:t xml:space="preserve">联系电话：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联系电话：</w:t>
      </w:r>
    </w:p>
    <w:p>
      <w:pPr>
        <w:spacing w:line="480" w:lineRule="auto"/>
        <w:rPr>
          <w:rFonts w:ascii="宋体" w:hAnsi="宋体"/>
          <w:sz w:val="24"/>
          <w:szCs w:val="24"/>
        </w:rPr>
      </w:pPr>
      <w:r>
        <w:rPr>
          <w:rFonts w:hint="eastAsia" w:ascii="宋体" w:hAnsi="宋体"/>
          <w:sz w:val="24"/>
          <w:szCs w:val="24"/>
        </w:rPr>
        <w:t xml:space="preserve">开户银行：            </w:t>
      </w:r>
      <w:r>
        <w:rPr>
          <w:rFonts w:hint="eastAsia" w:ascii="宋体" w:hAnsi="宋体"/>
          <w:sz w:val="24"/>
          <w:szCs w:val="24"/>
          <w:lang w:val="en-US" w:eastAsia="zh-CN"/>
        </w:rPr>
        <w:t xml:space="preserve">     </w:t>
      </w:r>
      <w:r>
        <w:rPr>
          <w:rFonts w:hint="eastAsia" w:ascii="宋体" w:hAnsi="宋体"/>
          <w:sz w:val="24"/>
          <w:szCs w:val="24"/>
        </w:rPr>
        <w:t xml:space="preserve">        开户银行：</w:t>
      </w:r>
    </w:p>
    <w:p>
      <w:pPr>
        <w:spacing w:line="480" w:lineRule="auto"/>
        <w:rPr>
          <w:rFonts w:ascii="宋体" w:hAnsi="宋体"/>
          <w:sz w:val="24"/>
          <w:szCs w:val="24"/>
        </w:rPr>
      </w:pPr>
      <w:r>
        <w:rPr>
          <w:rFonts w:hint="eastAsia" w:ascii="宋体" w:hAnsi="宋体"/>
          <w:sz w:val="24"/>
          <w:szCs w:val="24"/>
        </w:rPr>
        <w:t xml:space="preserve">帐号：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帐号：</w:t>
      </w:r>
    </w:p>
    <w:p>
      <w:pPr>
        <w:spacing w:line="480" w:lineRule="auto"/>
        <w:rPr>
          <w:rFonts w:ascii="宋体" w:hAnsi="宋体"/>
          <w:sz w:val="24"/>
          <w:szCs w:val="24"/>
        </w:rPr>
      </w:pPr>
      <w:r>
        <w:rPr>
          <w:rFonts w:hint="eastAsia" w:ascii="宋体" w:hAnsi="宋体"/>
          <w:sz w:val="24"/>
          <w:szCs w:val="24"/>
        </w:rPr>
        <w:t xml:space="preserve">日期：                </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日期：</w:t>
      </w:r>
    </w:p>
    <w:p>
      <w:pPr>
        <w:widowControl/>
        <w:spacing w:line="360" w:lineRule="auto"/>
        <w:rPr>
          <w:rFonts w:ascii="宋体" w:hAnsi="宋体"/>
          <w:b/>
          <w:sz w:val="24"/>
          <w:szCs w:val="24"/>
        </w:rPr>
      </w:pPr>
    </w:p>
    <w:p>
      <w:pPr>
        <w:widowControl/>
        <w:spacing w:line="360" w:lineRule="auto"/>
        <w:rPr>
          <w:rFonts w:ascii="宋体" w:hAnsi="宋体"/>
          <w:b/>
          <w:sz w:val="24"/>
          <w:szCs w:val="24"/>
        </w:rPr>
      </w:pPr>
      <w:r>
        <w:rPr>
          <w:rFonts w:hint="eastAsia" w:ascii="宋体" w:hAnsi="宋体"/>
          <w:b/>
          <w:sz w:val="24"/>
          <w:szCs w:val="24"/>
        </w:rPr>
        <w:t>本合同条款为参考文本，具体内容由采购人及成交单位协商确定。</w:t>
      </w:r>
    </w:p>
    <w:bookmarkEnd w:id="2"/>
    <w:bookmarkEnd w:id="3"/>
    <w:bookmarkEnd w:id="4"/>
    <w:bookmarkEnd w:id="5"/>
    <w:bookmarkEnd w:id="6"/>
    <w:bookmarkEnd w:id="7"/>
    <w:bookmarkEnd w:id="8"/>
    <w:bookmarkEnd w:id="9"/>
    <w:bookmarkEnd w:id="10"/>
    <w:bookmarkEnd w:id="11"/>
    <w:bookmarkEnd w:id="12"/>
    <w:p/>
    <w:p>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CC594D"/>
    <w:multiLevelType w:val="singleLevel"/>
    <w:tmpl w:val="EACC594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F70369D"/>
    <w:rsid w:val="05F66CD3"/>
    <w:rsid w:val="09E6426D"/>
    <w:rsid w:val="0AD96897"/>
    <w:rsid w:val="0B084F9C"/>
    <w:rsid w:val="0F663974"/>
    <w:rsid w:val="0F70369D"/>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F4BF2"/>
    <w:rsid w:val="493A6613"/>
    <w:rsid w:val="4B206C58"/>
    <w:rsid w:val="4F5330C3"/>
    <w:rsid w:val="57CC2FA4"/>
    <w:rsid w:val="5ACE0684"/>
    <w:rsid w:val="65B63A62"/>
    <w:rsid w:val="664D145E"/>
    <w:rsid w:val="66567E56"/>
    <w:rsid w:val="67290160"/>
    <w:rsid w:val="6CBE7EEB"/>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2"/>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1"/>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autoRedefine/>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6">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7">
    <w:name w:val="toa heading"/>
    <w:basedOn w:val="1"/>
    <w:next w:val="1"/>
    <w:autoRedefine/>
    <w:qFormat/>
    <w:uiPriority w:val="0"/>
    <w:pPr>
      <w:spacing w:before="120" w:beforeLines="0" w:beforeAutospacing="0"/>
    </w:pPr>
    <w:rPr>
      <w:rFonts w:ascii="Arial" w:hAnsi="Arial"/>
      <w:sz w:val="24"/>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标题 2 Char"/>
    <w:link w:val="4"/>
    <w:autoRedefine/>
    <w:qFormat/>
    <w:uiPriority w:val="0"/>
    <w:rPr>
      <w:rFonts w:ascii="仿宋" w:hAnsi="仿宋" w:eastAsia="宋体" w:cs="宋体"/>
      <w:b/>
      <w:bCs/>
      <w:sz w:val="32"/>
      <w:szCs w:val="32"/>
    </w:rPr>
  </w:style>
  <w:style w:type="character" w:customStyle="1" w:styleId="12">
    <w:name w:val="标题 1 Char"/>
    <w:link w:val="3"/>
    <w:autoRedefine/>
    <w:qFormat/>
    <w:uiPriority w:val="0"/>
    <w:rPr>
      <w:rFonts w:ascii="宋体" w:hAnsi="宋体" w:eastAsia="宋体" w:cs="宋体"/>
      <w:b/>
      <w:bCs/>
      <w:kern w:val="44"/>
      <w:sz w:val="36"/>
      <w:szCs w:val="36"/>
    </w:rPr>
  </w:style>
  <w:style w:type="paragraph" w:styleId="13">
    <w:name w:val="List Paragraph"/>
    <w:basedOn w:val="1"/>
    <w:autoRedefine/>
    <w:qFormat/>
    <w:uiPriority w:val="34"/>
    <w:pPr>
      <w:ind w:firstLine="420" w:firstLineChars="200"/>
    </w:pPr>
    <w:rPr>
      <w:rFonts w:ascii="Calibri" w:hAnsi="Calibri"/>
    </w:rPr>
  </w:style>
  <w:style w:type="paragraph" w:customStyle="1" w:styleId="14">
    <w:name w:val="样式 首行缩进:  2 字符"/>
    <w:basedOn w:val="1"/>
    <w:autoRedefine/>
    <w:qFormat/>
    <w:uiPriority w:val="0"/>
    <w:pPr>
      <w:ind w:firstLine="560"/>
    </w:pPr>
    <w:rPr>
      <w:rFonts w:eastAsia="仿宋_GB231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2024-08-16T04:30:00Z</dcterms:created>
  <dc:creator>娟</dc:creator>
  <cp:lastModifiedBy>HP</cp:lastModifiedBy>
  <dcterms:modified xsi:type="dcterms:W3CDTF">2025-11-18T09:42:51Z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649FD37E5FA4474781785B02582FB22A_11</vt:lpwstr>
  </property>
</Properties>
</file>