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24E88">
      <w:pPr>
        <w:spacing w:line="460" w:lineRule="exact"/>
        <w:rPr>
          <w:rFonts w:hint="eastAsia" w:ascii="宋体" w:hAnsi="宋体" w:cs="Times New Roman"/>
          <w:szCs w:val="24"/>
          <w:u w:val="single"/>
          <w:lang w:val="en-US" w:eastAsia="zh-CN"/>
        </w:rPr>
      </w:pPr>
    </w:p>
    <w:p w14:paraId="4F0F40D9">
      <w:pPr>
        <w:spacing w:line="460" w:lineRule="exact"/>
        <w:rPr>
          <w:rFonts w:hint="eastAsia" w:ascii="宋体" w:hAnsi="宋体" w:cs="Times New Roman"/>
          <w:szCs w:val="24"/>
          <w:u w:val="single"/>
          <w:lang w:val="en-US" w:eastAsia="zh-CN"/>
        </w:rPr>
      </w:pPr>
    </w:p>
    <w:p w14:paraId="7253FFDA">
      <w:pPr>
        <w:spacing w:line="460" w:lineRule="exact"/>
        <w:rPr>
          <w:rFonts w:hint="eastAsia" w:ascii="宋体" w:hAnsi="宋体" w:cs="Times New Roman"/>
          <w:sz w:val="44"/>
          <w:szCs w:val="44"/>
          <w:u w:val="single"/>
          <w:lang w:val="en-US" w:eastAsia="zh-CN"/>
        </w:rPr>
      </w:pPr>
      <w:r>
        <w:rPr>
          <w:rFonts w:hint="eastAsia" w:ascii="宋体" w:hAnsi="宋体" w:cs="Times New Roman"/>
          <w:sz w:val="44"/>
          <w:szCs w:val="44"/>
          <w:u w:val="single"/>
          <w:lang w:val="en-US" w:eastAsia="zh-CN"/>
        </w:rPr>
        <w:t xml:space="preserve">                              项目</w:t>
      </w:r>
    </w:p>
    <w:p w14:paraId="755AD0E8">
      <w:pPr>
        <w:pStyle w:val="2"/>
        <w:rPr>
          <w:rFonts w:hint="eastAsia" w:ascii="宋体" w:hAnsi="宋体" w:cs="Times New Roman"/>
          <w:sz w:val="44"/>
          <w:szCs w:val="44"/>
          <w:u w:val="single"/>
          <w:lang w:val="en-US" w:eastAsia="zh-CN"/>
        </w:rPr>
      </w:pPr>
    </w:p>
    <w:p w14:paraId="549E1C74">
      <w:pPr>
        <w:pStyle w:val="2"/>
        <w:rPr>
          <w:rFonts w:hint="eastAsia" w:ascii="宋体" w:hAnsi="宋体" w:cs="Times New Roman"/>
          <w:sz w:val="44"/>
          <w:szCs w:val="44"/>
          <w:u w:val="single"/>
          <w:lang w:val="en-US" w:eastAsia="zh-CN"/>
        </w:rPr>
      </w:pPr>
    </w:p>
    <w:p w14:paraId="4C870212">
      <w:pPr>
        <w:pStyle w:val="2"/>
        <w:rPr>
          <w:rFonts w:hint="eastAsia" w:ascii="宋体" w:hAnsi="宋体" w:cs="Times New Roman"/>
          <w:sz w:val="44"/>
          <w:szCs w:val="44"/>
          <w:u w:val="single"/>
          <w:lang w:val="en-US" w:eastAsia="zh-CN"/>
        </w:rPr>
      </w:pPr>
    </w:p>
    <w:p w14:paraId="2B9DD2D2">
      <w:pPr>
        <w:pStyle w:val="2"/>
        <w:jc w:val="center"/>
        <w:rPr>
          <w:rFonts w:hint="eastAsia" w:ascii="宋体" w:hAnsi="宋体" w:cs="Times New Roman"/>
          <w:sz w:val="44"/>
          <w:szCs w:val="44"/>
          <w:u w:val="none"/>
          <w:lang w:val="en-US" w:eastAsia="zh-CN"/>
        </w:rPr>
      </w:pPr>
      <w:r>
        <w:rPr>
          <w:rFonts w:hint="eastAsia" w:ascii="宋体" w:hAnsi="宋体" w:cs="Times New Roman"/>
          <w:sz w:val="44"/>
          <w:szCs w:val="44"/>
          <w:u w:val="none"/>
          <w:lang w:val="en-US" w:eastAsia="zh-CN"/>
        </w:rPr>
        <w:t>服务合同</w:t>
      </w:r>
    </w:p>
    <w:p w14:paraId="34DECADF">
      <w:pPr>
        <w:rPr>
          <w:rFonts w:hint="eastAsia" w:ascii="宋体" w:hAnsi="宋体" w:cs="Times New Roman"/>
          <w:sz w:val="44"/>
          <w:szCs w:val="44"/>
          <w:u w:val="single"/>
          <w:lang w:val="en-US" w:eastAsia="zh-CN"/>
        </w:rPr>
      </w:pPr>
    </w:p>
    <w:p w14:paraId="6C1B6F81">
      <w:pPr>
        <w:rPr>
          <w:rFonts w:hint="eastAsia" w:ascii="宋体" w:hAnsi="宋体" w:cs="Times New Roman"/>
          <w:sz w:val="44"/>
          <w:szCs w:val="44"/>
          <w:u w:val="single"/>
          <w:lang w:val="en-US" w:eastAsia="zh-CN"/>
        </w:rPr>
      </w:pPr>
    </w:p>
    <w:p w14:paraId="19E0ED77">
      <w:pPr>
        <w:ind w:firstLine="2640" w:firstLineChars="600"/>
        <w:rPr>
          <w:rFonts w:hint="eastAsia" w:ascii="宋体" w:hAnsi="宋体" w:cs="Times New Roman"/>
          <w:sz w:val="44"/>
          <w:szCs w:val="44"/>
          <w:u w:val="none"/>
          <w:lang w:val="en-US" w:eastAsia="zh-CN"/>
        </w:rPr>
      </w:pPr>
      <w:r>
        <w:rPr>
          <w:rFonts w:hint="eastAsia" w:ascii="宋体" w:hAnsi="宋体" w:cs="Times New Roman"/>
          <w:sz w:val="44"/>
          <w:szCs w:val="44"/>
          <w:u w:val="none"/>
          <w:lang w:val="en-US" w:eastAsia="zh-CN"/>
        </w:rPr>
        <w:t>合同编号：</w:t>
      </w:r>
    </w:p>
    <w:p w14:paraId="02099384">
      <w:pPr>
        <w:pStyle w:val="2"/>
        <w:rPr>
          <w:rFonts w:hint="eastAsia" w:ascii="宋体" w:hAnsi="宋体" w:cs="Times New Roman"/>
          <w:sz w:val="44"/>
          <w:szCs w:val="44"/>
          <w:u w:val="single"/>
          <w:lang w:val="en-US" w:eastAsia="zh-CN"/>
        </w:rPr>
      </w:pPr>
    </w:p>
    <w:p w14:paraId="171FD988">
      <w:pPr>
        <w:pStyle w:val="2"/>
        <w:rPr>
          <w:rFonts w:hint="eastAsia" w:ascii="宋体" w:hAnsi="宋体" w:cs="Times New Roman"/>
          <w:sz w:val="44"/>
          <w:szCs w:val="44"/>
          <w:u w:val="single"/>
          <w:lang w:val="en-US" w:eastAsia="zh-CN"/>
        </w:rPr>
      </w:pPr>
    </w:p>
    <w:p w14:paraId="313CDDF5">
      <w:pPr>
        <w:pStyle w:val="2"/>
        <w:rPr>
          <w:rFonts w:hint="eastAsia" w:ascii="宋体" w:hAnsi="宋体" w:cs="Times New Roman"/>
          <w:sz w:val="44"/>
          <w:szCs w:val="44"/>
          <w:u w:val="single"/>
          <w:lang w:val="en-US" w:eastAsia="zh-CN"/>
        </w:rPr>
      </w:pPr>
    </w:p>
    <w:p w14:paraId="64C1B006">
      <w:pPr>
        <w:pStyle w:val="2"/>
        <w:rPr>
          <w:rFonts w:hint="eastAsia" w:ascii="宋体" w:hAnsi="宋体" w:cs="Times New Roman"/>
          <w:sz w:val="44"/>
          <w:szCs w:val="44"/>
          <w:u w:val="single"/>
          <w:lang w:val="en-US" w:eastAsia="zh-CN"/>
        </w:rPr>
      </w:pPr>
    </w:p>
    <w:p w14:paraId="7BE8B5DC">
      <w:pPr>
        <w:pStyle w:val="2"/>
        <w:rPr>
          <w:rFonts w:hint="eastAsia" w:ascii="宋体" w:hAnsi="宋体" w:cs="Times New Roman"/>
          <w:sz w:val="44"/>
          <w:szCs w:val="44"/>
          <w:u w:val="single"/>
          <w:lang w:val="en-US" w:eastAsia="zh-CN"/>
        </w:rPr>
      </w:pPr>
    </w:p>
    <w:p w14:paraId="59B10431">
      <w:pPr>
        <w:pStyle w:val="2"/>
        <w:rPr>
          <w:rFonts w:hint="eastAsia" w:ascii="宋体" w:hAnsi="宋体" w:cs="Times New Roman"/>
          <w:sz w:val="44"/>
          <w:szCs w:val="44"/>
          <w:u w:val="single"/>
          <w:lang w:val="en-US" w:eastAsia="zh-CN"/>
        </w:rPr>
      </w:pPr>
    </w:p>
    <w:p w14:paraId="4F67ACD2">
      <w:pPr>
        <w:pStyle w:val="2"/>
        <w:rPr>
          <w:rFonts w:hint="eastAsia" w:ascii="宋体" w:hAnsi="宋体" w:cs="Times New Roman"/>
          <w:sz w:val="44"/>
          <w:szCs w:val="44"/>
          <w:u w:val="single"/>
          <w:lang w:val="en-US" w:eastAsia="zh-CN"/>
        </w:rPr>
      </w:pPr>
    </w:p>
    <w:p w14:paraId="54866984">
      <w:pPr>
        <w:pStyle w:val="2"/>
        <w:ind w:firstLine="1800" w:firstLineChars="500"/>
        <w:rPr>
          <w:rFonts w:hint="default" w:ascii="宋体" w:hAnsi="宋体" w:cs="Times New Roman"/>
          <w:sz w:val="36"/>
          <w:szCs w:val="36"/>
          <w:u w:val="single"/>
          <w:lang w:val="en-US" w:eastAsia="zh-CN"/>
        </w:rPr>
      </w:pPr>
      <w:r>
        <w:rPr>
          <w:rFonts w:hint="eastAsia" w:ascii="宋体" w:hAnsi="宋体" w:cs="Times New Roman"/>
          <w:sz w:val="36"/>
          <w:szCs w:val="36"/>
          <w:u w:val="none"/>
          <w:lang w:val="en-US" w:eastAsia="zh-CN"/>
        </w:rPr>
        <w:t>甲方：</w:t>
      </w:r>
      <w:r>
        <w:rPr>
          <w:rFonts w:hint="eastAsia" w:ascii="宋体" w:hAnsi="宋体" w:cs="Times New Roman"/>
          <w:sz w:val="36"/>
          <w:szCs w:val="36"/>
          <w:u w:val="single"/>
          <w:lang w:val="en-US" w:eastAsia="zh-CN"/>
        </w:rPr>
        <w:t xml:space="preserve">                  </w:t>
      </w:r>
    </w:p>
    <w:p w14:paraId="11E9764E">
      <w:pPr>
        <w:ind w:firstLine="1800" w:firstLineChars="500"/>
        <w:rPr>
          <w:rFonts w:hint="default" w:ascii="宋体" w:hAnsi="宋体" w:cs="Times New Roman"/>
          <w:sz w:val="36"/>
          <w:szCs w:val="36"/>
          <w:u w:val="single"/>
          <w:lang w:val="en-US" w:eastAsia="zh-CN"/>
        </w:rPr>
      </w:pPr>
      <w:r>
        <w:rPr>
          <w:rFonts w:hint="eastAsia" w:ascii="宋体" w:hAnsi="宋体" w:cs="Times New Roman"/>
          <w:sz w:val="36"/>
          <w:szCs w:val="36"/>
          <w:u w:val="none"/>
          <w:lang w:val="en-US" w:eastAsia="zh-CN"/>
        </w:rPr>
        <w:t>乙方：</w:t>
      </w:r>
      <w:r>
        <w:rPr>
          <w:rFonts w:hint="eastAsia" w:ascii="宋体" w:hAnsi="宋体" w:cs="Times New Roman"/>
          <w:sz w:val="36"/>
          <w:szCs w:val="36"/>
          <w:u w:val="single"/>
          <w:lang w:val="en-US" w:eastAsia="zh-CN"/>
        </w:rPr>
        <w:t xml:space="preserve">                  </w:t>
      </w:r>
    </w:p>
    <w:p w14:paraId="3325E539">
      <w:pPr>
        <w:pStyle w:val="2"/>
        <w:ind w:firstLine="1800" w:firstLineChars="500"/>
        <w:rPr>
          <w:rFonts w:hint="default"/>
          <w:sz w:val="44"/>
          <w:szCs w:val="44"/>
          <w:u w:val="single"/>
          <w:lang w:val="en-US" w:eastAsia="zh-CN"/>
        </w:rPr>
      </w:pPr>
      <w:r>
        <w:rPr>
          <w:rFonts w:hint="eastAsia" w:ascii="宋体" w:hAnsi="宋体" w:cs="Times New Roman"/>
          <w:sz w:val="36"/>
          <w:szCs w:val="36"/>
          <w:u w:val="none"/>
          <w:lang w:val="en-US" w:eastAsia="zh-CN"/>
        </w:rPr>
        <w:t>签订时间：</w:t>
      </w:r>
      <w:r>
        <w:rPr>
          <w:rFonts w:hint="eastAsia" w:ascii="宋体" w:hAnsi="宋体" w:cs="Times New Roman"/>
          <w:sz w:val="36"/>
          <w:szCs w:val="36"/>
          <w:u w:val="single"/>
          <w:lang w:val="en-US" w:eastAsia="zh-CN"/>
        </w:rPr>
        <w:t xml:space="preserve">              </w:t>
      </w:r>
    </w:p>
    <w:p w14:paraId="0C198A2C">
      <w:pPr>
        <w:spacing w:line="460" w:lineRule="exact"/>
        <w:rPr>
          <w:rFonts w:hint="eastAsia" w:ascii="宋体" w:hAnsi="宋体" w:eastAsia="宋体" w:cs="Times New Roman"/>
          <w:sz w:val="44"/>
          <w:szCs w:val="44"/>
        </w:rPr>
      </w:pPr>
    </w:p>
    <w:p w14:paraId="1060530B">
      <w:pPr>
        <w:spacing w:line="460" w:lineRule="exact"/>
        <w:rPr>
          <w:rFonts w:hint="eastAsia" w:ascii="宋体" w:hAnsi="宋体" w:eastAsia="宋体" w:cs="Times New Roman"/>
          <w:szCs w:val="24"/>
        </w:rPr>
      </w:pPr>
    </w:p>
    <w:p w14:paraId="2644D307">
      <w:pPr>
        <w:spacing w:line="460" w:lineRule="exact"/>
        <w:rPr>
          <w:rFonts w:hint="eastAsia" w:ascii="宋体" w:hAnsi="宋体" w:eastAsia="宋体" w:cs="Times New Roman"/>
          <w:szCs w:val="24"/>
        </w:rPr>
      </w:pPr>
    </w:p>
    <w:p w14:paraId="253EE572">
      <w:pPr>
        <w:spacing w:line="460" w:lineRule="exact"/>
        <w:rPr>
          <w:rFonts w:hint="eastAsia" w:ascii="宋体" w:hAnsi="宋体" w:eastAsia="宋体" w:cs="Times New Roman"/>
          <w:szCs w:val="24"/>
        </w:rPr>
      </w:pPr>
    </w:p>
    <w:p w14:paraId="4CCFE32E">
      <w:pPr>
        <w:spacing w:line="460" w:lineRule="exact"/>
        <w:rPr>
          <w:rFonts w:hint="eastAsia" w:ascii="宋体" w:hAnsi="宋体" w:eastAsia="宋体" w:cs="Times New Roman"/>
          <w:szCs w:val="24"/>
        </w:rPr>
      </w:pPr>
      <w:r>
        <w:rPr>
          <w:rFonts w:hint="eastAsia" w:ascii="宋体" w:hAnsi="宋体" w:eastAsia="宋体" w:cs="Times New Roman"/>
          <w:szCs w:val="24"/>
        </w:rPr>
        <w:t>一、合同格式</w:t>
      </w:r>
    </w:p>
    <w:p w14:paraId="7390A34C">
      <w:pPr>
        <w:widowControl/>
        <w:spacing w:line="480" w:lineRule="exact"/>
        <w:ind w:right="-226" w:rightChars="-94" w:firstLine="480" w:firstLineChars="200"/>
        <w:jc w:val="left"/>
        <w:rPr>
          <w:rFonts w:hint="eastAsia" w:ascii="宋体" w:hAnsi="宋体" w:eastAsia="宋体" w:cs="Times New Roman"/>
          <w:kern w:val="0"/>
          <w:szCs w:val="24"/>
        </w:rPr>
      </w:pPr>
      <w:r>
        <w:rPr>
          <w:rFonts w:hint="eastAsia" w:ascii="宋体" w:hAnsi="宋体" w:cs="Times New Roman"/>
          <w:szCs w:val="24"/>
          <w:u w:val="single"/>
          <w:lang w:val="en-US" w:eastAsia="zh-CN"/>
        </w:rPr>
        <w:t xml:space="preserve">       （项目名称）           </w:t>
      </w:r>
      <w:r>
        <w:rPr>
          <w:rFonts w:hint="eastAsia" w:ascii="宋体" w:hAnsi="宋体" w:eastAsia="宋体" w:cs="Times New Roman"/>
          <w:szCs w:val="24"/>
        </w:rPr>
        <w:t xml:space="preserve"> (项目编号：</w:t>
      </w:r>
      <w:r>
        <w:rPr>
          <w:rFonts w:hint="eastAsia" w:ascii="宋体" w:hAnsi="宋体" w:cs="Times New Roman"/>
          <w:spacing w:val="-20"/>
          <w:szCs w:val="24"/>
          <w:u w:val="single"/>
          <w:lang w:val="en-US" w:eastAsia="zh-CN"/>
        </w:rPr>
        <w:t xml:space="preserve">               </w:t>
      </w:r>
      <w:r>
        <w:rPr>
          <w:rFonts w:hint="eastAsia" w:ascii="宋体" w:hAnsi="宋体" w:eastAsia="宋体" w:cs="Times New Roman"/>
          <w:spacing w:val="-20"/>
          <w:szCs w:val="24"/>
        </w:rPr>
        <w:t xml:space="preserve"> </w:t>
      </w:r>
      <w:r>
        <w:rPr>
          <w:rFonts w:hint="eastAsia" w:ascii="宋体" w:hAnsi="宋体" w:eastAsia="宋体" w:cs="Times New Roman"/>
          <w:szCs w:val="24"/>
        </w:rPr>
        <w:t>)，在</w:t>
      </w:r>
      <w:r>
        <w:rPr>
          <w:rFonts w:hint="eastAsia" w:ascii="宋体" w:hAnsi="宋体" w:cs="Times New Roman"/>
          <w:szCs w:val="24"/>
          <w:u w:val="single"/>
          <w:lang w:val="en-US" w:eastAsia="zh-CN"/>
        </w:rPr>
        <w:t xml:space="preserve">       </w:t>
      </w:r>
      <w:r>
        <w:rPr>
          <w:rFonts w:hint="eastAsia" w:ascii="宋体" w:hAnsi="宋体" w:eastAsia="宋体" w:cs="Times New Roman"/>
          <w:szCs w:val="24"/>
        </w:rPr>
        <w:t>财政局的监督管理</w:t>
      </w:r>
      <w:r>
        <w:rPr>
          <w:rFonts w:hint="eastAsia" w:ascii="宋体" w:hAnsi="宋体" w:eastAsia="宋体" w:cs="Times New Roman"/>
          <w:kern w:val="0"/>
          <w:szCs w:val="24"/>
        </w:rPr>
        <w:t>下，由陕西上德招标有限公司组织</w:t>
      </w:r>
      <w:r>
        <w:rPr>
          <w:rFonts w:hint="eastAsia" w:ascii="宋体" w:hAnsi="宋体" w:cs="Times New Roman"/>
          <w:kern w:val="0"/>
          <w:szCs w:val="24"/>
          <w:lang w:eastAsia="zh-CN"/>
        </w:rPr>
        <w:t>竞争性磋商</w:t>
      </w:r>
      <w:r>
        <w:rPr>
          <w:rFonts w:hint="eastAsia" w:ascii="宋体" w:hAnsi="宋体" w:eastAsia="宋体" w:cs="Times New Roman"/>
          <w:kern w:val="0"/>
          <w:szCs w:val="24"/>
        </w:rPr>
        <w:t>。</w:t>
      </w:r>
      <w:r>
        <w:rPr>
          <w:rFonts w:hint="eastAsia" w:ascii="宋体" w:hAnsi="宋体" w:cs="仿宋_GB2312"/>
          <w:szCs w:val="24"/>
          <w:u w:val="single"/>
          <w:lang w:val="en-US" w:eastAsia="zh-CN"/>
        </w:rPr>
        <w:t xml:space="preserve">             </w:t>
      </w:r>
      <w:r>
        <w:rPr>
          <w:rFonts w:hint="eastAsia" w:ascii="宋体" w:hAnsi="宋体" w:eastAsia="宋体" w:cs="Times New Roman"/>
          <w:kern w:val="0"/>
          <w:szCs w:val="24"/>
        </w:rPr>
        <w:t>(以下简称“甲方”)确定</w:t>
      </w:r>
      <w:r>
        <w:rPr>
          <w:rFonts w:hint="eastAsia" w:ascii="宋体" w:hAnsi="宋体" w:eastAsia="宋体" w:cs="Times New Roman"/>
          <w:kern w:val="0"/>
          <w:szCs w:val="24"/>
          <w:u w:val="single"/>
        </w:rPr>
        <w:t xml:space="preserve"> (</w:t>
      </w:r>
      <w:r>
        <w:rPr>
          <w:rFonts w:hint="eastAsia" w:ascii="宋体" w:hAnsi="宋体" w:cs="Times New Roman"/>
          <w:kern w:val="0"/>
          <w:szCs w:val="24"/>
          <w:u w:val="single"/>
          <w:lang w:eastAsia="zh-CN"/>
        </w:rPr>
        <w:t>成交</w:t>
      </w:r>
      <w:r>
        <w:rPr>
          <w:rFonts w:hint="eastAsia" w:ascii="宋体" w:hAnsi="宋体" w:eastAsia="宋体" w:cs="Times New Roman"/>
          <w:kern w:val="0"/>
          <w:szCs w:val="24"/>
          <w:u w:val="single"/>
        </w:rPr>
        <w:t xml:space="preserve">单位名称) </w:t>
      </w:r>
      <w:r>
        <w:rPr>
          <w:rFonts w:hint="eastAsia" w:ascii="宋体" w:hAnsi="宋体" w:eastAsia="宋体" w:cs="Times New Roman"/>
          <w:kern w:val="0"/>
          <w:szCs w:val="24"/>
        </w:rPr>
        <w:t>（以下简称“乙方”）为</w:t>
      </w:r>
      <w:r>
        <w:rPr>
          <w:rFonts w:hint="eastAsia" w:ascii="宋体" w:hAnsi="宋体" w:cs="Times New Roman"/>
          <w:kern w:val="0"/>
          <w:szCs w:val="24"/>
          <w:lang w:eastAsia="zh-CN"/>
        </w:rPr>
        <w:t>成交</w:t>
      </w:r>
      <w:r>
        <w:rPr>
          <w:rFonts w:hint="eastAsia" w:ascii="宋体" w:hAnsi="宋体" w:eastAsia="宋体" w:cs="Times New Roman"/>
          <w:kern w:val="0"/>
          <w:szCs w:val="24"/>
        </w:rPr>
        <w:t>单位。</w:t>
      </w:r>
    </w:p>
    <w:p w14:paraId="488A60C2">
      <w:pPr>
        <w:spacing w:line="460" w:lineRule="exact"/>
        <w:ind w:right="240" w:rightChars="100" w:firstLine="480" w:firstLineChars="200"/>
        <w:rPr>
          <w:rFonts w:hint="eastAsia" w:ascii="宋体" w:hAnsi="宋体" w:eastAsia="宋体" w:cs="Times New Roman"/>
          <w:kern w:val="0"/>
          <w:szCs w:val="24"/>
        </w:rPr>
      </w:pPr>
      <w:r>
        <w:rPr>
          <w:rFonts w:hint="eastAsia" w:ascii="宋体" w:hAnsi="宋体" w:eastAsia="宋体" w:cs="Times New Roman"/>
          <w:kern w:val="0"/>
          <w:szCs w:val="24"/>
        </w:rPr>
        <w:t>依据《</w:t>
      </w:r>
      <w:r>
        <w:rPr>
          <w:rFonts w:hint="eastAsia" w:ascii="宋体" w:hAnsi="宋体" w:eastAsia="宋体" w:cs="Times New Roman"/>
          <w:kern w:val="0"/>
          <w:szCs w:val="24"/>
          <w:lang w:eastAsia="zh-CN"/>
        </w:rPr>
        <w:t>中华人民共和国民法典</w:t>
      </w:r>
      <w:r>
        <w:rPr>
          <w:rFonts w:hint="eastAsia" w:ascii="宋体" w:hAnsi="宋体" w:eastAsia="宋体" w:cs="Times New Roman"/>
          <w:kern w:val="0"/>
          <w:szCs w:val="24"/>
        </w:rPr>
        <w:t>》和《中华人民共和国政府采购法》《中华人民共和国政府采购法实施条例》，甲方通过</w:t>
      </w:r>
      <w:r>
        <w:rPr>
          <w:rFonts w:hint="eastAsia" w:ascii="宋体" w:hAnsi="宋体" w:cs="Times New Roman"/>
          <w:kern w:val="0"/>
          <w:szCs w:val="24"/>
          <w:lang w:eastAsia="zh-CN"/>
        </w:rPr>
        <w:t>竞争性磋商</w:t>
      </w:r>
      <w:r>
        <w:rPr>
          <w:rFonts w:hint="eastAsia" w:ascii="宋体" w:hAnsi="宋体" w:eastAsia="宋体" w:cs="Times New Roman"/>
          <w:kern w:val="0"/>
          <w:szCs w:val="24"/>
        </w:rPr>
        <w:t>采购</w:t>
      </w:r>
      <w:r>
        <w:rPr>
          <w:rFonts w:hint="eastAsia" w:ascii="宋体" w:hAnsi="宋体" w:eastAsia="宋体" w:cs="Times New Roman"/>
          <w:kern w:val="0"/>
          <w:szCs w:val="24"/>
          <w:u w:val="single"/>
        </w:rPr>
        <w:t xml:space="preserve">（服务名称） </w:t>
      </w:r>
      <w:r>
        <w:rPr>
          <w:rFonts w:hint="eastAsia" w:ascii="宋体" w:hAnsi="宋体" w:eastAsia="宋体" w:cs="Times New Roman"/>
          <w:kern w:val="0"/>
          <w:szCs w:val="24"/>
        </w:rPr>
        <w:t>，并接受了乙方以价格</w:t>
      </w:r>
      <w:r>
        <w:rPr>
          <w:rFonts w:hint="eastAsia" w:ascii="宋体" w:hAnsi="宋体" w:eastAsia="宋体" w:cs="Times New Roman"/>
          <w:kern w:val="0"/>
          <w:szCs w:val="24"/>
          <w:u w:val="single"/>
        </w:rPr>
        <w:t>(</w:t>
      </w:r>
      <w:r>
        <w:rPr>
          <w:rFonts w:hint="eastAsia" w:ascii="宋体" w:hAnsi="宋体" w:cs="Times New Roman"/>
          <w:kern w:val="0"/>
          <w:szCs w:val="24"/>
          <w:u w:val="single"/>
          <w:lang w:eastAsia="zh-CN"/>
        </w:rPr>
        <w:t>成交</w:t>
      </w:r>
      <w:r>
        <w:rPr>
          <w:rFonts w:hint="eastAsia" w:ascii="宋体" w:hAnsi="宋体" w:eastAsia="宋体" w:cs="Times New Roman"/>
          <w:kern w:val="0"/>
          <w:szCs w:val="24"/>
          <w:u w:val="single"/>
        </w:rPr>
        <w:t>金额大写)</w:t>
      </w:r>
      <w:r>
        <w:rPr>
          <w:rFonts w:hint="eastAsia" w:ascii="宋体" w:hAnsi="宋体" w:eastAsia="宋体" w:cs="Times New Roman"/>
          <w:kern w:val="0"/>
          <w:szCs w:val="24"/>
        </w:rPr>
        <w:t>(以下简称“合同价”)提供的服务。</w:t>
      </w:r>
    </w:p>
    <w:p w14:paraId="33E4C59A">
      <w:pPr>
        <w:spacing w:line="460" w:lineRule="exact"/>
        <w:ind w:firstLine="480" w:firstLineChars="200"/>
        <w:rPr>
          <w:rFonts w:hint="eastAsia" w:ascii="宋体" w:hAnsi="宋体" w:eastAsia="宋体" w:cs="Times New Roman"/>
          <w:szCs w:val="24"/>
        </w:rPr>
      </w:pPr>
      <w:bookmarkStart w:id="0" w:name="_Toc193187095"/>
      <w:bookmarkStart w:id="1" w:name="_Toc188808831"/>
      <w:bookmarkStart w:id="2" w:name="_Toc194663916"/>
      <w:bookmarkStart w:id="3" w:name="_Toc193126879"/>
      <w:r>
        <w:rPr>
          <w:rFonts w:hint="eastAsia" w:ascii="宋体" w:hAnsi="宋体" w:eastAsia="宋体" w:cs="Times New Roman"/>
          <w:szCs w:val="24"/>
        </w:rPr>
        <w:t>本合同在此声明如下：</w:t>
      </w:r>
    </w:p>
    <w:p w14:paraId="1F57F536">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1</w:t>
      </w:r>
      <w:r>
        <w:rPr>
          <w:rFonts w:hint="eastAsia" w:ascii="宋体" w:hAnsi="宋体" w:eastAsia="宋体" w:cs="Times New Roman"/>
          <w:szCs w:val="24"/>
          <w:lang w:val="en-US" w:eastAsia="zh-CN"/>
        </w:rPr>
        <w:t>.</w:t>
      </w:r>
      <w:r>
        <w:rPr>
          <w:rFonts w:hint="eastAsia" w:ascii="宋体" w:hAnsi="宋体" w:eastAsia="宋体" w:cs="Times New Roman"/>
          <w:szCs w:val="24"/>
        </w:rPr>
        <w:t>本合同中的词语和术语的含义与合同条款中定义的相同。</w:t>
      </w:r>
    </w:p>
    <w:p w14:paraId="251904D8">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2</w:t>
      </w:r>
      <w:r>
        <w:rPr>
          <w:rFonts w:hint="eastAsia" w:ascii="宋体" w:hAnsi="宋体" w:eastAsia="宋体" w:cs="Times New Roman"/>
          <w:szCs w:val="24"/>
          <w:lang w:val="en-US" w:eastAsia="zh-CN"/>
        </w:rPr>
        <w:t>.</w:t>
      </w:r>
      <w:r>
        <w:rPr>
          <w:rFonts w:hint="eastAsia" w:ascii="宋体" w:hAnsi="宋体" w:eastAsia="宋体" w:cs="Times New Roman"/>
          <w:szCs w:val="24"/>
        </w:rPr>
        <w:t>下述文件是本合同的一部分，并与本合同一起阅读和解释：</w:t>
      </w:r>
    </w:p>
    <w:p w14:paraId="285913C1">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2.1</w:t>
      </w:r>
      <w:r>
        <w:rPr>
          <w:rFonts w:hint="eastAsia" w:ascii="宋体" w:hAnsi="宋体" w:eastAsia="宋体" w:cs="Times New Roman"/>
          <w:szCs w:val="24"/>
        </w:rPr>
        <w:t>合同条款</w:t>
      </w:r>
    </w:p>
    <w:p w14:paraId="0EDB9F3C">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2.2</w:t>
      </w:r>
      <w:r>
        <w:rPr>
          <w:rFonts w:hint="eastAsia" w:ascii="宋体" w:hAnsi="宋体" w:eastAsia="宋体" w:cs="Times New Roman"/>
          <w:szCs w:val="24"/>
        </w:rPr>
        <w:t>合同条款附件</w:t>
      </w:r>
    </w:p>
    <w:p w14:paraId="55ADBFF9">
      <w:pPr>
        <w:spacing w:line="460" w:lineRule="exact"/>
        <w:ind w:firstLine="840" w:firstLineChars="350"/>
        <w:rPr>
          <w:rFonts w:hint="eastAsia" w:ascii="宋体" w:hAnsi="宋体" w:eastAsia="宋体" w:cs="Times New Roman"/>
          <w:szCs w:val="24"/>
          <w:lang w:eastAsia="zh-CN"/>
        </w:rPr>
      </w:pPr>
      <w:r>
        <w:rPr>
          <w:rFonts w:hint="eastAsia" w:ascii="宋体" w:hAnsi="宋体" w:eastAsia="宋体" w:cs="Times New Roman"/>
          <w:szCs w:val="24"/>
        </w:rPr>
        <w:t>附件—</w:t>
      </w:r>
      <w:r>
        <w:rPr>
          <w:rFonts w:hint="eastAsia" w:ascii="宋体" w:hAnsi="宋体" w:cs="Times New Roman"/>
          <w:szCs w:val="24"/>
          <w:lang w:eastAsia="zh-CN"/>
        </w:rPr>
        <w:t>服务内容</w:t>
      </w:r>
    </w:p>
    <w:p w14:paraId="703F220D">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2.3</w:t>
      </w:r>
      <w:r>
        <w:rPr>
          <w:rFonts w:hint="eastAsia" w:ascii="宋体" w:hAnsi="宋体" w:cs="Times New Roman"/>
          <w:szCs w:val="24"/>
          <w:lang w:eastAsia="zh-CN"/>
        </w:rPr>
        <w:t>成交</w:t>
      </w:r>
      <w:r>
        <w:rPr>
          <w:rFonts w:hint="eastAsia" w:ascii="宋体" w:hAnsi="宋体" w:eastAsia="宋体" w:cs="Times New Roman"/>
          <w:szCs w:val="24"/>
        </w:rPr>
        <w:t>通知书</w:t>
      </w:r>
    </w:p>
    <w:p w14:paraId="19417A8B">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2.4</w:t>
      </w:r>
      <w:r>
        <w:rPr>
          <w:rFonts w:hint="eastAsia" w:ascii="宋体" w:hAnsi="宋体" w:cs="Times New Roman"/>
          <w:szCs w:val="24"/>
          <w:lang w:eastAsia="zh-CN"/>
        </w:rPr>
        <w:t>磋商</w:t>
      </w:r>
      <w:r>
        <w:rPr>
          <w:rFonts w:hint="eastAsia" w:ascii="宋体" w:hAnsi="宋体" w:eastAsia="宋体" w:cs="Times New Roman"/>
          <w:szCs w:val="24"/>
        </w:rPr>
        <w:t>文件</w:t>
      </w:r>
    </w:p>
    <w:p w14:paraId="793E57EE">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2.5</w:t>
      </w:r>
      <w:r>
        <w:rPr>
          <w:rFonts w:hint="eastAsia" w:ascii="宋体" w:hAnsi="宋体" w:cs="Times New Roman"/>
          <w:szCs w:val="24"/>
          <w:lang w:eastAsia="zh-CN"/>
        </w:rPr>
        <w:t>响应</w:t>
      </w:r>
      <w:r>
        <w:rPr>
          <w:rFonts w:hint="eastAsia" w:ascii="宋体" w:hAnsi="宋体" w:eastAsia="宋体" w:cs="Times New Roman"/>
          <w:szCs w:val="24"/>
        </w:rPr>
        <w:t>文件</w:t>
      </w:r>
    </w:p>
    <w:p w14:paraId="11AE3AFC">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3</w:t>
      </w:r>
      <w:r>
        <w:rPr>
          <w:rFonts w:hint="eastAsia" w:ascii="宋体" w:hAnsi="宋体" w:eastAsia="宋体" w:cs="Times New Roman"/>
          <w:szCs w:val="24"/>
          <w:lang w:val="en-US" w:eastAsia="zh-CN"/>
        </w:rPr>
        <w:t>.</w:t>
      </w:r>
      <w:r>
        <w:rPr>
          <w:rFonts w:hint="eastAsia" w:ascii="宋体" w:hAnsi="宋体" w:eastAsia="宋体" w:cs="Times New Roman"/>
          <w:szCs w:val="24"/>
        </w:rPr>
        <w:t>考虑到甲方将按照本合同向乙方支付货款，乙方在此保证全部按照合同的规定向甲方提供服务，并修补缺陷。</w:t>
      </w:r>
    </w:p>
    <w:p w14:paraId="04297F8A">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4</w:t>
      </w:r>
      <w:r>
        <w:rPr>
          <w:rFonts w:hint="eastAsia" w:ascii="宋体" w:hAnsi="宋体" w:eastAsia="宋体" w:cs="Times New Roman"/>
          <w:szCs w:val="24"/>
          <w:lang w:val="en-US" w:eastAsia="zh-CN"/>
        </w:rPr>
        <w:t>.</w:t>
      </w:r>
      <w:r>
        <w:rPr>
          <w:rFonts w:hint="eastAsia" w:ascii="宋体" w:hAnsi="宋体" w:eastAsia="宋体" w:cs="Times New Roman"/>
          <w:szCs w:val="24"/>
        </w:rPr>
        <w:t>考虑到乙方提供的货物和服务并修补缺陷，甲方在此保证按照合同规定的时间和方式向乙方支付合同价或其他按合同规定应支付的金额。</w:t>
      </w:r>
    </w:p>
    <w:p w14:paraId="129BD5F1">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5</w:t>
      </w:r>
      <w:r>
        <w:rPr>
          <w:rFonts w:hint="eastAsia" w:ascii="宋体" w:hAnsi="宋体" w:eastAsia="宋体" w:cs="Times New Roman"/>
          <w:szCs w:val="24"/>
          <w:lang w:val="en-US" w:eastAsia="zh-CN"/>
        </w:rPr>
        <w:t>.</w:t>
      </w:r>
      <w:r>
        <w:rPr>
          <w:rFonts w:hint="eastAsia" w:ascii="宋体" w:hAnsi="宋体" w:eastAsia="宋体" w:cs="Times New Roman"/>
          <w:szCs w:val="24"/>
        </w:rPr>
        <w:t>付款方式：</w:t>
      </w:r>
    </w:p>
    <w:p w14:paraId="00E27643">
      <w:pPr>
        <w:spacing w:line="460" w:lineRule="exact"/>
        <w:ind w:firstLine="480" w:firstLineChars="200"/>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6.</w:t>
      </w:r>
      <w:r>
        <w:rPr>
          <w:rFonts w:hint="eastAsia" w:ascii="宋体" w:hAnsi="宋体" w:cs="Times New Roman"/>
          <w:szCs w:val="24"/>
          <w:lang w:val="en-US" w:eastAsia="zh-CN"/>
        </w:rPr>
        <w:t>成交</w:t>
      </w:r>
      <w:r>
        <w:rPr>
          <w:rFonts w:hint="eastAsia" w:ascii="宋体" w:hAnsi="宋体" w:eastAsia="宋体" w:cs="Times New Roman"/>
          <w:szCs w:val="24"/>
          <w:lang w:val="en-US" w:eastAsia="zh-CN"/>
        </w:rPr>
        <w:t>单位开户行信息：</w:t>
      </w:r>
    </w:p>
    <w:p w14:paraId="798E0E74">
      <w:pPr>
        <w:adjustRightInd w:val="0"/>
        <w:snapToGrid w:val="0"/>
        <w:spacing w:line="480" w:lineRule="exact"/>
        <w:ind w:firstLine="480" w:firstLineChars="200"/>
        <w:rPr>
          <w:rFonts w:hint="eastAsia" w:ascii="宋体" w:hAnsi="宋体" w:eastAsia="宋体" w:cs="Times New Roman"/>
          <w:color w:val="auto"/>
          <w:szCs w:val="24"/>
        </w:rPr>
      </w:pPr>
      <w:r>
        <w:rPr>
          <w:rFonts w:hint="eastAsia" w:ascii="宋体" w:hAnsi="宋体" w:cs="Times New Roman"/>
          <w:color w:val="auto"/>
          <w:szCs w:val="24"/>
          <w:lang w:val="en-US" w:eastAsia="zh-CN"/>
        </w:rPr>
        <w:t>7</w:t>
      </w:r>
      <w:r>
        <w:rPr>
          <w:rFonts w:hint="eastAsia" w:ascii="宋体" w:hAnsi="宋体" w:eastAsia="宋体" w:cs="Times New Roman"/>
          <w:color w:val="auto"/>
          <w:szCs w:val="24"/>
          <w:lang w:val="en-US" w:eastAsia="zh-CN"/>
        </w:rPr>
        <w:t>.</w:t>
      </w:r>
      <w:r>
        <w:rPr>
          <w:rFonts w:hint="eastAsia" w:ascii="宋体" w:hAnsi="宋体" w:eastAsia="宋体" w:cs="Times New Roman"/>
          <w:color w:val="auto"/>
          <w:szCs w:val="24"/>
        </w:rPr>
        <w:t>服务期：</w:t>
      </w:r>
    </w:p>
    <w:p w14:paraId="341E8984">
      <w:pPr>
        <w:adjustRightInd w:val="0"/>
        <w:snapToGrid w:val="0"/>
        <w:spacing w:line="480" w:lineRule="exact"/>
        <w:ind w:firstLine="480" w:firstLineChars="200"/>
        <w:rPr>
          <w:rFonts w:hint="eastAsia" w:ascii="宋体" w:hAnsi="宋体" w:eastAsia="宋体" w:cs="Times New Roman"/>
          <w:color w:val="auto"/>
          <w:szCs w:val="24"/>
        </w:rPr>
      </w:pPr>
      <w:r>
        <w:rPr>
          <w:rFonts w:hint="eastAsia" w:ascii="宋体" w:hAnsi="宋体" w:eastAsia="宋体" w:cs="Times New Roman"/>
          <w:color w:val="auto"/>
          <w:szCs w:val="24"/>
        </w:rPr>
        <w:t xml:space="preserve">  服务地点：</w:t>
      </w:r>
    </w:p>
    <w:p w14:paraId="118BFFF8">
      <w:pPr>
        <w:adjustRightInd w:val="0"/>
        <w:spacing w:line="480" w:lineRule="exact"/>
        <w:ind w:firstLine="480" w:firstLineChars="200"/>
        <w:rPr>
          <w:rFonts w:hint="eastAsia" w:ascii="宋体" w:hAnsi="宋体" w:eastAsia="宋体" w:cs="Times New Roman"/>
          <w:szCs w:val="24"/>
        </w:rPr>
      </w:pPr>
      <w:r>
        <w:rPr>
          <w:rFonts w:hint="eastAsia" w:ascii="宋体" w:hAnsi="宋体" w:cs="Times New Roman"/>
          <w:szCs w:val="24"/>
          <w:lang w:val="en-US" w:eastAsia="zh-CN"/>
        </w:rPr>
        <w:t>8</w:t>
      </w:r>
      <w:r>
        <w:rPr>
          <w:rFonts w:hint="eastAsia" w:ascii="宋体" w:hAnsi="宋体" w:eastAsia="宋体" w:cs="Times New Roman"/>
          <w:szCs w:val="24"/>
          <w:lang w:val="en-US" w:eastAsia="zh-CN"/>
        </w:rPr>
        <w:t>.</w:t>
      </w:r>
      <w:r>
        <w:rPr>
          <w:rFonts w:hint="eastAsia" w:ascii="宋体" w:hAnsi="宋体" w:eastAsia="宋体" w:cs="Times New Roman"/>
          <w:szCs w:val="24"/>
        </w:rPr>
        <w:t>本合同一式伍份，其中，甲方贰份，乙方贰份，</w:t>
      </w:r>
      <w:r>
        <w:rPr>
          <w:rFonts w:hint="eastAsia" w:ascii="宋体" w:hAnsi="宋体" w:cs="Times New Roman"/>
          <w:szCs w:val="24"/>
          <w:u w:val="single"/>
          <w:lang w:val="en-US" w:eastAsia="zh-CN"/>
        </w:rPr>
        <w:t xml:space="preserve">       </w:t>
      </w:r>
      <w:r>
        <w:rPr>
          <w:rFonts w:hint="eastAsia" w:ascii="宋体" w:hAnsi="宋体" w:eastAsia="宋体" w:cs="Times New Roman"/>
          <w:szCs w:val="24"/>
        </w:rPr>
        <w:t>财政局备案壹份。</w:t>
      </w:r>
    </w:p>
    <w:p w14:paraId="7EFF72EF">
      <w:pPr>
        <w:adjustRightInd w:val="0"/>
        <w:snapToGrid w:val="0"/>
        <w:spacing w:line="460" w:lineRule="exact"/>
        <w:ind w:firstLine="480" w:firstLineChars="200"/>
        <w:rPr>
          <w:rFonts w:hint="eastAsia" w:ascii="宋体" w:hAnsi="宋体" w:eastAsia="宋体" w:cs="Times New Roman"/>
          <w:kern w:val="0"/>
          <w:szCs w:val="24"/>
        </w:rPr>
      </w:pPr>
      <w:r>
        <w:rPr>
          <w:rFonts w:hint="eastAsia" w:ascii="宋体" w:hAnsi="宋体" w:cs="Times New Roman"/>
          <w:kern w:val="0"/>
          <w:szCs w:val="24"/>
          <w:lang w:val="en-US" w:eastAsia="zh-CN"/>
        </w:rPr>
        <w:t>9</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本合同由甲乙双方共同签字盖章之日起生效。</w:t>
      </w:r>
    </w:p>
    <w:p w14:paraId="6451885D">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cs="Times New Roman"/>
          <w:sz w:val="24"/>
          <w:lang w:val="en-US" w:eastAsia="zh-CN"/>
        </w:rPr>
        <w:t>10</w:t>
      </w:r>
      <w:r>
        <w:rPr>
          <w:rFonts w:hint="eastAsia" w:ascii="宋体" w:hAnsi="宋体" w:eastAsia="宋体" w:cs="Times New Roman"/>
          <w:sz w:val="24"/>
          <w:lang w:val="en-US" w:eastAsia="zh-CN"/>
        </w:rPr>
        <w:t>.政府采购信用担保及信用融资政策</w:t>
      </w:r>
    </w:p>
    <w:p w14:paraId="53F16227">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61348C0E">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通知书、政府采购合同等相关资料，按照文件规定的相关政策、业务流程申请办理，具体规定可登陆陕西省政府采购信用融资平台</w:t>
      </w:r>
    </w:p>
    <w:p w14:paraId="54A4BB7B">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（http://www.ccgp-shaanxi.gov.cn/zcdservice/zcd/shanxi/）查询了解。</w:t>
      </w:r>
    </w:p>
    <w:p w14:paraId="5A7B7801">
      <w:pPr>
        <w:pStyle w:val="2"/>
        <w:rPr>
          <w:rFonts w:hint="eastAsia" w:ascii="Times New Roman" w:hAnsi="Times New Roman" w:eastAsia="宋体" w:cs="Times New Roman"/>
        </w:rPr>
      </w:pPr>
    </w:p>
    <w:tbl>
      <w:tblPr>
        <w:tblStyle w:val="3"/>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03763AB">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2AE8F16B">
            <w:pPr>
              <w:autoSpaceDE w:val="0"/>
              <w:autoSpaceDN w:val="0"/>
              <w:spacing w:line="460" w:lineRule="exact"/>
              <w:ind w:left="240" w:leftChars="100"/>
              <w:rPr>
                <w:rFonts w:hint="eastAsia" w:ascii="宋体" w:hAnsi="宋体" w:eastAsia="宋体" w:cs="Times New Roman"/>
                <w:szCs w:val="24"/>
                <w:lang w:eastAsia="zh-CN"/>
              </w:rPr>
            </w:pPr>
            <w:r>
              <w:rPr>
                <w:rFonts w:hint="eastAsia" w:ascii="宋体" w:hAnsi="宋体" w:eastAsia="宋体" w:cs="Times New Roman"/>
                <w:szCs w:val="24"/>
              </w:rPr>
              <w:t>甲方名称：</w:t>
            </w:r>
            <w:r>
              <w:rPr>
                <w:rFonts w:hint="eastAsia" w:ascii="宋体" w:hAnsi="宋体" w:eastAsia="宋体" w:cs="Times New Roman"/>
                <w:szCs w:val="24"/>
                <w:lang w:eastAsia="zh-CN"/>
              </w:rPr>
              <w:t>（盖章）</w:t>
            </w:r>
          </w:p>
          <w:p w14:paraId="566ADDED">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地    址： </w:t>
            </w:r>
          </w:p>
          <w:p w14:paraId="1F668338">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邮    编：</w:t>
            </w:r>
          </w:p>
          <w:p w14:paraId="06EB2AC5">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电    话：</w:t>
            </w:r>
          </w:p>
          <w:p w14:paraId="20107EF6">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传    真：</w:t>
            </w:r>
          </w:p>
          <w:p w14:paraId="5E47E2F8">
            <w:pPr>
              <w:autoSpaceDE w:val="0"/>
              <w:autoSpaceDN w:val="0"/>
              <w:spacing w:line="460" w:lineRule="exact"/>
              <w:ind w:left="240" w:leftChars="100"/>
              <w:rPr>
                <w:rFonts w:hint="eastAsia" w:ascii="宋体" w:hAnsi="宋体" w:eastAsia="宋体" w:cs="Times New Roman"/>
                <w:szCs w:val="24"/>
              </w:rPr>
            </w:pPr>
          </w:p>
          <w:p w14:paraId="134BB917">
            <w:pPr>
              <w:autoSpaceDE w:val="0"/>
              <w:autoSpaceDN w:val="0"/>
              <w:spacing w:line="460" w:lineRule="exact"/>
              <w:ind w:left="240" w:leftChars="100"/>
              <w:rPr>
                <w:rFonts w:hint="eastAsia" w:ascii="宋体" w:hAnsi="宋体" w:eastAsia="宋体" w:cs="Times New Roman"/>
                <w:szCs w:val="24"/>
              </w:rPr>
            </w:pPr>
          </w:p>
          <w:p w14:paraId="22A6E7D4">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代表签字</w:t>
            </w:r>
            <w:r>
              <w:rPr>
                <w:rFonts w:hint="eastAsia" w:ascii="宋体" w:hAnsi="宋体" w:eastAsia="宋体" w:cs="Times New Roman"/>
                <w:szCs w:val="24"/>
                <w:lang w:eastAsia="zh-CN"/>
              </w:rPr>
              <w:t>或盖章</w:t>
            </w:r>
            <w:r>
              <w:rPr>
                <w:rFonts w:hint="eastAsia" w:ascii="宋体" w:hAnsi="宋体" w:eastAsia="宋体" w:cs="Times New Roman"/>
                <w:szCs w:val="24"/>
              </w:rPr>
              <w:t>：</w:t>
            </w:r>
          </w:p>
          <w:p w14:paraId="08DFAF5E">
            <w:pPr>
              <w:autoSpaceDE w:val="0"/>
              <w:autoSpaceDN w:val="0"/>
              <w:spacing w:line="460" w:lineRule="exact"/>
              <w:rPr>
                <w:rFonts w:hint="eastAsia" w:ascii="宋体" w:hAnsi="宋体" w:eastAsia="宋体" w:cs="Times New Roman"/>
                <w:szCs w:val="24"/>
              </w:rPr>
            </w:pPr>
            <w:r>
              <w:rPr>
                <w:rFonts w:hint="eastAsia" w:ascii="宋体" w:hAnsi="宋体" w:eastAsia="宋体" w:cs="Times New Roman"/>
                <w:szCs w:val="24"/>
              </w:rPr>
              <w:t xml:space="preserve">                年  月  日      </w:t>
            </w:r>
          </w:p>
          <w:p w14:paraId="42AEA5A4">
            <w:pPr>
              <w:autoSpaceDE w:val="0"/>
              <w:autoSpaceDN w:val="0"/>
              <w:spacing w:line="460" w:lineRule="exact"/>
              <w:rPr>
                <w:rFonts w:hint="eastAsia" w:ascii="宋体" w:hAnsi="宋体" w:eastAsia="宋体" w:cs="Times New Roman"/>
                <w:szCs w:val="24"/>
              </w:rPr>
            </w:pPr>
            <w:r>
              <w:rPr>
                <w:rFonts w:hint="eastAsia" w:ascii="宋体" w:hAnsi="宋体" w:eastAsia="宋体" w:cs="Times New Roman"/>
                <w:szCs w:val="24"/>
              </w:rPr>
              <w:t xml:space="preserve"> </w:t>
            </w:r>
          </w:p>
        </w:tc>
        <w:tc>
          <w:tcPr>
            <w:tcW w:w="3936" w:type="dxa"/>
            <w:noWrap w:val="0"/>
            <w:tcMar>
              <w:top w:w="113" w:type="dxa"/>
              <w:left w:w="113" w:type="dxa"/>
              <w:bottom w:w="113" w:type="dxa"/>
              <w:right w:w="113" w:type="dxa"/>
            </w:tcMar>
            <w:vAlign w:val="top"/>
          </w:tcPr>
          <w:p w14:paraId="605B0CF0">
            <w:pPr>
              <w:autoSpaceDE w:val="0"/>
              <w:autoSpaceDN w:val="0"/>
              <w:spacing w:line="460" w:lineRule="exact"/>
              <w:ind w:left="240" w:leftChars="100"/>
              <w:rPr>
                <w:rFonts w:hint="eastAsia" w:ascii="宋体" w:hAnsi="宋体" w:eastAsia="宋体" w:cs="Times New Roman"/>
                <w:szCs w:val="24"/>
                <w:lang w:eastAsia="zh-CN"/>
              </w:rPr>
            </w:pPr>
            <w:r>
              <w:rPr>
                <w:rFonts w:hint="eastAsia" w:ascii="宋体" w:hAnsi="宋体" w:eastAsia="宋体" w:cs="Times New Roman"/>
                <w:szCs w:val="24"/>
              </w:rPr>
              <w:t>乙方名称：</w:t>
            </w:r>
            <w:r>
              <w:rPr>
                <w:rFonts w:hint="eastAsia" w:ascii="宋体" w:hAnsi="宋体" w:eastAsia="宋体" w:cs="Times New Roman"/>
                <w:szCs w:val="24"/>
                <w:lang w:eastAsia="zh-CN"/>
              </w:rPr>
              <w:t>（盖章）</w:t>
            </w:r>
          </w:p>
          <w:p w14:paraId="75B9EDAD">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地    址： </w:t>
            </w:r>
          </w:p>
          <w:p w14:paraId="0D63A15A">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邮    编： </w:t>
            </w:r>
          </w:p>
          <w:p w14:paraId="4B7C57E4">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电    话： </w:t>
            </w:r>
          </w:p>
          <w:p w14:paraId="27E4A5EF">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传    真：  </w:t>
            </w:r>
          </w:p>
          <w:p w14:paraId="3077098E">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开户银行：</w:t>
            </w:r>
          </w:p>
          <w:p w14:paraId="04021F46">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帐    号：</w:t>
            </w:r>
          </w:p>
          <w:p w14:paraId="50DBEA7F">
            <w:pPr>
              <w:autoSpaceDE w:val="0"/>
              <w:autoSpaceDN w:val="0"/>
              <w:spacing w:line="460" w:lineRule="exact"/>
              <w:ind w:left="240" w:leftChars="100"/>
              <w:rPr>
                <w:rFonts w:hint="eastAsia" w:ascii="宋体" w:hAnsi="宋体" w:eastAsia="宋体" w:cs="Times New Roman"/>
                <w:szCs w:val="24"/>
                <w:lang w:eastAsia="zh-CN"/>
              </w:rPr>
            </w:pPr>
            <w:r>
              <w:rPr>
                <w:rFonts w:hint="eastAsia" w:ascii="宋体" w:hAnsi="宋体" w:eastAsia="宋体" w:cs="Times New Roman"/>
                <w:szCs w:val="24"/>
              </w:rPr>
              <w:t>代表签字</w:t>
            </w:r>
            <w:r>
              <w:rPr>
                <w:rFonts w:hint="eastAsia" w:ascii="宋体" w:hAnsi="宋体" w:eastAsia="宋体" w:cs="Times New Roman"/>
                <w:szCs w:val="24"/>
                <w:lang w:eastAsia="zh-CN"/>
              </w:rPr>
              <w:t>或盖章：</w:t>
            </w:r>
          </w:p>
          <w:p w14:paraId="1057BF34">
            <w:pPr>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             年  月  日</w:t>
            </w:r>
          </w:p>
        </w:tc>
      </w:tr>
    </w:tbl>
    <w:p w14:paraId="5892728C">
      <w:pPr>
        <w:rPr>
          <w:rFonts w:hint="eastAsia" w:ascii="宋体" w:hAnsi="宋体" w:eastAsia="宋体" w:cs="Times New Roman"/>
          <w:szCs w:val="24"/>
        </w:rPr>
      </w:pPr>
    </w:p>
    <w:bookmarkEnd w:id="0"/>
    <w:bookmarkEnd w:id="1"/>
    <w:bookmarkEnd w:id="2"/>
    <w:bookmarkEnd w:id="3"/>
    <w:p w14:paraId="5596AFCB">
      <w:pPr>
        <w:rPr>
          <w:rFonts w:hint="eastAsia" w:ascii="宋体" w:hAnsi="宋体" w:eastAsia="宋体" w:cs="Times New Roman"/>
          <w:szCs w:val="24"/>
        </w:rPr>
      </w:pPr>
    </w:p>
    <w:p w14:paraId="6FBEC3AA">
      <w:pPr>
        <w:rPr>
          <w:rFonts w:hint="eastAsia" w:ascii="宋体" w:hAnsi="宋体" w:eastAsia="宋体" w:cs="Times New Roman"/>
          <w:szCs w:val="24"/>
        </w:rPr>
      </w:pPr>
    </w:p>
    <w:p w14:paraId="0F952013">
      <w:pPr>
        <w:spacing w:line="480" w:lineRule="exact"/>
        <w:rPr>
          <w:rFonts w:hint="eastAsia" w:ascii="宋体" w:hAnsi="宋体" w:eastAsia="宋体" w:cs="Times New Roman"/>
          <w:szCs w:val="24"/>
        </w:rPr>
      </w:pPr>
      <w:bookmarkStart w:id="4" w:name="_GoBack"/>
      <w:bookmarkEnd w:id="4"/>
      <w:r>
        <w:rPr>
          <w:rFonts w:hint="eastAsia" w:ascii="宋体" w:hAnsi="宋体" w:eastAsia="宋体" w:cs="Times New Roman"/>
          <w:szCs w:val="24"/>
        </w:rPr>
        <w:br w:type="page"/>
      </w:r>
      <w:r>
        <w:rPr>
          <w:rFonts w:hint="eastAsia" w:ascii="宋体" w:hAnsi="宋体" w:eastAsia="宋体" w:cs="Times New Roman"/>
          <w:szCs w:val="24"/>
        </w:rPr>
        <w:t>二、合同条款</w:t>
      </w:r>
    </w:p>
    <w:p w14:paraId="71F68749">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第一条 本着平等互惠、互相支持、共同发展的原则，就甲方针对本项目的事宜， 经甲乙双方友好协商， 共同签署本合同， 以资共同遵守。 </w:t>
      </w:r>
    </w:p>
    <w:p w14:paraId="27E7C50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第二条 服务定义：根据甲方需要，乙方为甲方提供该项目的服务等业务。 </w:t>
      </w:r>
    </w:p>
    <w:p w14:paraId="0A13044F">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30819494">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第四条 甲方的权利</w:t>
      </w:r>
    </w:p>
    <w:p w14:paraId="3C6820AC">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甲方有权享有乙方按照上述约定提供的服务。</w:t>
      </w:r>
    </w:p>
    <w:p w14:paraId="52FD32D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6DA5475">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3</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4DDC4B46">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4</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除本合同约定的服务费用外，乙方不得向甲方及其甲方人员收取其他任何费用，如甲方发现乙方有此类行为，甲方有权要求乙方清退所收费用，退还利息并支付违约金；</w:t>
      </w:r>
    </w:p>
    <w:p w14:paraId="4C0DA4A0">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5</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对乙方成果的所有权、使用权和著作权归属的约定：归甲方所有。乙方不得以任何借口留存，否则承担由此产生的一切法律和经济责任。未经甲方允许，任何单位和个人不得转让和使用本项目的成果。</w:t>
      </w:r>
    </w:p>
    <w:p w14:paraId="19A37280">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第五条 甲方的义务</w:t>
      </w:r>
    </w:p>
    <w:p w14:paraId="0CD469E8">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在服务实施过程中，甲方应为乙方提供必要的工作便利与指导，配合乙方履行职责。 </w:t>
      </w:r>
    </w:p>
    <w:p w14:paraId="51AA89E0">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甲方不得将本合同的内容向甲乙双方以外的、与签订和履行本合同无关的任何第三方透露，不得泄露乙方的商业秘密（包括本合同及其附件和合同签订前的各项方案） 。</w:t>
      </w:r>
    </w:p>
    <w:p w14:paraId="61A58B0D">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第六条 任何一方违反或擅自变更本合同的约定，应当承担由此给对方造成的经济损失和相关责任。</w:t>
      </w:r>
    </w:p>
    <w:p w14:paraId="076340A0">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第七条甲方违约责任</w:t>
      </w:r>
    </w:p>
    <w:p w14:paraId="77A8339E">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由于甲方的原因或因不可抗力的自然因素影响，则服务期顺延。</w:t>
      </w:r>
    </w:p>
    <w:p w14:paraId="27A94F9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对于乙方提供的资料以及属于乙方的成果，甲方有义务保密，不得向第三方提供或用于本合同以外的项目，否则乙方有权要求甲方按本合同项目款总额的20%赔偿损失。 </w:t>
      </w:r>
    </w:p>
    <w:p w14:paraId="260E5B07">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第八条乙方违约责任</w:t>
      </w:r>
    </w:p>
    <w:p w14:paraId="497A9E2D">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合同签订后，如乙方擅自中途停止或解除合同，乙方应向甲方双倍返还定金。没有约定定金的，乙方向甲方赔偿服务价款。</w:t>
      </w:r>
    </w:p>
    <w:p w14:paraId="6C8A80BA">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在甲方提供了必要的工作、生活条件，并且保证了项目款按时到位，乙方未能按合同规定的日期提交成果时，应向甲方赔偿拖期损失费，每天的拖期损失费按合同约定的项目总造价款的。</w:t>
      </w:r>
    </w:p>
    <w:p w14:paraId="344DE24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3</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因天气、交通、政府行为、甲方提供的资料不准确等客观原因造成的周期拖期，乙方不承担赔偿责任。 </w:t>
      </w:r>
    </w:p>
    <w:p w14:paraId="4E6147FB">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4</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服务实施过程中，乙方未按投标</w:t>
      </w:r>
      <w:r>
        <w:rPr>
          <w:rFonts w:hint="eastAsia" w:ascii="宋体" w:hAnsi="宋体" w:cs="Times New Roman"/>
          <w:kern w:val="0"/>
          <w:szCs w:val="24"/>
          <w:lang w:eastAsia="zh-CN"/>
        </w:rPr>
        <w:t>文件</w:t>
      </w:r>
      <w:r>
        <w:rPr>
          <w:rFonts w:hint="eastAsia" w:ascii="宋体" w:hAnsi="宋体" w:eastAsia="宋体" w:cs="Times New Roman"/>
          <w:kern w:val="0"/>
          <w:szCs w:val="24"/>
        </w:rPr>
        <w:t>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6FF2F6D">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5</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78336DE6">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6</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乙方提供的服务成果质量不合格的，乙方应负责无偿予以重测或采取补救措施，以达到质量要求。因服务成果最终不符合合同要求（而又非甲方提供的资料原因所致）造成后果时，乙方应对因此造成的直接损失负赔偿责任，并承担相应的法律责任（由于甲方提供的资料原因产生的责任由甲方自己负责）。</w:t>
      </w:r>
    </w:p>
    <w:p w14:paraId="4A55926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返工周期为    天，到   年  月  日前完成，并向甲方提供成果。由于返工造成逾期交付成果的，按延误服务周期偿付逾期违约金。若返工后还无法通过验收，甲方有权单方解除合同，并追回所付项目款。 </w:t>
      </w:r>
    </w:p>
    <w:p w14:paraId="7622912C">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7</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14:paraId="2ABAD6BB">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8</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乙方不得将本项目的任何部分转包或分包给其他任何单位和个人。若擅自转包或分包本合同标的，甲方有权解除合同，并可要求乙方偿付预算工程费30%的违约金，同时追究其法律责任。 </w:t>
      </w:r>
    </w:p>
    <w:p w14:paraId="0E5EC68F">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786758EE">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24E195A5">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第十一条 甲、乙双方有一方有正当理由要求变更本合同，须提前一个月以书面形式通知对方并协商解决，双方应签署变更合同。 </w:t>
      </w:r>
    </w:p>
    <w:p w14:paraId="5C6AD365">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第十二条 本合同期满双方不再续约或者因一方违约导致本合同无法履行，则本合同终止。但合同的终止不得损害第三方的利益，双方应为此做出合理安排。 </w:t>
      </w:r>
    </w:p>
    <w:p w14:paraId="54E926A6">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第十三条 未经对方同意，甲乙任何一方不得将本合同部分或全部权利和义务转让给第三方。</w:t>
      </w:r>
    </w:p>
    <w:p w14:paraId="11190AC2">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第十四条 本合同中涉及的所有“通知”、“同意”、“确认” 等事项均应以书面形式做出，并作为依据。</w:t>
      </w:r>
    </w:p>
    <w:p w14:paraId="381DC21E">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第十五条 本合同有关附件及补充合同是本合同不可分割的组成部分，与本合同具有同等法律效力；本合同未尽事宜，双方另行协商并签署补充合同，作为本合同的附件，具有同等法律效力。</w:t>
      </w:r>
    </w:p>
    <w:p w14:paraId="5D13E6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9B78D3"/>
    <w:rsid w:val="1FDE7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3237</Words>
  <Characters>3346</Characters>
  <Lines>0</Lines>
  <Paragraphs>0</Paragraphs>
  <TotalTime>18</TotalTime>
  <ScaleCrop>false</ScaleCrop>
  <LinksUpToDate>false</LinksUpToDate>
  <CharactersWithSpaces>3629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2025-10-31T09:58:00Z</dcterms:created>
  <dc:creator>Administrator</dc:creator>
  <cp:lastModifiedBy>123</cp:lastModifiedBy>
  <dcterms:modified xsi:type="dcterms:W3CDTF">2025-11-24T02:41:13Z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D66DFEC6782C40A286CBEB7E85F9EA76_13</vt:lpwstr>
  </property>
</Properties>
</file>