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FA26BE">
      <w:r>
        <w:rPr>
          <w:rFonts w:hint="eastAsia"/>
        </w:rPr>
        <w:t>防治技术力量及人员组织配备情况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4E75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2025-02-28T02:54:15Z</dcterms:created>
  <dc:creator>Administrator</dc:creator>
  <cp:lastModifiedBy>宋</cp:lastModifiedBy>
  <dcterms:modified xsi:type="dcterms:W3CDTF">2025-02-28T02:54:20Z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E0AC281B83CB4133849527CFBA5623A0_12</vt:lpwstr>
  </property>
</Properties>
</file>