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版本号：ZDYT-ZB-2025（30）20250612001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阎良区民政局社会救助服务项目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ZDYT-ZB-2025（30）</w:t>
      </w:r>
      <w:r>
        <w:br/>
      </w:r>
      <w:r>
        <w:br/>
      </w:r>
      <w:r>
        <w:br/>
      </w:r>
    </w:p>
    <w:p>
      <w:pPr>
        <w:pStyle w:val="null3"/>
        <w:jc w:val="center"/>
        <w:outlineLvl w:val="2"/>
      </w:pPr>
      <w:r>
        <w:rPr>
          <w:rFonts w:ascii="仿宋_GB2312" w:hAnsi="仿宋_GB2312" w:cs="仿宋_GB2312" w:eastAsia="仿宋_GB2312"/>
          <w:sz w:val="28"/>
          <w:b/>
        </w:rPr>
        <w:t>西安市阎良区民政局</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西安市阎良区民政局</w:t>
      </w:r>
      <w:r>
        <w:rPr>
          <w:rFonts w:ascii="仿宋_GB2312" w:hAnsi="仿宋_GB2312" w:cs="仿宋_GB2312" w:eastAsia="仿宋_GB2312"/>
        </w:rPr>
        <w:t>委托，拟对</w:t>
      </w:r>
      <w:r>
        <w:rPr>
          <w:rFonts w:ascii="仿宋_GB2312" w:hAnsi="仿宋_GB2312" w:cs="仿宋_GB2312" w:eastAsia="仿宋_GB2312"/>
        </w:rPr>
        <w:t>阎良区民政局社会救助服务项目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ZDYT-ZB-2025（30）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阎良区民政局社会救助服务项目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社会救助政策，切实提升我区社会救助工作的精准度和服务效能，为贯彻落实国家及省级相关政策要求，持续推进西安市社会救助服务，结合我区实际工作需求，区民政局通过政府购买服务的方式，委托第三方公司或机构，为全区7个街道开展救助服务：入户调查、政策宣传、照料护理、生活服务、关爱服务、发展提升等服务，拓展阎良区社会救助服务内容，更好满足困难群众多层次化、多样化救助服务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采购包1（阎良区民政局社会救助服务项目）：属于专门面向中小企业采购。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1、基本资格条件承诺函：根据《陕西省财政厅关于进一步优化政府采购营商环境有关事项的通知》(陕财办采[2023]4号)文件精神，对供应商基本资格条件实行“承诺+信用管理”。</w:t>
      </w:r>
    </w:p>
    <w:p>
      <w:pPr>
        <w:pStyle w:val="null3"/>
      </w:pPr>
      <w:r>
        <w:rPr>
          <w:rFonts w:ascii="仿宋_GB2312" w:hAnsi="仿宋_GB2312" w:cs="仿宋_GB2312" w:eastAsia="仿宋_GB2312"/>
        </w:rPr>
        <w:t>2、供应商营业执照：供应商须具有独立承担民事责任能力的法人、其他组织或自然人，提供营业执照/事业单位法人证书/非企业专业服务机构执业许可证/自然人身份证。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3、信用中国：供应商不得为“信用中国”网站（www.creditchina.gov.cn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4、不得再参加该采购项目的其他采购活动：①单位负责人为同一人或者存在直接控股、管理关系的不同供应商不得参加同一合同项下的政府采购活动；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5、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6、本项目专门面向中小企业采购：本项目专门面向中小企业采购，仅限符合《政府采购促进中小企业发展管理办法》（财库〔2020〕46号）条件的企业参与，供应商应填写中小企业声明函并对真实性负责（残疾人福利性单位及监狱企业视同为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西安市阎良区文化西路1号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王承艳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86202509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029-86863659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代理服务费收费标准：由中标人支付代理服务费，代理服务费参照国家相关规定收取费用。招标代理服务费按照国家计委计价格[2002]1980号《招标代理服务收费管理暂行办法》规定标准计取。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西安市阎良区民政局</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一)自检复验 合同规定的服务内容完成后，乙方先进行自检，自检合格后邀请甲方进行验收。甲方确认乙方的自检内容后，组织乙方(必要时请有关专家)进行最终验收，验收时乙方应派人员参加，共同对验收结果进行确认，并承担相关责任。验收合格后，填写政府采购项目履约验收单(一式伍份),作为对服务的最终认可和付款依据。 (二)工作资料提交 中期评估乙方需提供的资料（提交中期报告、甲方验收签字），最终验收时乙方按要求向甲方提交服务实施过程中的所有资料，以便甲方日后管理和维护。 （三）验收依据 1.项目竞争性磋商文件、项目磋商响应文件、成交通知书； 2.本合同及附件文本； 3.国家相应的标准、规范。 （四）质量验收标准或规范： 对照工作内容和服务标准完成情况形成合格的报告和工作资料台账。 （五）成果交付要求： 1.现场的照片及记录资料； 2.服务过程中的全过程资料； 3.全部完成，乙方需项目在验收合格后7日内提供项目报告书和工作资料台账6份资料汇编装订成册，电子版文件3份，本次服务的所有资料全部移交甲方。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联系人：李方</w:t>
      </w:r>
    </w:p>
    <w:p>
      <w:pPr>
        <w:pStyle w:val="null3"/>
      </w:pPr>
      <w:r>
        <w:rPr>
          <w:rFonts w:ascii="仿宋_GB2312" w:hAnsi="仿宋_GB2312" w:cs="仿宋_GB2312" w:eastAsia="仿宋_GB2312"/>
        </w:rPr>
        <w:t>联系电话：029-86863659</w:t>
      </w:r>
    </w:p>
    <w:p>
      <w:pPr>
        <w:pStyle w:val="null3"/>
      </w:pPr>
      <w:r>
        <w:rPr>
          <w:rFonts w:ascii="仿宋_GB2312" w:hAnsi="仿宋_GB2312" w:cs="仿宋_GB2312" w:eastAsia="仿宋_GB2312"/>
        </w:rPr>
        <w:t>地址：陕西省西安市国际港务区招商局丝路中心北地块B座5楼0523-0525室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社会救助政策，切实提升我区社会救助工作的精准度和服务效能，为贯彻落实国家及省级相关政策要求，持续推进西安市社会救助服务，结合我区实际工作需求，区民政局通过政府购买服务的方式，委托第三方公司或机构，为全区7个街道开展救助服务：入户调查、政策宣传、照料护理、生活服务、关爱服务、发展提升等服务，拓展阎良区社会救助服务内容，更好满足困难群众多层次化、多样化救助服务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阎良区民政局社会救助服务项目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标的名称：阎良区民政局社会救助服务项目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一、项目概况</w:t>
            </w:r>
          </w:p>
          <w:p>
            <w:pPr>
              <w:pStyle w:val="null3"/>
              <w:ind w:firstLine="480"/>
              <w:jc w:val="both"/>
            </w:pPr>
            <w:r>
              <w:rPr>
                <w:rFonts w:ascii="仿宋_GB2312" w:hAnsi="仿宋_GB2312" w:cs="仿宋_GB2312" w:eastAsia="仿宋_GB2312"/>
                <w:sz w:val="24"/>
              </w:rPr>
              <w:t>为深入贯彻落实社会救助政策，切实提升我区社会救助工作的精准度和服务效能，为贯彻落实国家及省级相关政策要求，持续推进西安市社会救助服务，结合我区实际工作需求，区民政局通过政府购买服务的方式，委托第三方公司或机构，为全区</w:t>
            </w:r>
            <w:r>
              <w:rPr>
                <w:rFonts w:ascii="仿宋_GB2312" w:hAnsi="仿宋_GB2312" w:cs="仿宋_GB2312" w:eastAsia="仿宋_GB2312"/>
                <w:sz w:val="24"/>
              </w:rPr>
              <w:t>7个街道开展救助服务：入户调查、政策宣传、照料护理、生活服务、关爱服务、发展提升等服务，拓展阎良区社会救助服务内容，更好满足困难群众多层次化、多样化救助服务需求。</w:t>
            </w:r>
          </w:p>
          <w:p>
            <w:pPr>
              <w:pStyle w:val="null3"/>
              <w:ind w:firstLine="562"/>
              <w:jc w:val="both"/>
            </w:pPr>
            <w:r>
              <w:rPr>
                <w:rFonts w:ascii="仿宋_GB2312" w:hAnsi="仿宋_GB2312" w:cs="仿宋_GB2312" w:eastAsia="仿宋_GB2312"/>
                <w:sz w:val="28"/>
                <w:b/>
              </w:rPr>
              <w:t>二、服务内容</w:t>
            </w:r>
          </w:p>
          <w:p>
            <w:pPr>
              <w:pStyle w:val="null3"/>
              <w:ind w:firstLine="482"/>
              <w:jc w:val="both"/>
            </w:pPr>
            <w:r>
              <w:rPr>
                <w:rFonts w:ascii="仿宋_GB2312" w:hAnsi="仿宋_GB2312" w:cs="仿宋_GB2312" w:eastAsia="仿宋_GB2312"/>
                <w:sz w:val="24"/>
                <w:b/>
              </w:rPr>
              <w:t>1、项目实施地点：</w:t>
            </w:r>
            <w:r>
              <w:rPr>
                <w:rFonts w:ascii="仿宋_GB2312" w:hAnsi="仿宋_GB2312" w:cs="仿宋_GB2312" w:eastAsia="仿宋_GB2312"/>
                <w:sz w:val="24"/>
              </w:rPr>
              <w:t>西安市阎良区</w:t>
            </w:r>
          </w:p>
          <w:p>
            <w:pPr>
              <w:pStyle w:val="null3"/>
              <w:ind w:firstLine="482"/>
              <w:jc w:val="both"/>
            </w:pPr>
            <w:r>
              <w:rPr>
                <w:rFonts w:ascii="仿宋_GB2312" w:hAnsi="仿宋_GB2312" w:cs="仿宋_GB2312" w:eastAsia="仿宋_GB2312"/>
                <w:sz w:val="24"/>
                <w:b/>
              </w:rPr>
              <w:t>2、工作内容：</w:t>
            </w:r>
            <w:r>
              <w:rPr>
                <w:rFonts w:ascii="仿宋_GB2312" w:hAnsi="仿宋_GB2312" w:cs="仿宋_GB2312" w:eastAsia="仿宋_GB2312"/>
                <w:sz w:val="24"/>
              </w:rPr>
              <w:t>在全区范围内开展业务性工作外，分类别进行定期开展专业救助服务；配合解决街道在救助工作中的相关困难；救助复审相关工作；协助区民政局开展其他救助相关工作；进一步完善分层分类社会救助，聚焦困难群众在照料护理、生活服务、关爱服务、发展提升等</w:t>
            </w:r>
            <w:r>
              <w:rPr>
                <w:rFonts w:ascii="仿宋_GB2312" w:hAnsi="仿宋_GB2312" w:cs="仿宋_GB2312" w:eastAsia="仿宋_GB2312"/>
                <w:sz w:val="24"/>
              </w:rPr>
              <w:t>4 个方面的服务需求，拓展服务内容。本次社会救助服务范围涵盖：阎良区7个街办,共33个社区、73个村涉及阎良区低保救助对象、特困供养对象、临时救助对象，对分散特困供养人员开展服务类的救助，实现精准帮扶。</w:t>
            </w:r>
          </w:p>
          <w:p>
            <w:pPr>
              <w:pStyle w:val="null3"/>
              <w:ind w:firstLine="480"/>
              <w:jc w:val="both"/>
            </w:pPr>
            <w:r>
              <w:rPr>
                <w:rFonts w:ascii="仿宋_GB2312" w:hAnsi="仿宋_GB2312" w:cs="仿宋_GB2312" w:eastAsia="仿宋_GB2312"/>
                <w:sz w:val="24"/>
              </w:rPr>
              <w:t>（一）对低收入人员中重病重残等开展生活服务、照料服务、心理服务、健康管理服务、就业指导等服务类社会救助，实现精准帮扶。</w:t>
            </w:r>
          </w:p>
          <w:p>
            <w:pPr>
              <w:pStyle w:val="null3"/>
              <w:ind w:firstLine="480"/>
              <w:jc w:val="both"/>
            </w:pPr>
            <w:r>
              <w:rPr>
                <w:rFonts w:ascii="仿宋_GB2312" w:hAnsi="仿宋_GB2312" w:cs="仿宋_GB2312" w:eastAsia="仿宋_GB2312"/>
                <w:sz w:val="24"/>
              </w:rPr>
              <w:t>（二）对阎良全区在册低保救助对象、特困对象、临时救助对象提供社会救助服务，其中社会救助服务类型内容包含：</w:t>
            </w:r>
            <w:r>
              <w:rPr>
                <w:rFonts w:ascii="仿宋_GB2312" w:hAnsi="仿宋_GB2312" w:cs="仿宋_GB2312" w:eastAsia="仿宋_GB2312"/>
                <w:sz w:val="24"/>
              </w:rPr>
              <w:t>1.核查复审在册低保特困对象；2.探访分散供养特困人员；3.评估老年人能力；4.评估照料服务人服务满意度；5.评估社会救助经办能力；6.开展宣传检查公示工作。</w:t>
            </w:r>
          </w:p>
          <w:p>
            <w:pPr>
              <w:pStyle w:val="null3"/>
              <w:ind w:firstLine="562"/>
              <w:jc w:val="both"/>
            </w:pPr>
            <w:r>
              <w:rPr>
                <w:rFonts w:ascii="仿宋_GB2312" w:hAnsi="仿宋_GB2312" w:cs="仿宋_GB2312" w:eastAsia="仿宋_GB2312"/>
                <w:sz w:val="28"/>
                <w:b/>
              </w:rPr>
              <w:t>三、技术要求</w:t>
            </w:r>
          </w:p>
          <w:p>
            <w:pPr>
              <w:pStyle w:val="null3"/>
              <w:ind w:firstLine="480"/>
              <w:jc w:val="both"/>
            </w:pPr>
            <w:r>
              <w:rPr>
                <w:rFonts w:ascii="仿宋_GB2312" w:hAnsi="仿宋_GB2312" w:cs="仿宋_GB2312" w:eastAsia="仿宋_GB2312"/>
                <w:sz w:val="24"/>
                <w:color w:val="000000"/>
              </w:rPr>
              <w:t>满足社会救助服务项目的要求。</w:t>
            </w:r>
          </w:p>
          <w:p>
            <w:pPr>
              <w:pStyle w:val="null3"/>
              <w:ind w:firstLine="562"/>
              <w:jc w:val="both"/>
            </w:pPr>
            <w:r>
              <w:rPr>
                <w:rFonts w:ascii="仿宋_GB2312" w:hAnsi="仿宋_GB2312" w:cs="仿宋_GB2312" w:eastAsia="仿宋_GB2312"/>
                <w:sz w:val="28"/>
                <w:b/>
              </w:rPr>
              <w:t>四、服务要求</w:t>
            </w:r>
          </w:p>
          <w:p>
            <w:pPr>
              <w:pStyle w:val="null3"/>
              <w:ind w:firstLine="482"/>
              <w:jc w:val="both"/>
            </w:pPr>
            <w:r>
              <w:rPr>
                <w:rFonts w:ascii="仿宋_GB2312" w:hAnsi="仿宋_GB2312" w:cs="仿宋_GB2312" w:eastAsia="仿宋_GB2312"/>
                <w:sz w:val="24"/>
                <w:b/>
              </w:rPr>
              <w:t>人员配置：</w:t>
            </w:r>
            <w:r>
              <w:rPr>
                <w:rFonts w:ascii="仿宋_GB2312" w:hAnsi="仿宋_GB2312" w:cs="仿宋_GB2312" w:eastAsia="仿宋_GB2312"/>
                <w:sz w:val="24"/>
              </w:rPr>
              <w:t>按照阎良区总体人口、社会救助服务对象规模估算，服务商应当配备的专职工作人员不少于</w:t>
            </w:r>
            <w:r>
              <w:rPr>
                <w:rFonts w:ascii="仿宋_GB2312" w:hAnsi="仿宋_GB2312" w:cs="仿宋_GB2312" w:eastAsia="仿宋_GB2312"/>
                <w:sz w:val="24"/>
              </w:rPr>
              <w:t>4人，其中配合局机关做好与街办沟通对接、资料整理反馈的人员不少于1人，入户调查人员不少于8人(在年度复核等工作量较大时期，服务商需加派人员集中力量做好复核工作)。服务商应当负责完成本合同约定的服务事项，做好调查人员相关政策培训工作，其中持有国家人力资源和社会保障部颁发的《社会工作者职业资格证书》不少于入户调查人员总数的2/3。</w:t>
            </w:r>
          </w:p>
          <w:p>
            <w:pPr>
              <w:pStyle w:val="null3"/>
              <w:ind w:firstLine="482"/>
              <w:jc w:val="both"/>
            </w:pPr>
            <w:r>
              <w:rPr>
                <w:rFonts w:ascii="仿宋_GB2312" w:hAnsi="仿宋_GB2312" w:cs="仿宋_GB2312" w:eastAsia="仿宋_GB2312"/>
                <w:sz w:val="24"/>
                <w:b/>
              </w:rPr>
              <w:t>车辆要求</w:t>
            </w:r>
            <w:r>
              <w:rPr>
                <w:rFonts w:ascii="仿宋_GB2312" w:hAnsi="仿宋_GB2312" w:cs="仿宋_GB2312" w:eastAsia="仿宋_GB2312"/>
                <w:sz w:val="24"/>
                <w:b/>
              </w:rPr>
              <w:t>：</w:t>
            </w:r>
            <w:r>
              <w:rPr>
                <w:rFonts w:ascii="仿宋_GB2312" w:hAnsi="仿宋_GB2312" w:cs="仿宋_GB2312" w:eastAsia="仿宋_GB2312"/>
                <w:sz w:val="24"/>
              </w:rPr>
              <w:t>服务商应配备不少于</w:t>
            </w:r>
            <w:r>
              <w:rPr>
                <w:rFonts w:ascii="仿宋_GB2312" w:hAnsi="仿宋_GB2312" w:cs="仿宋_GB2312" w:eastAsia="仿宋_GB2312"/>
                <w:sz w:val="24"/>
              </w:rPr>
              <w:t>1台5座(或7座)机动车辆专职保障入户调查工作，车辆车龄应在6年以</w:t>
            </w:r>
            <w:r>
              <w:rPr>
                <w:rFonts w:ascii="仿宋_GB2312" w:hAnsi="仿宋_GB2312" w:cs="仿宋_GB2312" w:eastAsia="仿宋_GB2312"/>
                <w:sz w:val="24"/>
              </w:rPr>
              <w:t>内</w:t>
            </w:r>
            <w:r>
              <w:rPr>
                <w:rFonts w:ascii="仿宋_GB2312" w:hAnsi="仿宋_GB2312" w:cs="仿宋_GB2312" w:eastAsia="仿宋_GB2312"/>
                <w:sz w:val="24"/>
              </w:rPr>
              <w:t>司机驾龄应在</w:t>
            </w:r>
            <w:r>
              <w:rPr>
                <w:rFonts w:ascii="仿宋_GB2312" w:hAnsi="仿宋_GB2312" w:cs="仿宋_GB2312" w:eastAsia="仿宋_GB2312"/>
                <w:sz w:val="24"/>
              </w:rPr>
              <w:t>3年以上且对阎良区划地形较为熟悉。</w:t>
            </w:r>
          </w:p>
          <w:p>
            <w:pPr>
              <w:pStyle w:val="null3"/>
              <w:ind w:firstLine="482"/>
              <w:jc w:val="both"/>
            </w:pPr>
            <w:r>
              <w:rPr>
                <w:rFonts w:ascii="仿宋_GB2312" w:hAnsi="仿宋_GB2312" w:cs="仿宋_GB2312" w:eastAsia="仿宋_GB2312"/>
                <w:sz w:val="24"/>
                <w:b/>
              </w:rPr>
              <w:t>服务标准：</w:t>
            </w:r>
            <w:r>
              <w:rPr>
                <w:rFonts w:ascii="仿宋_GB2312" w:hAnsi="仿宋_GB2312" w:cs="仿宋_GB2312" w:eastAsia="仿宋_GB2312"/>
                <w:sz w:val="24"/>
              </w:rPr>
              <w:t>1.</w:t>
            </w:r>
            <w:r>
              <w:rPr>
                <w:rFonts w:ascii="仿宋_GB2312" w:hAnsi="仿宋_GB2312" w:cs="仿宋_GB2312" w:eastAsia="仿宋_GB2312"/>
                <w:sz w:val="24"/>
                <w:color w:val="000000"/>
              </w:rPr>
              <w:t>对全区分散供养特困人员每月不少于</w:t>
            </w:r>
            <w:r>
              <w:rPr>
                <w:rFonts w:ascii="仿宋_GB2312" w:hAnsi="仿宋_GB2312" w:cs="仿宋_GB2312" w:eastAsia="仿宋_GB2312"/>
                <w:sz w:val="24"/>
                <w:color w:val="000000"/>
              </w:rPr>
              <w:t>2次进行探访</w:t>
            </w:r>
            <w:r>
              <w:rPr>
                <w:rFonts w:ascii="仿宋_GB2312" w:hAnsi="仿宋_GB2312" w:cs="仿宋_GB2312" w:eastAsia="仿宋_GB2312"/>
                <w:sz w:val="24"/>
                <w:color w:val="000000"/>
              </w:rPr>
              <w:t>，</w:t>
            </w:r>
            <w:r>
              <w:rPr>
                <w:rFonts w:ascii="仿宋_GB2312" w:hAnsi="仿宋_GB2312" w:cs="仿宋_GB2312" w:eastAsia="仿宋_GB2312"/>
                <w:sz w:val="24"/>
                <w:color w:val="000000"/>
              </w:rPr>
              <w:t>低收入人员中的重度残疾人和重病患者</w:t>
            </w:r>
            <w:r>
              <w:rPr>
                <w:rFonts w:ascii="仿宋_GB2312" w:hAnsi="仿宋_GB2312" w:cs="仿宋_GB2312" w:eastAsia="仿宋_GB2312"/>
                <w:sz w:val="24"/>
                <w:color w:val="000000"/>
              </w:rPr>
              <w:t>全年</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20</w:t>
            </w:r>
            <w:r>
              <w:rPr>
                <w:rFonts w:ascii="仿宋_GB2312" w:hAnsi="仿宋_GB2312" w:cs="仿宋_GB2312" w:eastAsia="仿宋_GB2312"/>
                <w:sz w:val="24"/>
                <w:color w:val="000000"/>
              </w:rPr>
              <w:t>00人次</w:t>
            </w:r>
            <w:r>
              <w:rPr>
                <w:rFonts w:ascii="仿宋_GB2312" w:hAnsi="仿宋_GB2312" w:cs="仿宋_GB2312" w:eastAsia="仿宋_GB2312"/>
                <w:sz w:val="24"/>
                <w:color w:val="000000"/>
              </w:rPr>
              <w:t>的服务类社会救助</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rPr>
              <w:t>2、低保复审、临时救助入户调查、新增低保入户调查，开展年度复审，进行100%入户探访，建立动态评估机制，建立一户一档服务需求，精准开展服务类型救助工作。</w:t>
            </w:r>
          </w:p>
          <w:p>
            <w:pPr>
              <w:pStyle w:val="null3"/>
              <w:ind w:firstLine="480"/>
              <w:jc w:val="both"/>
            </w:pPr>
            <w:r>
              <w:rPr>
                <w:rFonts w:ascii="仿宋_GB2312" w:hAnsi="仿宋_GB2312" w:cs="仿宋_GB2312" w:eastAsia="仿宋_GB2312"/>
                <w:sz w:val="24"/>
              </w:rPr>
              <w:t>3.特困复审，在复审过程中了解群众需求，建立一户一档资料，提供关爱探访及服务类救助。</w:t>
            </w:r>
          </w:p>
          <w:p>
            <w:pPr>
              <w:pStyle w:val="null3"/>
              <w:ind w:firstLine="480"/>
              <w:jc w:val="both"/>
            </w:pPr>
            <w:r>
              <w:rPr>
                <w:rFonts w:ascii="仿宋_GB2312" w:hAnsi="仿宋_GB2312" w:cs="仿宋_GB2312" w:eastAsia="仿宋_GB2312"/>
                <w:sz w:val="24"/>
              </w:rPr>
              <w:t>4.一户一档资料汇总整理，跟进街办一户一档资料整理，完善系统内资料，全区低收入人口的电子档案整理完成，落实政策宣讲。</w:t>
            </w:r>
          </w:p>
          <w:p>
            <w:pPr>
              <w:pStyle w:val="null3"/>
              <w:ind w:firstLine="480"/>
              <w:jc w:val="both"/>
            </w:pPr>
            <w:r>
              <w:rPr>
                <w:rFonts w:ascii="仿宋_GB2312" w:hAnsi="仿宋_GB2312" w:cs="仿宋_GB2312" w:eastAsia="仿宋_GB2312"/>
                <w:sz w:val="24"/>
              </w:rPr>
              <w:t>5.特困服务照护满意度评估，开展照料人满意度评估，形成报告。</w:t>
            </w:r>
          </w:p>
          <w:p>
            <w:pPr>
              <w:pStyle w:val="null3"/>
              <w:ind w:firstLine="482"/>
              <w:jc w:val="both"/>
            </w:pPr>
            <w:r>
              <w:rPr>
                <w:rFonts w:ascii="仿宋_GB2312" w:hAnsi="仿宋_GB2312" w:cs="仿宋_GB2312" w:eastAsia="仿宋_GB2312"/>
                <w:sz w:val="24"/>
                <w:b/>
                <w:color w:val="000000"/>
              </w:rPr>
              <w:t>培训督导：</w:t>
            </w:r>
            <w:r>
              <w:rPr>
                <w:rFonts w:ascii="仿宋_GB2312" w:hAnsi="仿宋_GB2312" w:cs="仿宋_GB2312" w:eastAsia="仿宋_GB2312"/>
                <w:sz w:val="24"/>
                <w:color w:val="000000"/>
              </w:rPr>
              <w:t>科学安排年度培训、督导计划，每季度组织开展不少于</w:t>
            </w:r>
            <w:r>
              <w:rPr>
                <w:rFonts w:ascii="仿宋_GB2312" w:hAnsi="仿宋_GB2312" w:cs="仿宋_GB2312" w:eastAsia="仿宋_GB2312"/>
                <w:sz w:val="24"/>
                <w:color w:val="000000"/>
              </w:rPr>
              <w:t>1次的集中培训、督导。</w:t>
            </w:r>
          </w:p>
          <w:p>
            <w:pPr>
              <w:pStyle w:val="null3"/>
              <w:ind w:left="420"/>
              <w:jc w:val="both"/>
            </w:pPr>
            <w:r>
              <w:rPr>
                <w:rFonts w:ascii="仿宋_GB2312" w:hAnsi="仿宋_GB2312" w:cs="仿宋_GB2312" w:eastAsia="仿宋_GB2312"/>
                <w:sz w:val="28"/>
                <w:b/>
              </w:rPr>
              <w:t xml:space="preserve">  五、商务要求</w:t>
            </w:r>
          </w:p>
          <w:p>
            <w:pPr>
              <w:pStyle w:val="null3"/>
              <w:jc w:val="both"/>
            </w:pPr>
            <w:r>
              <w:rPr>
                <w:rFonts w:ascii="仿宋_GB2312" w:hAnsi="仿宋_GB2312" w:cs="仿宋_GB2312" w:eastAsia="仿宋_GB2312"/>
                <w:sz w:val="24"/>
              </w:rPr>
              <w:t>（一）服务期限：合同签订之日</w:t>
            </w:r>
            <w:r>
              <w:rPr>
                <w:rFonts w:ascii="仿宋_GB2312" w:hAnsi="仿宋_GB2312" w:cs="仿宋_GB2312" w:eastAsia="仿宋_GB2312"/>
                <w:sz w:val="24"/>
              </w:rPr>
              <w:t>起</w:t>
            </w:r>
            <w:r>
              <w:rPr>
                <w:rFonts w:ascii="仿宋_GB2312" w:hAnsi="仿宋_GB2312" w:cs="仿宋_GB2312" w:eastAsia="仿宋_GB2312"/>
                <w:sz w:val="24"/>
              </w:rPr>
              <w:t>一年（如遇特殊情况，经甲方同意服务期限往后顺延）。</w:t>
            </w:r>
          </w:p>
          <w:p>
            <w:pPr>
              <w:pStyle w:val="null3"/>
              <w:ind w:firstLine="480"/>
              <w:jc w:val="both"/>
            </w:pPr>
            <w:r>
              <w:rPr>
                <w:rFonts w:ascii="仿宋_GB2312" w:hAnsi="仿宋_GB2312" w:cs="仿宋_GB2312" w:eastAsia="仿宋_GB2312"/>
                <w:sz w:val="24"/>
              </w:rPr>
              <w:t>（二）款项结算：</w:t>
            </w:r>
            <w:r>
              <w:rPr>
                <w:rFonts w:ascii="仿宋_GB2312" w:hAnsi="仿宋_GB2312" w:cs="仿宋_GB2312" w:eastAsia="仿宋_GB2312"/>
                <w:sz w:val="24"/>
              </w:rPr>
              <w:t>本项目服务合同签订生效后</w:t>
            </w:r>
            <w:r>
              <w:rPr>
                <w:rFonts w:ascii="仿宋_GB2312" w:hAnsi="仿宋_GB2312" w:cs="仿宋_GB2312" w:eastAsia="仿宋_GB2312"/>
                <w:sz w:val="24"/>
              </w:rPr>
              <w:t>10日内支付合同金额的30%</w:t>
            </w:r>
            <w:r>
              <w:rPr>
                <w:rFonts w:ascii="仿宋_GB2312" w:hAnsi="仿宋_GB2312" w:cs="仿宋_GB2312" w:eastAsia="仿宋_GB2312"/>
                <w:sz w:val="24"/>
              </w:rPr>
              <w:t>，</w:t>
            </w:r>
            <w:r>
              <w:rPr>
                <w:rFonts w:ascii="仿宋_GB2312" w:hAnsi="仿宋_GB2312" w:cs="仿宋_GB2312" w:eastAsia="仿宋_GB2312"/>
                <w:sz w:val="24"/>
              </w:rPr>
              <w:t>中期评估合格后</w:t>
            </w:r>
            <w:r>
              <w:rPr>
                <w:rFonts w:ascii="仿宋_GB2312" w:hAnsi="仿宋_GB2312" w:cs="仿宋_GB2312" w:eastAsia="仿宋_GB2312"/>
                <w:sz w:val="24"/>
              </w:rPr>
              <w:t>15日内支付合同金额的50%，</w:t>
            </w:r>
            <w:r>
              <w:rPr>
                <w:rFonts w:ascii="仿宋_GB2312" w:hAnsi="仿宋_GB2312" w:cs="仿宋_GB2312" w:eastAsia="仿宋_GB2312"/>
                <w:sz w:val="24"/>
              </w:rPr>
              <w:t>待最终成果交付验收合格后</w:t>
            </w:r>
            <w:r>
              <w:rPr>
                <w:rFonts w:ascii="仿宋_GB2312" w:hAnsi="仿宋_GB2312" w:cs="仿宋_GB2312" w:eastAsia="仿宋_GB2312"/>
                <w:sz w:val="24"/>
              </w:rPr>
              <w:t>15日内</w:t>
            </w:r>
            <w:r>
              <w:rPr>
                <w:rFonts w:ascii="仿宋_GB2312" w:hAnsi="仿宋_GB2312" w:cs="仿宋_GB2312" w:eastAsia="仿宋_GB2312"/>
                <w:sz w:val="24"/>
              </w:rPr>
              <w:t>，</w:t>
            </w:r>
            <w:r>
              <w:rPr>
                <w:rFonts w:ascii="仿宋_GB2312" w:hAnsi="仿宋_GB2312" w:cs="仿宋_GB2312" w:eastAsia="仿宋_GB2312"/>
                <w:sz w:val="24"/>
              </w:rPr>
              <w:t>支付合同金额的</w:t>
            </w:r>
            <w:r>
              <w:rPr>
                <w:rFonts w:ascii="仿宋_GB2312" w:hAnsi="仿宋_GB2312" w:cs="仿宋_GB2312" w:eastAsia="仿宋_GB2312"/>
                <w:sz w:val="24"/>
              </w:rPr>
              <w:t>20%</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8"/>
                <w:b/>
              </w:rPr>
              <w:t xml:space="preserve">  六、其他</w:t>
            </w:r>
            <w:r>
              <w:rPr>
                <w:rFonts w:ascii="仿宋_GB2312" w:hAnsi="仿宋_GB2312" w:cs="仿宋_GB2312" w:eastAsia="仿宋_GB2312"/>
                <w:sz w:val="21"/>
              </w:rPr>
              <w:t xml:space="preserve"> </w:t>
            </w:r>
          </w:p>
          <w:p>
            <w:pPr>
              <w:pStyle w:val="null3"/>
              <w:ind w:firstLine="482"/>
              <w:jc w:val="both"/>
            </w:pPr>
            <w:r>
              <w:rPr>
                <w:rFonts w:ascii="仿宋_GB2312" w:hAnsi="仿宋_GB2312" w:cs="仿宋_GB2312" w:eastAsia="仿宋_GB2312"/>
                <w:sz w:val="24"/>
                <w:b/>
              </w:rPr>
              <w:t>（一）进度要求</w:t>
            </w:r>
            <w:r>
              <w:rPr>
                <w:rFonts w:ascii="仿宋_GB2312" w:hAnsi="仿宋_GB2312" w:cs="仿宋_GB2312" w:eastAsia="仿宋_GB2312"/>
                <w:sz w:val="24"/>
                <w:b/>
              </w:rPr>
              <w:t>：</w:t>
            </w:r>
            <w:r>
              <w:rPr>
                <w:rFonts w:ascii="仿宋_GB2312" w:hAnsi="仿宋_GB2312" w:cs="仿宋_GB2312" w:eastAsia="仿宋_GB2312"/>
                <w:sz w:val="24"/>
              </w:rPr>
              <w:t>合同签订之日</w:t>
            </w:r>
            <w:r>
              <w:rPr>
                <w:rFonts w:ascii="仿宋_GB2312" w:hAnsi="仿宋_GB2312" w:cs="仿宋_GB2312" w:eastAsia="仿宋_GB2312"/>
                <w:sz w:val="24"/>
              </w:rPr>
              <w:t>起</w:t>
            </w:r>
            <w:r>
              <w:rPr>
                <w:rFonts w:ascii="仿宋_GB2312" w:hAnsi="仿宋_GB2312" w:cs="仿宋_GB2312" w:eastAsia="仿宋_GB2312"/>
                <w:sz w:val="24"/>
              </w:rPr>
              <w:t>一年（如遇特殊情况，经甲方同意服务期限往后顺延）。</w:t>
            </w:r>
          </w:p>
          <w:p>
            <w:pPr>
              <w:pStyle w:val="null3"/>
              <w:ind w:firstLine="482"/>
              <w:jc w:val="both"/>
            </w:pPr>
            <w:r>
              <w:rPr>
                <w:rFonts w:ascii="仿宋_GB2312" w:hAnsi="仿宋_GB2312" w:cs="仿宋_GB2312" w:eastAsia="仿宋_GB2312"/>
                <w:sz w:val="24"/>
                <w:b/>
              </w:rPr>
              <w:t>（二）成果交付要求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1.现场</w:t>
            </w:r>
            <w:r>
              <w:rPr>
                <w:rFonts w:ascii="仿宋_GB2312" w:hAnsi="仿宋_GB2312" w:cs="仿宋_GB2312" w:eastAsia="仿宋_GB2312"/>
                <w:sz w:val="24"/>
              </w:rPr>
              <w:t>的</w:t>
            </w:r>
            <w:r>
              <w:rPr>
                <w:rFonts w:ascii="仿宋_GB2312" w:hAnsi="仿宋_GB2312" w:cs="仿宋_GB2312" w:eastAsia="仿宋_GB2312"/>
                <w:sz w:val="24"/>
              </w:rPr>
              <w:t>照片及记录资料；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w:t>
            </w:r>
            <w:r>
              <w:rPr>
                <w:rFonts w:ascii="仿宋_GB2312" w:hAnsi="仿宋_GB2312" w:cs="仿宋_GB2312" w:eastAsia="仿宋_GB2312"/>
                <w:sz w:val="24"/>
              </w:rPr>
              <w:t>过程中的全过程资料；</w:t>
            </w:r>
          </w:p>
          <w:p>
            <w:pPr>
              <w:pStyle w:val="null3"/>
              <w:ind w:firstLine="480"/>
              <w:jc w:val="both"/>
            </w:pPr>
            <w:r>
              <w:rPr>
                <w:rFonts w:ascii="仿宋_GB2312" w:hAnsi="仿宋_GB2312" w:cs="仿宋_GB2312" w:eastAsia="仿宋_GB2312"/>
                <w:sz w:val="24"/>
              </w:rPr>
              <w:t>3.全部完成后，需提供项目</w:t>
            </w:r>
            <w:r>
              <w:rPr>
                <w:rFonts w:ascii="仿宋_GB2312" w:hAnsi="仿宋_GB2312" w:cs="仿宋_GB2312" w:eastAsia="仿宋_GB2312"/>
                <w:sz w:val="24"/>
              </w:rPr>
              <w:t>报告书</w:t>
            </w:r>
            <w:r>
              <w:rPr>
                <w:rFonts w:ascii="仿宋_GB2312" w:hAnsi="仿宋_GB2312" w:cs="仿宋_GB2312" w:eastAsia="仿宋_GB2312"/>
                <w:sz w:val="24"/>
              </w:rPr>
              <w:t>和工作资料台账</w:t>
            </w:r>
            <w:r>
              <w:rPr>
                <w:rFonts w:ascii="仿宋_GB2312" w:hAnsi="仿宋_GB2312" w:cs="仿宋_GB2312" w:eastAsia="仿宋_GB2312"/>
                <w:sz w:val="24"/>
              </w:rPr>
              <w:t>6份资料汇编装订成册，电子版文件3份，本次</w:t>
            </w:r>
            <w:r>
              <w:rPr>
                <w:rFonts w:ascii="仿宋_GB2312" w:hAnsi="仿宋_GB2312" w:cs="仿宋_GB2312" w:eastAsia="仿宋_GB2312"/>
                <w:sz w:val="24"/>
              </w:rPr>
              <w:t>服务</w:t>
            </w:r>
            <w:r>
              <w:rPr>
                <w:rFonts w:ascii="仿宋_GB2312" w:hAnsi="仿宋_GB2312" w:cs="仿宋_GB2312" w:eastAsia="仿宋_GB2312"/>
                <w:sz w:val="24"/>
              </w:rPr>
              <w:t>的所有资料</w:t>
            </w:r>
            <w:r>
              <w:rPr>
                <w:rFonts w:ascii="仿宋_GB2312" w:hAnsi="仿宋_GB2312" w:cs="仿宋_GB2312" w:eastAsia="仿宋_GB2312"/>
                <w:sz w:val="24"/>
              </w:rPr>
              <w:t>全部移交甲方</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（三）质量验收标准或规范</w:t>
            </w:r>
          </w:p>
          <w:p>
            <w:pPr>
              <w:pStyle w:val="null3"/>
              <w:ind w:firstLine="480"/>
              <w:jc w:val="both"/>
            </w:pPr>
            <w:r>
              <w:rPr>
                <w:rFonts w:ascii="仿宋_GB2312" w:hAnsi="仿宋_GB2312" w:cs="仿宋_GB2312" w:eastAsia="仿宋_GB2312"/>
                <w:sz w:val="24"/>
              </w:rPr>
              <w:t>对照</w:t>
            </w:r>
            <w:r>
              <w:rPr>
                <w:rFonts w:ascii="仿宋_GB2312" w:hAnsi="仿宋_GB2312" w:cs="仿宋_GB2312" w:eastAsia="仿宋_GB2312"/>
                <w:sz w:val="24"/>
              </w:rPr>
              <w:t>工作内容和服务标准</w:t>
            </w:r>
            <w:r>
              <w:rPr>
                <w:rFonts w:ascii="仿宋_GB2312" w:hAnsi="仿宋_GB2312" w:cs="仿宋_GB2312" w:eastAsia="仿宋_GB2312"/>
                <w:sz w:val="24"/>
              </w:rPr>
              <w:t>完成情况</w:t>
            </w:r>
            <w:r>
              <w:rPr>
                <w:rFonts w:ascii="仿宋_GB2312" w:hAnsi="仿宋_GB2312" w:cs="仿宋_GB2312" w:eastAsia="仿宋_GB2312"/>
                <w:sz w:val="24"/>
              </w:rPr>
              <w:t>形成合格的</w:t>
            </w:r>
            <w:r>
              <w:rPr>
                <w:rFonts w:ascii="仿宋_GB2312" w:hAnsi="仿宋_GB2312" w:cs="仿宋_GB2312" w:eastAsia="仿宋_GB2312"/>
                <w:sz w:val="24"/>
              </w:rPr>
              <w:t>报告和工作资料台账</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阎良区总体人口、社会救助服务对象规模估算，服务商应当配备的专职工作人员不少于4人，其中配合局机关做好与街办沟通对接、资料整理反馈的人员不少于1人，入户调查人员不少于8人(在年度复核等工作量较大时期，服务商需加派人员集中力量做好复核工作)。服务商应当负责完成本合同约定的服务事项，做好调查人员相关政策培训工作，其中持有国家人力资源和社会保障部颁发的《社会工作者职业资格证书》不少于入户调查人员总数的2/3。</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服务商应配备不少于1台5座(或7座)机动车辆专职保障入户调查工作，车辆车龄应在6年以内司机驾龄应在3年以上且对阎良区划地形较为熟悉。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具体要求详见采购需求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合同签订之日起一年（如遇特殊情况，经甲方同意服务期限往后顺延）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一)自检复验 合同规定的服务内容完成后，乙方先进行自检，自检合格后邀请甲方进行验收。甲方确认乙方的自检内容后，组织乙方(必要时请有关专家)进行最终验收，验收时乙方应派人员参加，共同对验收结果进行确认，并承担相关责任。验收合格后，填写政府采购项目履约验收单(一式伍份),作为对服务的最终认可和付款依据。 (二)工作资料提交 中期评估乙方需提供的资料（提交中期报告、甲方验收签字），最终验收时乙方按要求向甲方提交服务实施过程中的所有资料，以便甲方日后管理和维护。 （三）验收依据 1.项目竞争性磋商文件、项目磋商响应文件、成交通知书； 2.本合同及附件文本； 3.国家相应的标准、规范。 （四）质量验收标准或规范 对照工作内容和服务标准完成情况形成合格的报告和工作资料台账。 （五）成果交付要求： 1.现场的照片及记录资料； 2.服务过程中的全过程资料； 3.全部完成，乙方需项目在验收合格后7日内提供项目报告书和工作资料台账6份资料汇编装订成册，电子版文件3份，本次服务的所有资料全部移交甲方。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中期评估合格后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待最终成果交付验收合格后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根据《陕西省财政厅关于进一步优化政府采购营商环境有关事项的通知》(陕财办采[2023]4号)文件精神，对供应商基本资格条件实行“承诺+信用管理”。</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不得再参加该采购项目的其他采购活动</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 ②为本项目提供整体设计、规范编制或者项目管理、监理、检测等服务的供应商，不得再参加该采购项目的其他采购活动。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响应文件应逐页加盖单位公章，且公章清晰可见；（2）响应文件格式：应符合响应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基本资格条件承诺函.docx 服务内容及服务邀请应答表 中小企业声明函 商务应答表 供应商应提交的相关资格证明材料 报价表 响应文件封面 法人授权委托书格式.docx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负偏离；（3）服务期：合同签订之日起一年（如遇特殊情况，经甲方同意服务期限往后顺延）；（4）服务地点：西安市阎良区；（5）磋商有效期 ：应满足磋商文件中的规定。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评审内容：对本项目涉及①项目实施方案②项目任务安排③服务质量保障④服务承诺。 评审标准：方案各部分内容全面详细、阐述条理清晰详尽、符合本项目采购需求得16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 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突发性事件处理方案</w:t>
            </w:r>
          </w:p>
        </w:tc>
        <w:tc>
          <w:tcPr>
            <w:tcW w:type="dxa" w:w="2492"/>
          </w:tcPr>
          <w:p>
            <w:pPr>
              <w:pStyle w:val="null3"/>
            </w:pPr>
            <w:r>
              <w:rPr>
                <w:rFonts w:ascii="仿宋_GB2312" w:hAnsi="仿宋_GB2312" w:cs="仿宋_GB2312" w:eastAsia="仿宋_GB2312"/>
              </w:rPr>
              <w:t>突发性事件处理方案（0-12分） 评审内容：①针对本项目服务过程突发和临时事件的预计、应急处理能力②应急管理制度及应急措施③应急小组人员配备以及分工情况。 评审标准：方案各部分内容全面详细、阐述条理清晰详尽、符合本项目采购需求得12分；评审内容每缺一项扣 4 分，扣完为止；评审内容有一项内容缺陷（缺陷是指：内容描述过于简单、条理不清晰、与项目内容不匹配、凭空编造、出现常识性错误、不可能实现的夸大情形、存在不适用项目实际情况的情形等）每一处缺陷扣 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评审内容：①针对本项目提供组织框架②人员保障措施。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 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评审内容：①工作进度计划安排②工作进度计划保障措施。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 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保密管理制度</w:t>
            </w:r>
          </w:p>
        </w:tc>
        <w:tc>
          <w:tcPr>
            <w:tcW w:type="dxa" w:w="2492"/>
          </w:tcPr>
          <w:p>
            <w:pPr>
              <w:pStyle w:val="null3"/>
            </w:pPr>
            <w:r>
              <w:rPr>
                <w:rFonts w:ascii="仿宋_GB2312" w:hAnsi="仿宋_GB2312" w:cs="仿宋_GB2312" w:eastAsia="仿宋_GB2312"/>
              </w:rPr>
              <w:t>评审内容：①保密管理体系②保密管理制度。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 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评审内容：①现场工作制度②内部管理制度。 评审标准：方案各部分内容全面详细、阐述条理清晰详尽、符合本项目采购需求得6分；评审内容每缺一项扣3分，扣完为止；评审内容有一项内容缺陷（缺陷是指：内容描述过于简单、条理不清晰、与项目内容不匹配、凭空编造、出现常识性错误、不可能实现的夸大情形、存在不适用项目实际情况的情形等）每一处缺陷扣 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①培训方案及内容②专职培训人员名单。 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每一处缺陷扣 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人员设备配备</w:t>
            </w:r>
          </w:p>
        </w:tc>
        <w:tc>
          <w:tcPr>
            <w:tcW w:type="dxa" w:w="2492"/>
          </w:tcPr>
          <w:p>
            <w:pPr>
              <w:pStyle w:val="null3"/>
            </w:pPr>
            <w:r>
              <w:rPr>
                <w:rFonts w:ascii="仿宋_GB2312" w:hAnsi="仿宋_GB2312" w:cs="仿宋_GB2312" w:eastAsia="仿宋_GB2312"/>
              </w:rPr>
              <w:t>评审内容：①根据拟投入的服务人员数量②根据拟投入的服务人员年龄、专业经验、资格/职称等情况③拟投入设备情况。 评审标准：评审内容描述详细内容全面得9分，评审内容任意一项缺项扣3分，扣完为止；评审内容有一项内容缺陷（缺陷是指：人员配备不利于项目实施，人员缺少专业经验等）每一处缺陷扣 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2022年 1月 1 日起至今同类项目业绩， 提供合同或协议复印件加盖公章，每提供一份得 2.5分 (时间以合同落款时间为准) ，满分10分。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详见附件：法人授权委托书格式.docx</w:t>
      </w:r>
    </w:p>
    <w:p>
      <w:pPr>
        <w:pStyle w:val="null3"/>
        <w:ind w:firstLine="960"/>
      </w:pPr>
      <w:r>
        <w:rPr>
          <w:rFonts w:ascii="仿宋_GB2312" w:hAnsi="仿宋_GB2312" w:cs="仿宋_GB2312" w:eastAsia="仿宋_GB2312"/>
        </w:rPr>
        <w:t>详见附件：基本资格条件承诺函.docx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