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342E2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施工组织设计</w:t>
      </w:r>
    </w:p>
    <w:p w14:paraId="3825F1C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1．供应商应根据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/>
          <w:sz w:val="21"/>
          <w:szCs w:val="21"/>
        </w:rPr>
        <w:t>文件和对现场的勘察情况，采用文字并结合图表形式，参考以下要点编制本工程的施工组织设计：</w:t>
      </w:r>
    </w:p>
    <w:p w14:paraId="794024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（1）</w:t>
      </w:r>
      <w:r>
        <w:rPr>
          <w:rFonts w:hint="eastAsia" w:ascii="宋体" w:hAnsi="宋体" w:cs="仿宋"/>
          <w:color w:val="000000"/>
          <w:sz w:val="21"/>
          <w:szCs w:val="21"/>
          <w:highlight w:val="none"/>
        </w:rPr>
        <w:t>确保工程质量的技术组织措施</w:t>
      </w:r>
      <w:r>
        <w:rPr>
          <w:rFonts w:hint="eastAsia" w:ascii="宋体" w:hAnsi="宋体"/>
          <w:sz w:val="21"/>
          <w:szCs w:val="21"/>
          <w:highlight w:val="none"/>
        </w:rPr>
        <w:t>；</w:t>
      </w:r>
    </w:p>
    <w:p w14:paraId="7012292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（2）</w:t>
      </w:r>
      <w:r>
        <w:rPr>
          <w:spacing w:val="1"/>
        </w:rPr>
        <w:t>确保文明施工的技术组织措施及环</w:t>
      </w:r>
      <w:r>
        <w:rPr>
          <w:spacing w:val="-2"/>
        </w:rPr>
        <w:t>境保护措施</w:t>
      </w:r>
      <w:r>
        <w:rPr>
          <w:rFonts w:hint="eastAsia" w:ascii="宋体" w:hAnsi="宋体"/>
          <w:sz w:val="21"/>
          <w:szCs w:val="21"/>
          <w:highlight w:val="none"/>
        </w:rPr>
        <w:t>；</w:t>
      </w:r>
    </w:p>
    <w:p w14:paraId="450CBB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（3）</w:t>
      </w:r>
      <w:r>
        <w:rPr>
          <w:spacing w:val="1"/>
        </w:rPr>
        <w:t>确保安全生产的技术组织措施</w:t>
      </w:r>
      <w:r>
        <w:rPr>
          <w:rFonts w:hint="eastAsia" w:ascii="宋体" w:hAnsi="宋体"/>
          <w:sz w:val="21"/>
          <w:szCs w:val="21"/>
          <w:highlight w:val="none"/>
        </w:rPr>
        <w:t>；</w:t>
      </w:r>
    </w:p>
    <w:p w14:paraId="1D1C002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sz w:val="21"/>
          <w:szCs w:val="21"/>
          <w:highlight w:val="none"/>
        </w:rPr>
        <w:t>（4）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u w:val="none"/>
          <w:lang w:bidi="ar-SA"/>
        </w:rPr>
        <w:t>确保工期的技术组织措施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u w:val="none"/>
          <w:lang w:eastAsia="zh-CN" w:bidi="ar-SA"/>
        </w:rPr>
        <w:t>；</w:t>
      </w:r>
    </w:p>
    <w:p w14:paraId="3F4C993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 w:cs="仿宋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仿宋"/>
          <w:color w:val="00000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仿宋"/>
          <w:color w:val="000000"/>
          <w:sz w:val="21"/>
          <w:szCs w:val="21"/>
          <w:highlight w:val="none"/>
          <w:lang w:eastAsia="zh-CN"/>
        </w:rPr>
        <w:t>）</w:t>
      </w:r>
      <w:r>
        <w:rPr>
          <w:spacing w:val="1"/>
        </w:rPr>
        <w:t>施工方案</w:t>
      </w:r>
      <w:r>
        <w:rPr>
          <w:rFonts w:hint="eastAsia" w:ascii="宋体" w:hAnsi="宋体"/>
          <w:sz w:val="21"/>
          <w:szCs w:val="21"/>
          <w:highlight w:val="none"/>
        </w:rPr>
        <w:t>；</w:t>
      </w:r>
    </w:p>
    <w:p w14:paraId="1469F66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spacing w:val="1"/>
          <w:lang w:eastAsia="zh-CN"/>
        </w:rPr>
      </w:pPr>
      <w:r>
        <w:rPr>
          <w:rFonts w:hint="eastAsia" w:ascii="宋体" w:hAnsi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/>
          <w:sz w:val="21"/>
          <w:szCs w:val="21"/>
          <w:highlight w:val="none"/>
          <w:lang w:eastAsia="zh-CN"/>
        </w:rPr>
        <w:t>）</w:t>
      </w:r>
      <w:r>
        <w:rPr>
          <w:spacing w:val="1"/>
        </w:rPr>
        <w:t>施工机械及材料投入计划</w:t>
      </w:r>
      <w:r>
        <w:rPr>
          <w:rFonts w:hint="eastAsia"/>
          <w:spacing w:val="1"/>
          <w:lang w:eastAsia="zh-CN"/>
        </w:rPr>
        <w:t>；</w:t>
      </w:r>
    </w:p>
    <w:p w14:paraId="45BA5EE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4" w:firstLineChars="200"/>
        <w:jc w:val="left"/>
        <w:textAlignment w:val="auto"/>
        <w:rPr>
          <w:rFonts w:hint="eastAsia"/>
          <w:spacing w:val="1"/>
          <w:lang w:eastAsia="zh-CN"/>
        </w:rPr>
      </w:pPr>
      <w:r>
        <w:rPr>
          <w:rFonts w:hint="eastAsia"/>
          <w:spacing w:val="1"/>
          <w:lang w:eastAsia="zh-CN"/>
        </w:rPr>
        <w:t>（</w:t>
      </w:r>
      <w:r>
        <w:rPr>
          <w:rFonts w:hint="eastAsia"/>
          <w:spacing w:val="1"/>
          <w:lang w:val="en-US" w:eastAsia="zh-CN"/>
        </w:rPr>
        <w:t>7</w:t>
      </w:r>
      <w:r>
        <w:rPr>
          <w:rFonts w:hint="eastAsia"/>
          <w:spacing w:val="1"/>
          <w:lang w:eastAsia="zh-CN"/>
        </w:rPr>
        <w:t>）</w:t>
      </w:r>
      <w:r>
        <w:rPr>
          <w:spacing w:val="1"/>
        </w:rPr>
        <w:t>施工进度网络图或施工进度表</w:t>
      </w:r>
      <w:r>
        <w:rPr>
          <w:rFonts w:hint="eastAsia"/>
          <w:spacing w:val="1"/>
          <w:lang w:eastAsia="zh-CN"/>
        </w:rPr>
        <w:t>；</w:t>
      </w:r>
    </w:p>
    <w:p w14:paraId="11E28B1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4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spacing w:val="1"/>
          <w:lang w:eastAsia="zh-CN"/>
        </w:rPr>
        <w:t>（</w:t>
      </w:r>
      <w:r>
        <w:rPr>
          <w:rFonts w:hint="eastAsia"/>
          <w:spacing w:val="1"/>
          <w:lang w:val="en-US" w:eastAsia="zh-CN"/>
        </w:rPr>
        <w:t>8</w:t>
      </w:r>
      <w:r>
        <w:rPr>
          <w:rFonts w:hint="eastAsia"/>
          <w:spacing w:val="1"/>
          <w:lang w:eastAsia="zh-CN"/>
        </w:rPr>
        <w:t>）</w:t>
      </w:r>
      <w:r>
        <w:t>劳动力安排计划及劳务分包情况</w:t>
      </w:r>
      <w:r>
        <w:rPr>
          <w:rFonts w:hint="eastAsia"/>
          <w:lang w:eastAsia="zh-CN"/>
        </w:rPr>
        <w:t>；</w:t>
      </w:r>
    </w:p>
    <w:p w14:paraId="45F3D12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</w:t>
      </w:r>
      <w:r>
        <w:rPr>
          <w:rFonts w:hint="eastAsia"/>
          <w:lang w:eastAsia="zh-CN"/>
        </w:rPr>
        <w:t>）</w:t>
      </w:r>
      <w:r>
        <w:rPr>
          <w:spacing w:val="1"/>
        </w:rPr>
        <w:t>项目经理部组织机构</w:t>
      </w:r>
      <w:r>
        <w:rPr>
          <w:rFonts w:hint="eastAsia"/>
          <w:spacing w:val="1"/>
          <w:lang w:eastAsia="zh-CN"/>
        </w:rPr>
        <w:t>；</w:t>
      </w:r>
    </w:p>
    <w:p w14:paraId="6D3412C1">
      <w:pPr>
        <w:jc w:val="both"/>
        <w:rPr>
          <w:rFonts w:hint="eastAsia"/>
          <w:b/>
          <w:bCs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976C8"/>
    <w:rsid w:val="7D8011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2025-06-13T10:51:41Z</dcterms:created>
  <dc:creator>Administrator</dc:creator>
  <cp:lastModifiedBy>BY</cp:lastModifiedBy>
  <dcterms:modified xsi:type="dcterms:W3CDTF">2025-06-13T11:01:11Z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eyJoZGlkIjoiZWE0OWU5ZTkxZjYxYzJkM2RiYzA5NzA2NjZjYmJhNTYiLCJ1c2VySWQiOiIxMDAwNzE0MzQ3In0=</vt:lpwstr>
  </property>
  <property fmtid="{D5CDD505-2E9C-101B-9397-08002B2CF9AE}" pid="4" name="ICV">
    <vt:lpwstr>7B7F5FFA213142FE9D964493D304F09B_13</vt:lpwstr>
  </property>
</Properties>
</file>