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21686A">
      <w:pPr>
        <w:pStyle w:val="4"/>
        <w:spacing w:line="560" w:lineRule="exact"/>
        <w:rPr>
          <w:rFonts w:ascii="宋体" w:hAnsi="宋体" w:cs="宋体"/>
          <w:color w:val="auto"/>
          <w:lang w:val="zh-CN"/>
        </w:rPr>
      </w:pPr>
    </w:p>
    <w:p w14:paraId="0A35F4A4">
      <w:pPr>
        <w:rPr>
          <w:lang w:val="zh-CN"/>
        </w:rPr>
      </w:pPr>
    </w:p>
    <w:p w14:paraId="35FBAF9F">
      <w:pPr>
        <w:pStyle w:val="2"/>
        <w:rPr>
          <w:lang w:val="zh-CN"/>
        </w:rPr>
      </w:pPr>
    </w:p>
    <w:p w14:paraId="482494A3">
      <w:pPr>
        <w:pStyle w:val="4"/>
        <w:spacing w:line="560" w:lineRule="exact"/>
        <w:rPr>
          <w:rFonts w:ascii="方正小标宋简体" w:hAnsi="宋体" w:eastAsia="方正小标宋简体" w:cs="宋体"/>
          <w:b w:val="0"/>
          <w:color w:val="auto"/>
          <w:sz w:val="44"/>
          <w:szCs w:val="24"/>
        </w:rPr>
      </w:pPr>
    </w:p>
    <w:p w14:paraId="73CF3A8B">
      <w:pPr>
        <w:pStyle w:val="4"/>
        <w:spacing w:line="560" w:lineRule="exact"/>
        <w:rPr>
          <w:rFonts w:ascii="方正小标宋简体" w:hAnsi="宋体" w:eastAsia="方正小标宋简体" w:cs="宋体"/>
          <w:b w:val="0"/>
          <w:color w:val="auto"/>
          <w:sz w:val="44"/>
          <w:szCs w:val="24"/>
        </w:rPr>
      </w:pPr>
    </w:p>
    <w:p w14:paraId="61678AA6">
      <w:pPr>
        <w:pStyle w:val="4"/>
        <w:spacing w:line="560" w:lineRule="exact"/>
        <w:rPr>
          <w:rFonts w:ascii="方正小标宋简体" w:hAnsi="宋体" w:eastAsia="方正小标宋简体" w:cs="宋体"/>
          <w:b w:val="0"/>
          <w:color w:val="auto"/>
          <w:sz w:val="44"/>
          <w:szCs w:val="24"/>
        </w:rPr>
      </w:pPr>
      <w:r>
        <w:rPr>
          <w:rFonts w:hint="eastAsia" w:ascii="方正小标宋简体" w:hAnsi="宋体" w:eastAsia="方正小标宋简体" w:cs="宋体"/>
          <w:b w:val="0"/>
          <w:color w:val="auto"/>
          <w:sz w:val="44"/>
          <w:szCs w:val="24"/>
        </w:rPr>
        <w:t>政府采购合同</w:t>
      </w:r>
    </w:p>
    <w:p w14:paraId="00B13F7B">
      <w:pPr>
        <w:pStyle w:val="4"/>
        <w:spacing w:line="560" w:lineRule="exact"/>
        <w:rPr>
          <w:rFonts w:hint="eastAsia" w:ascii="宋体" w:hAnsi="宋体" w:cs="宋体"/>
          <w:b w:val="0"/>
          <w:color w:val="auto"/>
          <w:szCs w:val="36"/>
          <w:lang w:eastAsia="zh-CN"/>
        </w:rPr>
      </w:pPr>
      <w:r>
        <w:rPr>
          <w:rFonts w:hint="eastAsia" w:ascii="宋体" w:hAnsi="宋体" w:cs="宋体"/>
          <w:b w:val="0"/>
          <w:color w:val="auto"/>
          <w:szCs w:val="36"/>
          <w:lang w:eastAsia="zh-CN"/>
        </w:rPr>
        <w:t>2023年第一批市级农业农村发展专项</w:t>
      </w:r>
    </w:p>
    <w:p w14:paraId="37D39304">
      <w:pPr>
        <w:pStyle w:val="4"/>
        <w:spacing w:line="560" w:lineRule="exact"/>
        <w:rPr>
          <w:rFonts w:hint="eastAsia" w:ascii="宋体" w:hAnsi="宋体" w:eastAsia="宋体" w:cs="宋体"/>
          <w:b w:val="0"/>
          <w:color w:val="auto"/>
          <w:szCs w:val="36"/>
          <w:lang w:eastAsia="zh-CN"/>
        </w:rPr>
      </w:pPr>
      <w:r>
        <w:rPr>
          <w:rFonts w:hint="eastAsia" w:ascii="宋体" w:hAnsi="宋体" w:cs="宋体"/>
          <w:b w:val="0"/>
          <w:color w:val="auto"/>
          <w:szCs w:val="36"/>
          <w:lang w:eastAsia="zh-CN"/>
        </w:rPr>
        <w:t>（农业品牌论坛及推介）</w:t>
      </w:r>
    </w:p>
    <w:p w14:paraId="2D50EA30">
      <w:pPr>
        <w:pStyle w:val="4"/>
        <w:spacing w:line="560" w:lineRule="exact"/>
        <w:rPr>
          <w:rFonts w:ascii="方正小标宋简体" w:hAnsi="宋体" w:eastAsia="方正小标宋简体" w:cs="宋体"/>
          <w:color w:val="auto"/>
          <w:sz w:val="44"/>
          <w:szCs w:val="28"/>
        </w:rPr>
      </w:pPr>
      <w:r>
        <w:rPr>
          <w:rFonts w:hint="eastAsia" w:ascii="方正小标宋简体" w:hAnsi="宋体" w:eastAsia="方正小标宋简体" w:cs="宋体"/>
          <w:b w:val="0"/>
          <w:color w:val="auto"/>
          <w:sz w:val="44"/>
          <w:szCs w:val="24"/>
        </w:rPr>
        <w:t xml:space="preserve">         </w:t>
      </w:r>
    </w:p>
    <w:p w14:paraId="2E86C7BC">
      <w:pPr>
        <w:rPr>
          <w:rFonts w:ascii="宋体" w:hAnsi="宋体" w:cs="宋体"/>
          <w:color w:val="auto"/>
          <w:sz w:val="28"/>
          <w:szCs w:val="28"/>
        </w:rPr>
      </w:pPr>
    </w:p>
    <w:p w14:paraId="03DD2305">
      <w:pPr>
        <w:rPr>
          <w:rFonts w:ascii="宋体" w:hAnsi="宋体" w:cs="宋体"/>
          <w:color w:val="auto"/>
          <w:sz w:val="28"/>
          <w:szCs w:val="28"/>
        </w:rPr>
      </w:pPr>
    </w:p>
    <w:p w14:paraId="6DF91842">
      <w:pPr>
        <w:rPr>
          <w:rFonts w:ascii="宋体" w:hAnsi="宋体" w:cs="宋体"/>
          <w:color w:val="auto"/>
          <w:sz w:val="28"/>
          <w:szCs w:val="28"/>
        </w:rPr>
      </w:pPr>
    </w:p>
    <w:p w14:paraId="30A3C38E">
      <w:pPr>
        <w:rPr>
          <w:rFonts w:ascii="宋体" w:hAnsi="宋体" w:cs="宋体"/>
          <w:color w:val="auto"/>
          <w:sz w:val="28"/>
          <w:szCs w:val="28"/>
        </w:rPr>
      </w:pPr>
    </w:p>
    <w:p w14:paraId="1F3ADA11">
      <w:pPr>
        <w:rPr>
          <w:rFonts w:ascii="宋体" w:hAnsi="宋体" w:cs="宋体"/>
          <w:color w:val="auto"/>
          <w:sz w:val="28"/>
          <w:szCs w:val="28"/>
        </w:rPr>
      </w:pPr>
    </w:p>
    <w:p w14:paraId="7FAF6848">
      <w:pPr>
        <w:rPr>
          <w:rFonts w:ascii="宋体" w:hAnsi="宋体" w:cs="宋体"/>
          <w:color w:val="auto"/>
          <w:sz w:val="28"/>
          <w:szCs w:val="28"/>
        </w:rPr>
      </w:pPr>
    </w:p>
    <w:p w14:paraId="24A45507">
      <w:pPr>
        <w:rPr>
          <w:rFonts w:ascii="宋体" w:hAnsi="宋体" w:cs="宋体"/>
          <w:color w:val="auto"/>
          <w:sz w:val="28"/>
          <w:szCs w:val="28"/>
        </w:rPr>
      </w:pPr>
    </w:p>
    <w:p w14:paraId="100AA227">
      <w:pPr>
        <w:rPr>
          <w:rFonts w:ascii="宋体" w:hAnsi="宋体" w:cs="宋体"/>
          <w:color w:val="auto"/>
          <w:sz w:val="28"/>
          <w:szCs w:val="28"/>
        </w:rPr>
      </w:pPr>
    </w:p>
    <w:p w14:paraId="3EB9821D">
      <w:pPr>
        <w:rPr>
          <w:rFonts w:ascii="宋体" w:hAnsi="宋体" w:cs="宋体"/>
          <w:color w:val="auto"/>
          <w:sz w:val="28"/>
          <w:szCs w:val="28"/>
        </w:rPr>
      </w:pPr>
    </w:p>
    <w:p w14:paraId="3A698377">
      <w:pPr>
        <w:ind w:firstLine="1400" w:firstLineChars="500"/>
        <w:jc w:val="left"/>
        <w:rPr>
          <w:rFonts w:hint="default" w:ascii="宋体" w:hAnsi="宋体" w:cs="宋体"/>
          <w:color w:val="auto"/>
          <w:szCs w:val="21"/>
          <w:u w:val="single" w:color="auto"/>
          <w:lang w:val="en-US"/>
        </w:rPr>
      </w:pPr>
      <w:r>
        <w:rPr>
          <w:rFonts w:hint="eastAsia" w:ascii="宋体" w:hAnsi="宋体" w:cs="宋体"/>
          <w:color w:val="auto"/>
          <w:sz w:val="28"/>
          <w:szCs w:val="28"/>
        </w:rPr>
        <w:t>项目编号</w:t>
      </w:r>
      <w:r>
        <w:rPr>
          <w:rFonts w:hint="eastAsia" w:ascii="宋体" w:hAnsi="宋体" w:cs="宋体"/>
          <w:color w:val="auto"/>
          <w:sz w:val="28"/>
          <w:szCs w:val="28"/>
          <w:u w:val="none" w:color="auto"/>
          <w:lang w:eastAsia="zh-CN"/>
        </w:rPr>
        <w:t>：</w:t>
      </w:r>
      <w:r>
        <w:rPr>
          <w:rFonts w:hint="eastAsia" w:ascii="宋体" w:hAnsi="宋体" w:cs="Times New Roman"/>
          <w:color w:val="auto"/>
          <w:kern w:val="0"/>
          <w:sz w:val="24"/>
          <w:szCs w:val="24"/>
          <w:u w:val="single" w:color="auto"/>
          <w:lang w:val="en-US" w:eastAsia="zh-CN"/>
        </w:rPr>
        <w:t xml:space="preserve">           </w:t>
      </w:r>
    </w:p>
    <w:p w14:paraId="77C768CA">
      <w:pPr>
        <w:ind w:firstLine="1400" w:firstLineChars="500"/>
        <w:rPr>
          <w:rFonts w:ascii="宋体" w:hAnsi="宋体" w:cs="宋体"/>
          <w:color w:val="auto"/>
          <w:sz w:val="28"/>
          <w:szCs w:val="28"/>
        </w:rPr>
      </w:pPr>
      <w:r>
        <w:rPr>
          <w:rFonts w:hint="eastAsia" w:ascii="宋体" w:hAnsi="宋体" w:cs="宋体"/>
          <w:color w:val="auto"/>
          <w:sz w:val="28"/>
          <w:szCs w:val="28"/>
        </w:rPr>
        <w:t>甲    方：</w:t>
      </w:r>
      <w:r>
        <w:rPr>
          <w:rFonts w:hint="eastAsia" w:ascii="宋体" w:hAnsi="宋体" w:cs="宋体"/>
          <w:color w:val="auto"/>
          <w:sz w:val="24"/>
          <w:szCs w:val="24"/>
          <w:u w:val="single"/>
        </w:rPr>
        <w:t xml:space="preserve"> 西安市阎良区农业农村和林业局  </w:t>
      </w:r>
      <w:r>
        <w:rPr>
          <w:rFonts w:hint="eastAsia" w:ascii="宋体" w:hAnsi="宋体" w:cs="宋体"/>
          <w:color w:val="auto"/>
          <w:szCs w:val="21"/>
          <w:u w:val="single"/>
        </w:rPr>
        <w:t xml:space="preserve">    </w:t>
      </w:r>
    </w:p>
    <w:p w14:paraId="35073327">
      <w:pPr>
        <w:ind w:firstLine="1400" w:firstLineChars="500"/>
        <w:rPr>
          <w:rFonts w:hint="default" w:ascii="宋体" w:hAnsi="宋体" w:eastAsia="宋体" w:cs="宋体"/>
          <w:color w:val="auto"/>
          <w:sz w:val="28"/>
          <w:szCs w:val="28"/>
          <w:lang w:val="en-US" w:eastAsia="zh-CN"/>
        </w:rPr>
      </w:pPr>
      <w:r>
        <w:rPr>
          <w:rFonts w:hint="eastAsia" w:ascii="宋体" w:hAnsi="宋体" w:cs="宋体"/>
          <w:color w:val="auto"/>
          <w:sz w:val="28"/>
          <w:szCs w:val="28"/>
        </w:rPr>
        <w:t>乙    方：</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 xml:space="preserve">                                      </w:t>
      </w:r>
    </w:p>
    <w:p w14:paraId="4A4763AB">
      <w:pPr>
        <w:ind w:firstLine="1400" w:firstLineChars="500"/>
        <w:rPr>
          <w:rFonts w:ascii="宋体" w:hAnsi="宋体" w:cs="宋体"/>
          <w:color w:val="auto"/>
          <w:lang w:val="zh-CN"/>
        </w:rPr>
      </w:pPr>
      <w:r>
        <w:rPr>
          <w:rFonts w:hint="eastAsia" w:ascii="宋体" w:hAnsi="宋体" w:cs="宋体"/>
          <w:color w:val="auto"/>
          <w:sz w:val="28"/>
          <w:szCs w:val="28"/>
        </w:rPr>
        <w:t>签订日期：</w:t>
      </w:r>
      <w:r>
        <w:rPr>
          <w:rFonts w:hint="eastAsia" w:ascii="宋体" w:hAnsi="宋体" w:cs="宋体"/>
          <w:color w:val="auto"/>
          <w:szCs w:val="21"/>
          <w:u w:val="single"/>
        </w:rPr>
        <w:t xml:space="preserve">             </w:t>
      </w:r>
      <w:r>
        <w:rPr>
          <w:rFonts w:hint="eastAsia" w:ascii="宋体" w:hAnsi="宋体" w:cs="宋体"/>
          <w:color w:val="auto"/>
          <w:lang w:val="zh-CN"/>
        </w:rPr>
        <w:br w:type="page"/>
      </w:r>
    </w:p>
    <w:p w14:paraId="7FEEF2A7">
      <w:pPr>
        <w:pStyle w:val="4"/>
        <w:spacing w:line="560" w:lineRule="exact"/>
        <w:rPr>
          <w:rFonts w:asciiTheme="majorEastAsia" w:hAnsiTheme="majorEastAsia" w:eastAsiaTheme="majorEastAsia" w:cstheme="majorEastAsia"/>
          <w:color w:val="auto"/>
          <w:sz w:val="21"/>
          <w:szCs w:val="21"/>
        </w:rPr>
      </w:pPr>
      <w:r>
        <w:rPr>
          <w:rFonts w:hint="eastAsia" w:ascii="宋体" w:hAnsi="宋体" w:cs="宋体"/>
          <w:color w:val="auto"/>
          <w:lang w:val="zh-CN"/>
        </w:rPr>
        <w:t>政府采购合同</w:t>
      </w:r>
      <w:r>
        <w:rPr>
          <w:rFonts w:hint="eastAsia" w:asciiTheme="majorEastAsia" w:hAnsiTheme="majorEastAsia" w:eastAsiaTheme="majorEastAsia" w:cstheme="majorEastAsia"/>
          <w:color w:val="auto"/>
          <w:sz w:val="21"/>
          <w:szCs w:val="21"/>
        </w:rPr>
        <w:t xml:space="preserve">         </w:t>
      </w:r>
    </w:p>
    <w:p w14:paraId="7549B23A">
      <w:pPr>
        <w:spacing w:line="460" w:lineRule="exact"/>
        <w:ind w:firstLine="420" w:firstLineChars="200"/>
        <w:rPr>
          <w:rFonts w:ascii="宋体" w:hAnsi="宋体"/>
          <w:color w:val="auto"/>
          <w:szCs w:val="21"/>
        </w:rPr>
      </w:pPr>
      <w:r>
        <w:rPr>
          <w:rFonts w:hint="eastAsia" w:ascii="宋体" w:hAnsi="宋体" w:cs="宋体"/>
          <w:color w:val="auto"/>
          <w:szCs w:val="21"/>
          <w:u w:val="none" w:color="auto"/>
          <w:lang w:val="en-US" w:eastAsia="zh-CN"/>
        </w:rPr>
        <w:t>甲方</w:t>
      </w:r>
      <w:r>
        <w:rPr>
          <w:rFonts w:hint="eastAsia" w:ascii="宋体" w:hAnsi="宋体"/>
          <w:color w:val="auto"/>
          <w:szCs w:val="21"/>
          <w:u w:val="none" w:color="auto"/>
        </w:rPr>
        <w:t>(以下简称“甲方”)</w:t>
      </w:r>
      <w:r>
        <w:rPr>
          <w:rFonts w:hint="eastAsia" w:ascii="宋体" w:hAnsi="宋体" w:cs="宋体"/>
          <w:color w:val="auto"/>
          <w:szCs w:val="21"/>
          <w:u w:val="none" w:color="auto"/>
          <w:lang w:val="en-US" w:eastAsia="zh-CN"/>
        </w:rPr>
        <w:t>：</w:t>
      </w:r>
      <w:r>
        <w:rPr>
          <w:rFonts w:hint="eastAsia" w:ascii="宋体" w:hAnsi="宋体" w:cs="宋体"/>
          <w:color w:val="auto"/>
          <w:szCs w:val="21"/>
          <w:u w:val="single"/>
        </w:rPr>
        <w:t>西安市阎良区农业农村和林业局</w:t>
      </w:r>
      <w:r>
        <w:rPr>
          <w:rFonts w:hint="eastAsia" w:ascii="宋体" w:hAnsi="宋体"/>
          <w:color w:val="auto"/>
          <w:szCs w:val="21"/>
        </w:rPr>
        <w:t>：</w:t>
      </w:r>
    </w:p>
    <w:p w14:paraId="685B077F">
      <w:pPr>
        <w:spacing w:line="460" w:lineRule="exact"/>
        <w:ind w:right="57" w:rightChars="27" w:firstLine="420" w:firstLineChars="200"/>
        <w:rPr>
          <w:rFonts w:ascii="宋体" w:hAnsi="宋体"/>
          <w:color w:val="auto"/>
          <w:szCs w:val="21"/>
          <w:u w:val="single" w:color="auto"/>
        </w:rPr>
      </w:pPr>
      <w:r>
        <w:rPr>
          <w:rFonts w:hint="eastAsia" w:ascii="宋体" w:hAnsi="宋体"/>
          <w:color w:val="auto"/>
          <w:szCs w:val="21"/>
          <w:lang w:val="en-US" w:eastAsia="zh-CN"/>
        </w:rPr>
        <w:t>乙方</w:t>
      </w:r>
      <w:r>
        <w:rPr>
          <w:rFonts w:hint="eastAsia" w:ascii="宋体" w:hAnsi="宋体"/>
          <w:color w:val="auto"/>
          <w:szCs w:val="21"/>
        </w:rPr>
        <w:t>（以下简称“乙方”）：</w:t>
      </w:r>
    </w:p>
    <w:p w14:paraId="10B1B504">
      <w:pPr>
        <w:spacing w:line="460" w:lineRule="exact"/>
        <w:ind w:right="210" w:rightChars="100" w:firstLine="420" w:firstLineChars="200"/>
        <w:rPr>
          <w:rFonts w:ascii="宋体" w:hAnsi="宋体"/>
          <w:color w:val="auto"/>
          <w:szCs w:val="21"/>
        </w:rPr>
      </w:pPr>
      <w:r>
        <w:rPr>
          <w:rFonts w:hint="eastAsia" w:ascii="宋体" w:hAnsi="宋体"/>
          <w:color w:val="auto"/>
          <w:szCs w:val="21"/>
        </w:rPr>
        <w:t>依据《中华人民共和国民法典》和《中华人民共和国政府采购法》《中华人民共和国政府采购法实施条例》，甲方通过竞争性</w:t>
      </w:r>
      <w:r>
        <w:rPr>
          <w:rFonts w:hint="eastAsia" w:ascii="宋体" w:hAnsi="宋体"/>
          <w:color w:val="auto"/>
          <w:szCs w:val="21"/>
          <w:lang w:val="en-US" w:eastAsia="zh-CN"/>
        </w:rPr>
        <w:t>磋商</w:t>
      </w:r>
      <w:r>
        <w:rPr>
          <w:rFonts w:hint="eastAsia" w:ascii="宋体" w:hAnsi="宋体"/>
          <w:color w:val="auto"/>
          <w:szCs w:val="21"/>
        </w:rPr>
        <w:t>采购</w:t>
      </w:r>
      <w:r>
        <w:rPr>
          <w:rFonts w:hint="eastAsia" w:ascii="宋体" w:hAnsi="宋体"/>
          <w:color w:val="auto"/>
          <w:szCs w:val="21"/>
          <w:lang w:val="en-US" w:eastAsia="zh-CN"/>
        </w:rPr>
        <w:t xml:space="preserve"> </w:t>
      </w:r>
      <w:r>
        <w:rPr>
          <w:rFonts w:hint="eastAsia" w:ascii="宋体" w:hAnsi="宋体"/>
          <w:color w:val="auto"/>
          <w:szCs w:val="21"/>
          <w:u w:val="single" w:color="auto"/>
          <w:lang w:val="en-US" w:eastAsia="zh-CN"/>
        </w:rPr>
        <w:t xml:space="preserve">   </w:t>
      </w:r>
      <w:r>
        <w:rPr>
          <w:rFonts w:hint="eastAsia" w:ascii="宋体" w:hAnsi="宋体"/>
          <w:color w:val="auto"/>
          <w:szCs w:val="21"/>
          <w:u w:val="single" w:color="auto"/>
        </w:rPr>
        <w:t xml:space="preserve"> </w:t>
      </w:r>
      <w:r>
        <w:rPr>
          <w:rFonts w:hint="eastAsia" w:ascii="宋体" w:hAnsi="宋体"/>
          <w:color w:val="auto"/>
          <w:szCs w:val="21"/>
        </w:rPr>
        <w:t>，并接受了乙方以价(以下简称“合同价”)提供的服务。</w:t>
      </w:r>
    </w:p>
    <w:p w14:paraId="27DB37E5">
      <w:pPr>
        <w:spacing w:line="460" w:lineRule="exact"/>
        <w:ind w:firstLine="420" w:firstLineChars="200"/>
        <w:rPr>
          <w:rFonts w:ascii="宋体" w:hAnsi="宋体"/>
          <w:color w:val="auto"/>
          <w:szCs w:val="21"/>
        </w:rPr>
      </w:pPr>
      <w:bookmarkStart w:id="0" w:name="_Toc193126879"/>
      <w:bookmarkStart w:id="1" w:name="_Toc194663916"/>
      <w:bookmarkStart w:id="2" w:name="_Toc193187095"/>
      <w:bookmarkStart w:id="3" w:name="_Toc188808831"/>
      <w:r>
        <w:rPr>
          <w:rFonts w:hint="eastAsia" w:ascii="宋体" w:hAnsi="宋体"/>
          <w:color w:val="auto"/>
          <w:szCs w:val="21"/>
        </w:rPr>
        <w:t>本合同在此声明如下：本合同中的词语和术语的含义与合同条款中定义的相同；下述文件是本合同的一部分，并与本合同一起阅读和解释。</w:t>
      </w:r>
    </w:p>
    <w:p w14:paraId="06FEC4E5">
      <w:pPr>
        <w:spacing w:line="460" w:lineRule="exact"/>
        <w:ind w:firstLine="420" w:firstLineChars="200"/>
        <w:rPr>
          <w:rFonts w:ascii="宋体" w:hAnsi="宋体"/>
          <w:color w:val="auto"/>
          <w:szCs w:val="21"/>
        </w:rPr>
      </w:pPr>
      <w:r>
        <w:rPr>
          <w:rFonts w:hint="eastAsia" w:ascii="宋体" w:hAnsi="宋体"/>
          <w:color w:val="auto"/>
          <w:szCs w:val="21"/>
        </w:rPr>
        <w:t>一、合同条款</w:t>
      </w:r>
    </w:p>
    <w:p w14:paraId="53339630">
      <w:pPr>
        <w:spacing w:line="460" w:lineRule="exact"/>
        <w:ind w:firstLine="539" w:firstLineChars="257"/>
        <w:rPr>
          <w:rFonts w:ascii="宋体" w:hAnsi="宋体"/>
          <w:color w:val="auto"/>
          <w:szCs w:val="21"/>
        </w:rPr>
      </w:pPr>
      <w:r>
        <w:rPr>
          <w:rFonts w:hint="eastAsia" w:ascii="宋体" w:hAnsi="宋体"/>
          <w:color w:val="auto"/>
          <w:szCs w:val="21"/>
        </w:rPr>
        <w:t xml:space="preserve">第一条 本着平等互惠、互相支持、共同发展的原则，就甲方针对本项目的事宜，经甲乙双方友好协商， 共同签署本合同， 以资共同遵守。 </w:t>
      </w:r>
    </w:p>
    <w:p w14:paraId="1034CDB7">
      <w:pPr>
        <w:spacing w:line="460" w:lineRule="exact"/>
        <w:ind w:firstLine="539" w:firstLineChars="257"/>
        <w:rPr>
          <w:rFonts w:ascii="宋体" w:hAnsi="宋体"/>
          <w:color w:val="auto"/>
          <w:szCs w:val="21"/>
        </w:rPr>
      </w:pPr>
      <w:r>
        <w:rPr>
          <w:rFonts w:hint="eastAsia" w:ascii="宋体" w:hAnsi="宋体"/>
          <w:color w:val="auto"/>
          <w:szCs w:val="21"/>
        </w:rPr>
        <w:t xml:space="preserve">第二条 服务定义：根据甲方需要，乙方为甲方提供该项目的服务等业务。 </w:t>
      </w:r>
    </w:p>
    <w:p w14:paraId="7E6F6202">
      <w:pPr>
        <w:spacing w:line="460" w:lineRule="exact"/>
        <w:ind w:firstLine="539" w:firstLineChars="257"/>
        <w:rPr>
          <w:rFonts w:ascii="宋体" w:hAnsi="宋体"/>
          <w:color w:val="auto"/>
          <w:szCs w:val="21"/>
        </w:rPr>
      </w:pPr>
      <w:r>
        <w:rPr>
          <w:rFonts w:hint="eastAsia" w:ascii="宋体" w:hAnsi="宋体"/>
          <w:color w:val="auto"/>
          <w:szCs w:val="21"/>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50206FD1">
      <w:pPr>
        <w:spacing w:line="460" w:lineRule="exact"/>
        <w:ind w:firstLine="539" w:firstLineChars="257"/>
        <w:rPr>
          <w:rFonts w:ascii="宋体" w:hAnsi="宋体"/>
          <w:color w:val="auto"/>
          <w:szCs w:val="21"/>
        </w:rPr>
      </w:pPr>
      <w:r>
        <w:rPr>
          <w:rFonts w:hint="eastAsia" w:ascii="宋体" w:hAnsi="宋体"/>
          <w:color w:val="auto"/>
          <w:szCs w:val="21"/>
        </w:rPr>
        <w:t>第四条 甲方的权利</w:t>
      </w:r>
    </w:p>
    <w:p w14:paraId="1B6CE09A">
      <w:pPr>
        <w:spacing w:line="460" w:lineRule="exact"/>
        <w:ind w:firstLine="539" w:firstLineChars="257"/>
        <w:rPr>
          <w:rFonts w:ascii="宋体" w:hAnsi="宋体"/>
          <w:color w:val="auto"/>
          <w:szCs w:val="21"/>
        </w:rPr>
      </w:pPr>
      <w:r>
        <w:rPr>
          <w:rFonts w:hint="eastAsia" w:ascii="宋体" w:hAnsi="宋体"/>
          <w:color w:val="auto"/>
          <w:szCs w:val="21"/>
        </w:rPr>
        <w:t>1、甲方有权享有乙方按照上述约定提供的服务。</w:t>
      </w:r>
    </w:p>
    <w:p w14:paraId="75E0B326">
      <w:pPr>
        <w:spacing w:line="460" w:lineRule="exact"/>
        <w:ind w:firstLine="539" w:firstLineChars="257"/>
        <w:rPr>
          <w:rFonts w:ascii="宋体" w:hAnsi="宋体"/>
          <w:color w:val="auto"/>
          <w:szCs w:val="21"/>
        </w:rPr>
      </w:pPr>
      <w:r>
        <w:rPr>
          <w:rFonts w:hint="eastAsia" w:ascii="宋体" w:hAnsi="宋体"/>
          <w:color w:val="auto"/>
          <w:szCs w:val="21"/>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1D3A2FB6">
      <w:pPr>
        <w:spacing w:line="460" w:lineRule="exact"/>
        <w:ind w:firstLine="539" w:firstLineChars="257"/>
        <w:rPr>
          <w:rFonts w:ascii="宋体" w:hAnsi="宋体"/>
          <w:color w:val="auto"/>
          <w:szCs w:val="21"/>
        </w:rPr>
      </w:pPr>
      <w:r>
        <w:rPr>
          <w:rFonts w:hint="eastAsia" w:ascii="宋体" w:hAnsi="宋体"/>
          <w:color w:val="auto"/>
          <w:szCs w:val="21"/>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6DF20735">
      <w:pPr>
        <w:spacing w:line="460" w:lineRule="exact"/>
        <w:ind w:firstLine="539" w:firstLineChars="257"/>
        <w:rPr>
          <w:rFonts w:ascii="宋体" w:hAnsi="宋体"/>
          <w:color w:val="auto"/>
          <w:szCs w:val="21"/>
        </w:rPr>
      </w:pPr>
      <w:r>
        <w:rPr>
          <w:rFonts w:hint="eastAsia" w:ascii="宋体" w:hAnsi="宋体"/>
          <w:color w:val="auto"/>
          <w:szCs w:val="21"/>
        </w:rPr>
        <w:t>4、除本合同约定的服务费用外，乙方不得向甲方及其甲方人员收取其他任何费用，如甲方发现乙方有此类行为，甲方有权要求乙方清退所收费用，退还利息并支付违约金；</w:t>
      </w:r>
    </w:p>
    <w:p w14:paraId="25F251AD">
      <w:pPr>
        <w:spacing w:line="460" w:lineRule="exact"/>
        <w:ind w:firstLine="539" w:firstLineChars="257"/>
        <w:rPr>
          <w:rFonts w:ascii="宋体" w:hAnsi="宋体"/>
          <w:color w:val="auto"/>
          <w:szCs w:val="21"/>
        </w:rPr>
      </w:pPr>
      <w:r>
        <w:rPr>
          <w:rFonts w:hint="eastAsia" w:ascii="宋体" w:hAnsi="宋体"/>
          <w:color w:val="auto"/>
          <w:szCs w:val="21"/>
        </w:rPr>
        <w:t>5、对乙方相关服务资料的所有权、使用权的约定：归甲方所有。乙方不得以任何借口留存，否则承担由此产生的一切法律和经济责任。未经甲方允许，任何单位和个人不得转让和使用本项目的相关内容。</w:t>
      </w:r>
    </w:p>
    <w:p w14:paraId="149F03F4">
      <w:pPr>
        <w:spacing w:line="460" w:lineRule="exact"/>
        <w:ind w:firstLine="539" w:firstLineChars="257"/>
        <w:rPr>
          <w:rFonts w:ascii="宋体" w:hAnsi="宋体"/>
          <w:color w:val="auto"/>
          <w:szCs w:val="21"/>
        </w:rPr>
      </w:pPr>
      <w:r>
        <w:rPr>
          <w:rFonts w:hint="eastAsia" w:ascii="宋体" w:hAnsi="宋体"/>
          <w:color w:val="auto"/>
          <w:szCs w:val="21"/>
        </w:rPr>
        <w:t>第五条 甲方的义务</w:t>
      </w:r>
    </w:p>
    <w:p w14:paraId="2AD618EE">
      <w:pPr>
        <w:spacing w:line="460" w:lineRule="exact"/>
        <w:ind w:firstLine="539" w:firstLineChars="257"/>
        <w:rPr>
          <w:rFonts w:ascii="宋体" w:hAnsi="宋体"/>
          <w:color w:val="auto"/>
          <w:szCs w:val="21"/>
        </w:rPr>
      </w:pPr>
      <w:r>
        <w:rPr>
          <w:rFonts w:hint="eastAsia" w:ascii="宋体" w:hAnsi="宋体"/>
          <w:color w:val="auto"/>
          <w:szCs w:val="21"/>
        </w:rPr>
        <w:t xml:space="preserve">1、在服务实施过程中，甲方应为乙方提供必要的工作便利与指导，配合乙方履行职责。 </w:t>
      </w:r>
    </w:p>
    <w:p w14:paraId="2930EDA3">
      <w:pPr>
        <w:spacing w:line="460" w:lineRule="exact"/>
        <w:ind w:firstLine="539" w:firstLineChars="257"/>
        <w:rPr>
          <w:rFonts w:ascii="宋体" w:hAnsi="宋体"/>
          <w:color w:val="auto"/>
          <w:szCs w:val="21"/>
        </w:rPr>
      </w:pPr>
      <w:r>
        <w:rPr>
          <w:rFonts w:hint="eastAsia" w:ascii="宋体" w:hAnsi="宋体"/>
          <w:color w:val="auto"/>
          <w:szCs w:val="21"/>
        </w:rPr>
        <w:t>2、甲方不得将本合同的内容向甲乙双方以外的、与签订和履行本合同无关的任何第三方透露，不得泄露乙方的商业秘密（包括本合同及其附件和合同签订前的各项方案）。</w:t>
      </w:r>
    </w:p>
    <w:p w14:paraId="3CDDA423">
      <w:pPr>
        <w:spacing w:line="460" w:lineRule="exact"/>
        <w:ind w:firstLine="539" w:firstLineChars="257"/>
        <w:rPr>
          <w:rFonts w:ascii="宋体" w:hAnsi="宋体"/>
          <w:color w:val="auto"/>
          <w:szCs w:val="21"/>
        </w:rPr>
      </w:pPr>
      <w:r>
        <w:rPr>
          <w:rFonts w:hint="eastAsia" w:ascii="宋体" w:hAnsi="宋体"/>
          <w:color w:val="auto"/>
          <w:szCs w:val="21"/>
        </w:rPr>
        <w:t>第六条 任何一方违反或擅自变更本合同的约定，应当承担由此给对方造成的经济损失和相关责任。</w:t>
      </w:r>
    </w:p>
    <w:p w14:paraId="73298F89">
      <w:pPr>
        <w:spacing w:line="460" w:lineRule="exact"/>
        <w:ind w:firstLine="539" w:firstLineChars="257"/>
        <w:rPr>
          <w:rFonts w:ascii="宋体" w:hAnsi="宋体"/>
          <w:color w:val="auto"/>
          <w:szCs w:val="21"/>
        </w:rPr>
      </w:pPr>
      <w:r>
        <w:rPr>
          <w:rFonts w:hint="eastAsia" w:ascii="宋体" w:hAnsi="宋体"/>
          <w:color w:val="auto"/>
          <w:szCs w:val="21"/>
        </w:rPr>
        <w:t>第七条甲方违约责任</w:t>
      </w:r>
    </w:p>
    <w:p w14:paraId="436756AB">
      <w:pPr>
        <w:spacing w:line="460" w:lineRule="exact"/>
        <w:ind w:firstLine="539" w:firstLineChars="257"/>
        <w:rPr>
          <w:rFonts w:ascii="宋体" w:hAnsi="宋体"/>
          <w:color w:val="auto"/>
          <w:szCs w:val="21"/>
        </w:rPr>
      </w:pPr>
      <w:r>
        <w:rPr>
          <w:rFonts w:hint="eastAsia" w:ascii="宋体" w:hAnsi="宋体"/>
          <w:color w:val="auto"/>
          <w:szCs w:val="21"/>
        </w:rPr>
        <w:t>1、由于甲方的原因或因不可抗力的自然因素影响，则服务周期顺延。</w:t>
      </w:r>
    </w:p>
    <w:p w14:paraId="0067A6B5">
      <w:pPr>
        <w:spacing w:line="460" w:lineRule="exact"/>
        <w:ind w:firstLine="539" w:firstLineChars="257"/>
        <w:rPr>
          <w:rFonts w:ascii="宋体" w:hAnsi="宋体"/>
          <w:color w:val="auto"/>
          <w:szCs w:val="21"/>
        </w:rPr>
      </w:pPr>
      <w:r>
        <w:rPr>
          <w:rFonts w:hint="eastAsia" w:ascii="宋体" w:hAnsi="宋体"/>
          <w:color w:val="auto"/>
          <w:szCs w:val="21"/>
        </w:rPr>
        <w:t xml:space="preserve">2、对于乙方提供的资料以及属于乙方的内容，甲方有义务保密，不得向第三方提供或用于本合同以外的项目，否则乙方有权要求甲方按本合同项目款总额的20%赔偿损失。 </w:t>
      </w:r>
    </w:p>
    <w:p w14:paraId="2ED141C1">
      <w:pPr>
        <w:spacing w:line="460" w:lineRule="exact"/>
        <w:ind w:firstLine="539" w:firstLineChars="257"/>
        <w:rPr>
          <w:rFonts w:ascii="宋体" w:hAnsi="宋体"/>
          <w:color w:val="auto"/>
          <w:szCs w:val="21"/>
        </w:rPr>
      </w:pPr>
      <w:r>
        <w:rPr>
          <w:rFonts w:hint="eastAsia" w:ascii="宋体" w:hAnsi="宋体"/>
          <w:color w:val="auto"/>
          <w:szCs w:val="21"/>
        </w:rPr>
        <w:t>第八条乙方违约责任</w:t>
      </w:r>
    </w:p>
    <w:p w14:paraId="7BCA14B8">
      <w:pPr>
        <w:spacing w:line="460" w:lineRule="exact"/>
        <w:ind w:firstLine="539" w:firstLineChars="257"/>
        <w:rPr>
          <w:rFonts w:ascii="宋体" w:hAnsi="宋体"/>
          <w:color w:val="auto"/>
          <w:szCs w:val="21"/>
        </w:rPr>
      </w:pPr>
      <w:r>
        <w:rPr>
          <w:rFonts w:hint="eastAsia" w:ascii="宋体" w:hAnsi="宋体"/>
          <w:color w:val="auto"/>
          <w:szCs w:val="21"/>
        </w:rPr>
        <w:t>1、合同签订后，如乙方擅自中途停止或解除合同，乙方应向甲方双倍返还定金。没有约定定金的，乙方向甲方赔偿服务价款。</w:t>
      </w:r>
    </w:p>
    <w:p w14:paraId="40BE33C3">
      <w:pPr>
        <w:spacing w:line="460" w:lineRule="exact"/>
        <w:ind w:firstLine="539" w:firstLineChars="257"/>
        <w:rPr>
          <w:rFonts w:ascii="宋体" w:hAnsi="宋体"/>
          <w:color w:val="auto"/>
          <w:szCs w:val="21"/>
        </w:rPr>
      </w:pPr>
      <w:r>
        <w:rPr>
          <w:rFonts w:hint="eastAsia" w:ascii="宋体" w:hAnsi="宋体"/>
          <w:color w:val="auto"/>
          <w:szCs w:val="21"/>
        </w:rPr>
        <w:t>2、在甲方提供了必要的工作、生活条件，并且保证了项目款按时到位，乙方未能按合同规定的日期提供服务时，应向甲方赔偿拖期损失费，每天的拖期损失费按合同约定的项目总价款。</w:t>
      </w:r>
    </w:p>
    <w:p w14:paraId="49F869DA">
      <w:pPr>
        <w:spacing w:line="460" w:lineRule="exact"/>
        <w:ind w:firstLine="539" w:firstLineChars="257"/>
        <w:rPr>
          <w:rFonts w:ascii="宋体" w:hAnsi="宋体"/>
          <w:color w:val="auto"/>
          <w:szCs w:val="21"/>
        </w:rPr>
      </w:pPr>
      <w:r>
        <w:rPr>
          <w:rFonts w:hint="eastAsia" w:ascii="宋体" w:hAnsi="宋体"/>
          <w:color w:val="auto"/>
          <w:szCs w:val="21"/>
        </w:rPr>
        <w:t xml:space="preserve">3、因天气、交通、政府行为、甲方提供的资料不准确等客观原因造成的服务周期拖期，乙方不承担赔偿责任。 </w:t>
      </w:r>
    </w:p>
    <w:p w14:paraId="18CB0E94">
      <w:pPr>
        <w:spacing w:line="460" w:lineRule="exact"/>
        <w:ind w:firstLine="539" w:firstLineChars="257"/>
        <w:rPr>
          <w:rFonts w:ascii="宋体" w:hAnsi="宋体"/>
          <w:color w:val="auto"/>
          <w:szCs w:val="21"/>
        </w:rPr>
      </w:pPr>
      <w:r>
        <w:rPr>
          <w:rFonts w:hint="eastAsia" w:ascii="宋体" w:hAnsi="宋体"/>
          <w:color w:val="auto"/>
          <w:szCs w:val="21"/>
        </w:rPr>
        <w:t>4、服务实施过程中，乙方未按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52F8FF37">
      <w:pPr>
        <w:spacing w:line="460" w:lineRule="exact"/>
        <w:ind w:firstLine="539" w:firstLineChars="257"/>
        <w:rPr>
          <w:rFonts w:ascii="宋体" w:hAnsi="宋体"/>
          <w:color w:val="auto"/>
          <w:szCs w:val="21"/>
        </w:rPr>
      </w:pPr>
      <w:r>
        <w:rPr>
          <w:rFonts w:hint="eastAsia" w:ascii="宋体" w:hAnsi="宋体"/>
          <w:color w:val="auto"/>
          <w:szCs w:val="21"/>
          <w:lang w:val="en-US" w:eastAsia="zh-CN"/>
        </w:rPr>
        <w:t>5</w:t>
      </w:r>
      <w:r>
        <w:rPr>
          <w:rFonts w:hint="eastAsia" w:ascii="宋体" w:hAnsi="宋体"/>
          <w:color w:val="auto"/>
          <w:szCs w:val="21"/>
        </w:rPr>
        <w:t>、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349B2E1C">
      <w:pPr>
        <w:spacing w:line="460" w:lineRule="exact"/>
        <w:ind w:firstLine="539" w:firstLineChars="257"/>
        <w:rPr>
          <w:rFonts w:ascii="宋体" w:hAnsi="宋体"/>
          <w:color w:val="auto"/>
          <w:szCs w:val="21"/>
        </w:rPr>
      </w:pPr>
      <w:r>
        <w:rPr>
          <w:rFonts w:hint="eastAsia" w:ascii="宋体" w:hAnsi="宋体"/>
          <w:color w:val="auto"/>
          <w:szCs w:val="21"/>
          <w:lang w:val="en-US" w:eastAsia="zh-CN"/>
        </w:rPr>
        <w:t>6</w:t>
      </w:r>
      <w:r>
        <w:rPr>
          <w:rFonts w:hint="eastAsia" w:ascii="宋体" w:hAnsi="宋体"/>
          <w:color w:val="auto"/>
          <w:szCs w:val="21"/>
        </w:rPr>
        <w:t xml:space="preserve">、乙方不得将本项目的任何部分转包或分包给其他任何单位和个人。若擅自转包或分包本合同标的，甲方有权解除合同，并可要求乙方偿付预算30%的违约金，同时追究其法律责任。 </w:t>
      </w:r>
    </w:p>
    <w:p w14:paraId="23E47C04">
      <w:pPr>
        <w:spacing w:line="460" w:lineRule="exact"/>
        <w:ind w:firstLine="420" w:firstLineChars="200"/>
        <w:rPr>
          <w:rFonts w:ascii="宋体" w:hAnsi="宋体"/>
          <w:color w:val="auto"/>
          <w:szCs w:val="21"/>
        </w:rPr>
      </w:pPr>
      <w:r>
        <w:rPr>
          <w:rFonts w:hint="eastAsia" w:ascii="宋体" w:hAnsi="宋体"/>
          <w:color w:val="auto"/>
          <w:szCs w:val="21"/>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51CE0513">
      <w:pPr>
        <w:spacing w:line="460" w:lineRule="exact"/>
        <w:ind w:firstLine="420" w:firstLineChars="200"/>
        <w:rPr>
          <w:rFonts w:ascii="宋体" w:hAnsi="宋体"/>
          <w:color w:val="auto"/>
          <w:szCs w:val="21"/>
        </w:rPr>
      </w:pPr>
      <w:r>
        <w:rPr>
          <w:rFonts w:hint="eastAsia" w:ascii="宋体" w:hAnsi="宋体"/>
          <w:color w:val="auto"/>
          <w:szCs w:val="21"/>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06876A57">
      <w:pPr>
        <w:spacing w:line="460" w:lineRule="exact"/>
        <w:ind w:firstLine="420" w:firstLineChars="200"/>
        <w:rPr>
          <w:rFonts w:ascii="宋体" w:hAnsi="宋体"/>
          <w:color w:val="auto"/>
          <w:szCs w:val="21"/>
        </w:rPr>
      </w:pPr>
      <w:r>
        <w:rPr>
          <w:rFonts w:hint="eastAsia" w:ascii="宋体" w:hAnsi="宋体"/>
          <w:color w:val="auto"/>
          <w:szCs w:val="21"/>
        </w:rPr>
        <w:t xml:space="preserve">第十一条 甲、乙双方有一方有正当理由要求变更本合同，须提前一个月以书面形式通知对方并协商解决，双方应签署变更合同。 </w:t>
      </w:r>
    </w:p>
    <w:p w14:paraId="230D2DCD">
      <w:pPr>
        <w:spacing w:line="460" w:lineRule="exact"/>
        <w:ind w:firstLine="420" w:firstLineChars="200"/>
        <w:rPr>
          <w:rFonts w:ascii="宋体" w:hAnsi="宋体"/>
          <w:color w:val="auto"/>
          <w:szCs w:val="21"/>
        </w:rPr>
      </w:pPr>
      <w:r>
        <w:rPr>
          <w:rFonts w:hint="eastAsia" w:ascii="宋体" w:hAnsi="宋体"/>
          <w:color w:val="auto"/>
          <w:szCs w:val="21"/>
        </w:rPr>
        <w:t xml:space="preserve">第十二条 本合同期满双方不再续约或者因一方违约导致本合同无法履行，则本合同终止。但合同的终止不得损害第三方的利益，双方应为此做出合理安排。 </w:t>
      </w:r>
    </w:p>
    <w:p w14:paraId="24BF261A">
      <w:pPr>
        <w:spacing w:line="460" w:lineRule="exact"/>
        <w:ind w:firstLine="420" w:firstLineChars="200"/>
        <w:rPr>
          <w:rFonts w:ascii="宋体" w:hAnsi="宋体"/>
          <w:color w:val="auto"/>
          <w:szCs w:val="21"/>
        </w:rPr>
      </w:pPr>
      <w:r>
        <w:rPr>
          <w:rFonts w:hint="eastAsia" w:ascii="宋体" w:hAnsi="宋体"/>
          <w:color w:val="auto"/>
          <w:szCs w:val="21"/>
        </w:rPr>
        <w:t>第十三条 未经对方同意，甲乙任何一方不得将本合同部分或全部权利和义务转让给第三方。</w:t>
      </w:r>
    </w:p>
    <w:p w14:paraId="291F9577">
      <w:pPr>
        <w:spacing w:line="460" w:lineRule="exact"/>
        <w:ind w:firstLine="420" w:firstLineChars="200"/>
        <w:rPr>
          <w:rFonts w:ascii="宋体" w:hAnsi="宋体"/>
          <w:color w:val="auto"/>
          <w:szCs w:val="21"/>
        </w:rPr>
      </w:pPr>
      <w:r>
        <w:rPr>
          <w:rFonts w:hint="eastAsia" w:ascii="宋体" w:hAnsi="宋体"/>
          <w:color w:val="auto"/>
          <w:szCs w:val="21"/>
        </w:rPr>
        <w:t>第十四条 本合同中涉及的所有“通知”、“同意”、“确认” 等事项均应以书面形式做出，并作为依据。</w:t>
      </w:r>
    </w:p>
    <w:p w14:paraId="3F7C75EB">
      <w:pPr>
        <w:snapToGrid w:val="0"/>
        <w:spacing w:line="460" w:lineRule="exact"/>
        <w:ind w:firstLine="420" w:firstLineChars="200"/>
      </w:pPr>
      <w:r>
        <w:rPr>
          <w:rFonts w:hint="eastAsia" w:ascii="宋体" w:hAnsi="宋体"/>
          <w:color w:val="auto"/>
          <w:szCs w:val="21"/>
        </w:rPr>
        <w:t xml:space="preserve">第十五条 本合同有关附件及补充合同是本合同不可分割的组成部分，与本合同具有同等法律效力；本合同未尽事宜，双方另行协商并签署补充合同，作为本合同的附件，具有同等法律效力。 </w:t>
      </w:r>
    </w:p>
    <w:p w14:paraId="3A3EB5BB">
      <w:pPr>
        <w:spacing w:line="460" w:lineRule="exact"/>
        <w:ind w:firstLine="420" w:firstLineChars="200"/>
        <w:rPr>
          <w:rFonts w:ascii="宋体" w:hAnsi="宋体"/>
          <w:color w:val="auto"/>
          <w:szCs w:val="21"/>
        </w:rPr>
      </w:pPr>
      <w:r>
        <w:rPr>
          <w:rFonts w:hint="eastAsia" w:ascii="宋体" w:hAnsi="宋体"/>
          <w:color w:val="auto"/>
          <w:szCs w:val="21"/>
        </w:rPr>
        <w:t>二、合同条款附件</w:t>
      </w:r>
    </w:p>
    <w:p w14:paraId="33CE05E1">
      <w:pPr>
        <w:spacing w:line="460" w:lineRule="exact"/>
        <w:ind w:firstLine="735" w:firstLineChars="350"/>
        <w:rPr>
          <w:rFonts w:ascii="宋体" w:hAnsi="宋体"/>
          <w:color w:val="auto"/>
          <w:szCs w:val="21"/>
        </w:rPr>
      </w:pPr>
      <w:r>
        <w:rPr>
          <w:rFonts w:hint="eastAsia" w:ascii="宋体" w:hAnsi="宋体"/>
          <w:color w:val="auto"/>
          <w:szCs w:val="21"/>
        </w:rPr>
        <w:t>附件1—报价清单</w:t>
      </w:r>
    </w:p>
    <w:p w14:paraId="528C592D">
      <w:pPr>
        <w:spacing w:line="460" w:lineRule="exact"/>
        <w:ind w:firstLine="735" w:firstLineChars="350"/>
      </w:pPr>
      <w:r>
        <w:rPr>
          <w:rFonts w:hint="eastAsia" w:ascii="宋体" w:hAnsi="宋体"/>
          <w:color w:val="auto"/>
          <w:szCs w:val="21"/>
        </w:rPr>
        <w:t>附件</w:t>
      </w:r>
      <w:r>
        <w:rPr>
          <w:rFonts w:hint="eastAsia" w:ascii="宋体" w:hAnsi="宋体"/>
          <w:color w:val="auto"/>
          <w:szCs w:val="21"/>
          <w:lang w:val="en-US" w:eastAsia="zh-CN"/>
        </w:rPr>
        <w:t>2</w:t>
      </w:r>
      <w:r>
        <w:rPr>
          <w:rFonts w:hint="eastAsia" w:ascii="宋体" w:hAnsi="宋体"/>
          <w:color w:val="auto"/>
          <w:szCs w:val="21"/>
        </w:rPr>
        <w:t>—中标（成交）通知书</w:t>
      </w:r>
    </w:p>
    <w:p w14:paraId="18322236">
      <w:pPr>
        <w:pStyle w:val="9"/>
        <w:spacing w:line="460" w:lineRule="exact"/>
        <w:ind w:firstLine="420" w:firstLineChars="200"/>
        <w:rPr>
          <w:rFonts w:hAnsi="宋体"/>
          <w:szCs w:val="21"/>
        </w:rPr>
      </w:pPr>
      <w:r>
        <w:rPr>
          <w:rFonts w:hint="eastAsia" w:hAnsi="宋体"/>
          <w:szCs w:val="21"/>
        </w:rPr>
        <w:t>三、付款方式及乙方账号</w:t>
      </w:r>
    </w:p>
    <w:p w14:paraId="402A3185">
      <w:pPr>
        <w:pStyle w:val="9"/>
        <w:spacing w:line="460" w:lineRule="exact"/>
        <w:ind w:firstLine="420" w:firstLineChars="200"/>
        <w:rPr>
          <w:rFonts w:hAnsi="宋体"/>
          <w:szCs w:val="21"/>
        </w:rPr>
      </w:pPr>
      <w:r>
        <w:rPr>
          <w:rFonts w:hint="eastAsia" w:hAnsi="宋体"/>
          <w:szCs w:val="21"/>
        </w:rPr>
        <w:t>1、付款方式：</w:t>
      </w:r>
    </w:p>
    <w:p w14:paraId="026BC1FD">
      <w:pPr>
        <w:pStyle w:val="9"/>
        <w:spacing w:line="460" w:lineRule="exact"/>
        <w:ind w:firstLine="420" w:firstLineChars="200"/>
        <w:rPr>
          <w:rFonts w:hAnsi="宋体"/>
          <w:szCs w:val="21"/>
        </w:rPr>
      </w:pPr>
      <w:r>
        <w:rPr>
          <w:rFonts w:hint="eastAsia" w:hAnsi="宋体"/>
          <w:szCs w:val="21"/>
        </w:rPr>
        <w:t>项目实施完毕，通过甲方验收后，一次性转账付清。</w:t>
      </w:r>
    </w:p>
    <w:p w14:paraId="5BFDF000">
      <w:pPr>
        <w:pStyle w:val="9"/>
        <w:spacing w:line="460" w:lineRule="exact"/>
        <w:ind w:firstLine="420" w:firstLineChars="200"/>
        <w:rPr>
          <w:rFonts w:hAnsi="宋体"/>
          <w:szCs w:val="21"/>
        </w:rPr>
      </w:pPr>
      <w:r>
        <w:rPr>
          <w:rFonts w:hint="eastAsia" w:hAnsi="宋体"/>
          <w:szCs w:val="21"/>
        </w:rPr>
        <w:t>2、乙方账号：</w:t>
      </w:r>
    </w:p>
    <w:p w14:paraId="313FE780">
      <w:pPr>
        <w:adjustRightInd w:val="0"/>
        <w:snapToGrid w:val="0"/>
        <w:spacing w:line="460" w:lineRule="exact"/>
        <w:ind w:firstLine="420" w:firstLineChars="200"/>
        <w:rPr>
          <w:rFonts w:ascii="宋体" w:hAnsi="宋体"/>
          <w:color w:val="auto"/>
          <w:szCs w:val="21"/>
        </w:rPr>
      </w:pPr>
      <w:r>
        <w:rPr>
          <w:rFonts w:hint="eastAsia" w:ascii="宋体" w:hAnsi="宋体"/>
          <w:color w:val="auto"/>
          <w:szCs w:val="21"/>
        </w:rPr>
        <w:t>四、服务期及地点</w:t>
      </w:r>
    </w:p>
    <w:p w14:paraId="4ED3FC88">
      <w:pPr>
        <w:adjustRightInd w:val="0"/>
        <w:snapToGrid w:val="0"/>
        <w:spacing w:line="460" w:lineRule="exact"/>
        <w:ind w:firstLine="630" w:firstLineChars="300"/>
        <w:rPr>
          <w:rFonts w:ascii="宋体" w:hAnsi="宋体"/>
          <w:color w:val="auto"/>
          <w:szCs w:val="21"/>
        </w:rPr>
      </w:pPr>
      <w:r>
        <w:rPr>
          <w:rFonts w:hint="eastAsia" w:ascii="宋体" w:hAnsi="宋体"/>
          <w:color w:val="auto"/>
          <w:szCs w:val="21"/>
        </w:rPr>
        <w:t>服务期：自合同签订之日起30日</w:t>
      </w:r>
    </w:p>
    <w:p w14:paraId="436F308E">
      <w:pPr>
        <w:adjustRightInd w:val="0"/>
        <w:snapToGrid w:val="0"/>
        <w:spacing w:line="460" w:lineRule="exact"/>
        <w:ind w:firstLine="630" w:firstLineChars="300"/>
        <w:rPr>
          <w:rFonts w:hAnsi="宋体"/>
          <w:color w:val="auto"/>
          <w:szCs w:val="21"/>
        </w:rPr>
      </w:pPr>
      <w:r>
        <w:rPr>
          <w:rFonts w:hint="eastAsia" w:ascii="宋体" w:hAnsi="宋体"/>
          <w:color w:val="auto"/>
          <w:szCs w:val="21"/>
        </w:rPr>
        <w:t>地点：甲方指定地点。</w:t>
      </w:r>
    </w:p>
    <w:p w14:paraId="632950FF">
      <w:pPr>
        <w:adjustRightInd w:val="0"/>
        <w:spacing w:line="460" w:lineRule="exact"/>
        <w:ind w:firstLine="420" w:firstLineChars="200"/>
        <w:rPr>
          <w:rFonts w:ascii="宋体" w:hAnsi="宋体"/>
          <w:color w:val="auto"/>
          <w:szCs w:val="21"/>
        </w:rPr>
      </w:pPr>
      <w:r>
        <w:rPr>
          <w:rFonts w:hint="eastAsia" w:ascii="宋体" w:hAnsi="宋体"/>
          <w:color w:val="auto"/>
          <w:szCs w:val="21"/>
        </w:rPr>
        <w:t>五、本合同一式陆份，其中，甲方叁份，乙方叁份。</w:t>
      </w:r>
    </w:p>
    <w:p w14:paraId="3B802831">
      <w:pPr>
        <w:adjustRightInd w:val="0"/>
        <w:snapToGrid w:val="0"/>
        <w:spacing w:line="460" w:lineRule="exact"/>
        <w:ind w:firstLine="420" w:firstLineChars="200"/>
        <w:rPr>
          <w:rFonts w:ascii="宋体" w:hAnsi="宋体"/>
          <w:color w:val="auto"/>
          <w:szCs w:val="21"/>
        </w:rPr>
      </w:pPr>
      <w:r>
        <w:rPr>
          <w:rFonts w:hint="eastAsia" w:ascii="宋体" w:hAnsi="宋体"/>
          <w:color w:val="auto"/>
          <w:szCs w:val="21"/>
        </w:rPr>
        <w:t>六、本合同由甲乙双方共同签字盖章之日起生效。</w:t>
      </w:r>
    </w:p>
    <w:bookmarkEnd w:id="0"/>
    <w:bookmarkEnd w:id="1"/>
    <w:bookmarkEnd w:id="2"/>
    <w:bookmarkEnd w:id="3"/>
    <w:p w14:paraId="7D2E82CF">
      <w:pPr>
        <w:pStyle w:val="7"/>
      </w:pPr>
    </w:p>
    <w:tbl>
      <w:tblPr>
        <w:tblStyle w:val="11"/>
        <w:tblpPr w:leftFromText="180" w:rightFromText="180" w:vertAnchor="text" w:horzAnchor="margin" w:tblpX="259" w:tblpY="58"/>
        <w:tblOverlap w:val="never"/>
        <w:tblW w:w="8940" w:type="dxa"/>
        <w:tblInd w:w="0" w:type="dxa"/>
        <w:tblLayout w:type="fixed"/>
        <w:tblCellMar>
          <w:top w:w="0" w:type="dxa"/>
          <w:left w:w="108" w:type="dxa"/>
          <w:bottom w:w="0" w:type="dxa"/>
          <w:right w:w="108" w:type="dxa"/>
        </w:tblCellMar>
      </w:tblPr>
      <w:tblGrid>
        <w:gridCol w:w="4572"/>
        <w:gridCol w:w="4368"/>
      </w:tblGrid>
      <w:tr w14:paraId="5E44861A">
        <w:tblPrEx>
          <w:tblCellMar>
            <w:top w:w="0" w:type="dxa"/>
            <w:left w:w="108" w:type="dxa"/>
            <w:bottom w:w="0" w:type="dxa"/>
            <w:right w:w="108" w:type="dxa"/>
          </w:tblCellMar>
        </w:tblPrEx>
        <w:trPr>
          <w:trHeight w:val="3093" w:hRule="atLeast"/>
        </w:trPr>
        <w:tc>
          <w:tcPr>
            <w:tcW w:w="4572" w:type="dxa"/>
            <w:tcMar>
              <w:top w:w="113" w:type="dxa"/>
              <w:left w:w="113" w:type="dxa"/>
              <w:bottom w:w="113" w:type="dxa"/>
              <w:right w:w="113" w:type="dxa"/>
            </w:tcMar>
          </w:tcPr>
          <w:p w14:paraId="537EE04F">
            <w:pPr>
              <w:autoSpaceDE w:val="0"/>
              <w:autoSpaceDN w:val="0"/>
              <w:spacing w:line="460" w:lineRule="exact"/>
              <w:ind w:left="210" w:leftChars="100"/>
              <w:rPr>
                <w:rFonts w:ascii="宋体" w:hAnsi="宋体"/>
                <w:color w:val="auto"/>
                <w:szCs w:val="21"/>
              </w:rPr>
            </w:pPr>
            <w:r>
              <w:rPr>
                <w:rFonts w:hint="eastAsia" w:ascii="宋体" w:hAnsi="宋体"/>
                <w:color w:val="auto"/>
                <w:szCs w:val="21"/>
              </w:rPr>
              <w:t>甲方名称：</w:t>
            </w:r>
            <w:r>
              <w:rPr>
                <w:rFonts w:hint="eastAsia" w:ascii="宋体" w:hAnsi="宋体" w:cs="宋体"/>
                <w:color w:val="auto"/>
                <w:szCs w:val="21"/>
              </w:rPr>
              <w:t>西安市阎良区农业农村和林业局</w:t>
            </w:r>
            <w:r>
              <w:rPr>
                <w:rFonts w:hint="eastAsia" w:ascii="宋体" w:hAnsi="宋体"/>
                <w:color w:val="auto"/>
                <w:szCs w:val="21"/>
              </w:rPr>
              <w:t xml:space="preserve"> </w:t>
            </w:r>
          </w:p>
          <w:p w14:paraId="3973D2E8">
            <w:pPr>
              <w:autoSpaceDE w:val="0"/>
              <w:autoSpaceDN w:val="0"/>
              <w:spacing w:line="460" w:lineRule="exact"/>
              <w:ind w:left="210" w:leftChars="100"/>
              <w:rPr>
                <w:rFonts w:ascii="宋体" w:hAnsi="宋体"/>
                <w:color w:val="auto"/>
                <w:szCs w:val="21"/>
              </w:rPr>
            </w:pPr>
            <w:r>
              <w:rPr>
                <w:rFonts w:hint="eastAsia" w:ascii="宋体" w:hAnsi="宋体"/>
                <w:color w:val="auto"/>
                <w:szCs w:val="21"/>
              </w:rPr>
              <w:t>代表签字：</w:t>
            </w:r>
          </w:p>
          <w:p w14:paraId="228877E1">
            <w:pPr>
              <w:spacing w:line="460" w:lineRule="exact"/>
              <w:ind w:left="210" w:leftChars="100"/>
              <w:rPr>
                <w:rFonts w:ascii="宋体" w:hAnsi="宋体"/>
                <w:color w:val="auto"/>
                <w:szCs w:val="21"/>
              </w:rPr>
            </w:pPr>
            <w:r>
              <w:rPr>
                <w:rFonts w:hint="eastAsia" w:ascii="宋体" w:hAnsi="宋体"/>
                <w:color w:val="auto"/>
                <w:szCs w:val="21"/>
              </w:rPr>
              <w:t xml:space="preserve">盖 </w:t>
            </w:r>
            <w:r>
              <w:rPr>
                <w:rFonts w:ascii="宋体" w:hAnsi="宋体"/>
                <w:color w:val="auto"/>
                <w:szCs w:val="21"/>
              </w:rPr>
              <w:t xml:space="preserve">   </w:t>
            </w:r>
            <w:r>
              <w:rPr>
                <w:rFonts w:hint="eastAsia" w:ascii="宋体" w:hAnsi="宋体"/>
                <w:color w:val="auto"/>
                <w:szCs w:val="21"/>
              </w:rPr>
              <w:t xml:space="preserve">章：       </w:t>
            </w:r>
          </w:p>
          <w:p w14:paraId="18CF4E7F">
            <w:pPr>
              <w:autoSpaceDE w:val="0"/>
              <w:autoSpaceDN w:val="0"/>
              <w:spacing w:line="460" w:lineRule="exact"/>
              <w:rPr>
                <w:rFonts w:ascii="宋体" w:hAnsi="宋体"/>
                <w:color w:val="auto"/>
                <w:szCs w:val="21"/>
              </w:rPr>
            </w:pPr>
            <w:r>
              <w:rPr>
                <w:rFonts w:hint="eastAsia" w:ascii="宋体" w:hAnsi="宋体"/>
                <w:color w:val="auto"/>
                <w:szCs w:val="21"/>
              </w:rPr>
              <w:t xml:space="preserve">  </w:t>
            </w:r>
            <w:r>
              <w:rPr>
                <w:rFonts w:hint="eastAsia" w:ascii="宋体" w:hAnsi="宋体"/>
                <w:color w:val="auto"/>
                <w:szCs w:val="21"/>
                <w:lang w:val="en-US" w:eastAsia="zh-CN"/>
              </w:rPr>
              <w:t xml:space="preserve"> </w:t>
            </w:r>
            <w:r>
              <w:rPr>
                <w:rFonts w:hint="eastAsia" w:ascii="宋体" w:hAnsi="宋体"/>
                <w:color w:val="auto"/>
                <w:szCs w:val="21"/>
              </w:rPr>
              <w:t>年</w:t>
            </w:r>
            <w:r>
              <w:rPr>
                <w:rFonts w:hint="eastAsia" w:ascii="宋体" w:hAnsi="宋体"/>
                <w:color w:val="auto"/>
                <w:szCs w:val="21"/>
                <w:lang w:val="en-US" w:eastAsia="zh-CN"/>
              </w:rPr>
              <w:t xml:space="preserve"> </w:t>
            </w:r>
            <w:r>
              <w:rPr>
                <w:rFonts w:hint="eastAsia" w:ascii="宋体" w:hAnsi="宋体"/>
                <w:color w:val="auto"/>
                <w:szCs w:val="21"/>
              </w:rPr>
              <w:t>月</w:t>
            </w:r>
            <w:r>
              <w:rPr>
                <w:rFonts w:hint="eastAsia" w:ascii="宋体" w:hAnsi="宋体"/>
                <w:color w:val="auto"/>
                <w:szCs w:val="21"/>
                <w:lang w:val="en-US" w:eastAsia="zh-CN"/>
              </w:rPr>
              <w:t xml:space="preserve"> </w:t>
            </w:r>
            <w:r>
              <w:rPr>
                <w:rFonts w:hint="eastAsia" w:ascii="宋体" w:hAnsi="宋体"/>
                <w:color w:val="auto"/>
                <w:szCs w:val="21"/>
              </w:rPr>
              <w:t xml:space="preserve">日      </w:t>
            </w:r>
          </w:p>
          <w:p w14:paraId="03D2B621">
            <w:pPr>
              <w:autoSpaceDE w:val="0"/>
              <w:autoSpaceDN w:val="0"/>
              <w:spacing w:line="460" w:lineRule="exact"/>
              <w:rPr>
                <w:rFonts w:ascii="宋体" w:hAnsi="宋体"/>
                <w:color w:val="auto"/>
                <w:szCs w:val="21"/>
              </w:rPr>
            </w:pPr>
            <w:r>
              <w:rPr>
                <w:rFonts w:hint="eastAsia" w:ascii="宋体" w:hAnsi="宋体"/>
                <w:color w:val="auto"/>
                <w:szCs w:val="21"/>
              </w:rPr>
              <w:t xml:space="preserve"> </w:t>
            </w:r>
          </w:p>
        </w:tc>
        <w:tc>
          <w:tcPr>
            <w:tcW w:w="4368" w:type="dxa"/>
            <w:tcMar>
              <w:top w:w="113" w:type="dxa"/>
              <w:left w:w="113" w:type="dxa"/>
              <w:bottom w:w="113" w:type="dxa"/>
              <w:right w:w="113" w:type="dxa"/>
            </w:tcMar>
          </w:tcPr>
          <w:p w14:paraId="081FCD8C">
            <w:pPr>
              <w:autoSpaceDE w:val="0"/>
              <w:autoSpaceDN w:val="0"/>
              <w:spacing w:line="460" w:lineRule="exact"/>
              <w:ind w:left="210" w:leftChars="100"/>
              <w:rPr>
                <w:rFonts w:ascii="宋体" w:hAnsi="宋体"/>
                <w:color w:val="auto"/>
                <w:szCs w:val="21"/>
              </w:rPr>
            </w:pPr>
            <w:r>
              <w:rPr>
                <w:rFonts w:hint="eastAsia" w:ascii="宋体" w:hAnsi="宋体"/>
                <w:color w:val="auto"/>
                <w:szCs w:val="21"/>
              </w:rPr>
              <w:t>乙方名称：</w:t>
            </w:r>
          </w:p>
          <w:p w14:paraId="39AE2A95">
            <w:pPr>
              <w:autoSpaceDE w:val="0"/>
              <w:autoSpaceDN w:val="0"/>
              <w:spacing w:line="460" w:lineRule="exact"/>
              <w:ind w:left="210" w:leftChars="100"/>
              <w:rPr>
                <w:rFonts w:ascii="宋体" w:hAnsi="宋体"/>
                <w:color w:val="auto"/>
                <w:szCs w:val="21"/>
              </w:rPr>
            </w:pPr>
            <w:r>
              <w:rPr>
                <w:rFonts w:hint="eastAsia" w:ascii="宋体" w:hAnsi="宋体"/>
                <w:color w:val="auto"/>
                <w:szCs w:val="21"/>
              </w:rPr>
              <w:t>代表签字</w:t>
            </w:r>
          </w:p>
          <w:p w14:paraId="1CCBE1C2">
            <w:pPr>
              <w:spacing w:line="460" w:lineRule="exact"/>
              <w:ind w:left="210" w:leftChars="100"/>
              <w:rPr>
                <w:rFonts w:ascii="宋体" w:hAnsi="宋体"/>
                <w:color w:val="auto"/>
                <w:szCs w:val="21"/>
              </w:rPr>
            </w:pPr>
            <w:r>
              <w:rPr>
                <w:rFonts w:hint="eastAsia" w:ascii="宋体" w:hAnsi="宋体"/>
                <w:color w:val="auto"/>
                <w:szCs w:val="21"/>
              </w:rPr>
              <w:t xml:space="preserve">盖 </w:t>
            </w:r>
            <w:r>
              <w:rPr>
                <w:rFonts w:ascii="宋体" w:hAnsi="宋体"/>
                <w:color w:val="auto"/>
                <w:szCs w:val="21"/>
              </w:rPr>
              <w:t xml:space="preserve">   </w:t>
            </w:r>
            <w:r>
              <w:rPr>
                <w:rFonts w:hint="eastAsia" w:ascii="宋体" w:hAnsi="宋体"/>
                <w:color w:val="auto"/>
                <w:szCs w:val="21"/>
              </w:rPr>
              <w:t xml:space="preserve">章：           </w:t>
            </w:r>
          </w:p>
          <w:p w14:paraId="739E6940">
            <w:pPr>
              <w:spacing w:line="460" w:lineRule="exact"/>
              <w:ind w:left="210" w:leftChars="100"/>
              <w:rPr>
                <w:rFonts w:ascii="宋体" w:hAnsi="宋体"/>
                <w:color w:val="auto"/>
                <w:szCs w:val="21"/>
              </w:rPr>
            </w:pPr>
            <w:r>
              <w:rPr>
                <w:rFonts w:hint="eastAsia" w:ascii="宋体" w:hAnsi="宋体"/>
                <w:color w:val="auto"/>
                <w:szCs w:val="21"/>
              </w:rPr>
              <w:t>年</w:t>
            </w:r>
            <w:r>
              <w:rPr>
                <w:rFonts w:hint="eastAsia" w:ascii="宋体" w:hAnsi="宋体"/>
                <w:color w:val="auto"/>
                <w:szCs w:val="21"/>
                <w:lang w:val="en-US" w:eastAsia="zh-CN"/>
              </w:rPr>
              <w:t xml:space="preserve"> </w:t>
            </w:r>
            <w:r>
              <w:rPr>
                <w:rFonts w:hint="eastAsia" w:ascii="宋体" w:hAnsi="宋体"/>
                <w:color w:val="auto"/>
                <w:szCs w:val="21"/>
              </w:rPr>
              <w:t>月 日</w:t>
            </w:r>
          </w:p>
        </w:tc>
      </w:tr>
    </w:tbl>
    <w:p w14:paraId="66646AA1"/>
    <w:p w14:paraId="472E1C8C">
      <w:pPr>
        <w:pStyle w:val="7"/>
      </w:pPr>
    </w:p>
    <w:p w14:paraId="652833DA"/>
    <w:p w14:paraId="3572D8F0">
      <w:pPr>
        <w:spacing w:line="240" w:lineRule="auto"/>
        <w:jc w:val="left"/>
        <w:textAlignment w:val="auto"/>
        <w:rPr>
          <w:sz w:val="24"/>
          <w:szCs w:val="24"/>
        </w:rPr>
      </w:pPr>
      <w:bookmarkStart w:id="4" w:name="_GoBack"/>
      <w:bookmarkEnd w:id="4"/>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panose1 w:val="02010600040101010101"/>
    <w:charset w:val="86"/>
    <w:family w:val="auto"/>
    <w:pitch w:val="default"/>
    <w:sig w:usb0="00000287" w:usb1="080F0000" w:usb2="00000000" w:usb3="00000000" w:csb0="0004009F" w:csb1="DFD70000"/>
  </w:font>
  <w:font w:name="方正小标宋简体">
    <w:altName w:val="黑体"/>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multilevel"/>
    <w:tmpl w:val="0000000D"/>
    <w:lvl w:ilvl="0" w:tentative="0">
      <w:start w:val="1"/>
      <w:numFmt w:val="decimal"/>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pStyle w:val="6"/>
      <w:lvlText w:val="5.2.%4"/>
      <w:lvlJc w:val="left"/>
      <w:pPr>
        <w:tabs>
          <w:tab w:val="left" w:pos="1080"/>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I4MjgzYWI3ZTNiZmYzNzQ5ZTgxNDgwZjE2YjNiZTcifQ=="/>
  </w:docVars>
  <w:rsids>
    <w:rsidRoot w:val="4B640CB0"/>
    <w:rsid w:val="000974D2"/>
    <w:rsid w:val="001835FA"/>
    <w:rsid w:val="001D6000"/>
    <w:rsid w:val="0027726A"/>
    <w:rsid w:val="0034122C"/>
    <w:rsid w:val="00643DB6"/>
    <w:rsid w:val="006867A1"/>
    <w:rsid w:val="00875658"/>
    <w:rsid w:val="008D7B20"/>
    <w:rsid w:val="0095116D"/>
    <w:rsid w:val="009621DB"/>
    <w:rsid w:val="009E4D0A"/>
    <w:rsid w:val="00A635F5"/>
    <w:rsid w:val="00CE4FF4"/>
    <w:rsid w:val="00D843EC"/>
    <w:rsid w:val="00DF56A7"/>
    <w:rsid w:val="02E678E4"/>
    <w:rsid w:val="08493DEA"/>
    <w:rsid w:val="08FA4562"/>
    <w:rsid w:val="0C5A0F28"/>
    <w:rsid w:val="0CD67C16"/>
    <w:rsid w:val="0D0429D6"/>
    <w:rsid w:val="133A253E"/>
    <w:rsid w:val="152B5EE0"/>
    <w:rsid w:val="162163A6"/>
    <w:rsid w:val="180B20F6"/>
    <w:rsid w:val="1B9D6D43"/>
    <w:rsid w:val="1D6B6159"/>
    <w:rsid w:val="1E8E0351"/>
    <w:rsid w:val="1EEE0DF0"/>
    <w:rsid w:val="1F225BA0"/>
    <w:rsid w:val="1F833C2E"/>
    <w:rsid w:val="1F9475F6"/>
    <w:rsid w:val="1FEF1370"/>
    <w:rsid w:val="20230F6D"/>
    <w:rsid w:val="29CC61D1"/>
    <w:rsid w:val="2F4B7B98"/>
    <w:rsid w:val="3026427D"/>
    <w:rsid w:val="339976AE"/>
    <w:rsid w:val="34AB35B3"/>
    <w:rsid w:val="34C03B4F"/>
    <w:rsid w:val="36121410"/>
    <w:rsid w:val="3F3733B4"/>
    <w:rsid w:val="42D71A17"/>
    <w:rsid w:val="44A92F3F"/>
    <w:rsid w:val="44FA7C3F"/>
    <w:rsid w:val="4B640CB0"/>
    <w:rsid w:val="51A21442"/>
    <w:rsid w:val="592F14CD"/>
    <w:rsid w:val="59694D38"/>
    <w:rsid w:val="59D6437F"/>
    <w:rsid w:val="5AA107C2"/>
    <w:rsid w:val="5C7133B8"/>
    <w:rsid w:val="5DCD7847"/>
    <w:rsid w:val="5ED622BF"/>
    <w:rsid w:val="60BF5B6D"/>
    <w:rsid w:val="626F3F92"/>
    <w:rsid w:val="67FC4EAE"/>
    <w:rsid w:val="69FC2878"/>
    <w:rsid w:val="6A5C56A7"/>
    <w:rsid w:val="6CAB169B"/>
    <w:rsid w:val="6E970129"/>
    <w:rsid w:val="70C1323B"/>
    <w:rsid w:val="70F07A94"/>
    <w:rsid w:val="719C14AE"/>
    <w:rsid w:val="77A13DC6"/>
    <w:rsid w:val="7A5769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57" w:lineRule="atLeast"/>
      <w:jc w:val="both"/>
      <w:textAlignment w:val="baseline"/>
    </w:pPr>
    <w:rPr>
      <w:rFonts w:ascii="Times New Roman" w:hAnsi="Times New Roman" w:eastAsia="宋体" w:cs="Times New Roman"/>
      <w:color w:val="000000"/>
      <w:sz w:val="21"/>
      <w:u w:color="000000"/>
      <w:lang w:val="en-US" w:eastAsia="zh-CN" w:bidi="ar-SA"/>
    </w:rPr>
  </w:style>
  <w:style w:type="paragraph" w:styleId="4">
    <w:name w:val="heading 1"/>
    <w:basedOn w:val="1"/>
    <w:next w:val="1"/>
    <w:qFormat/>
    <w:uiPriority w:val="0"/>
    <w:pPr>
      <w:keepNext/>
      <w:keepLines/>
      <w:spacing w:line="240" w:lineRule="auto"/>
      <w:jc w:val="center"/>
      <w:outlineLvl w:val="0"/>
    </w:pPr>
    <w:rPr>
      <w:rFonts w:ascii="Calibri" w:hAnsi="Calibri"/>
      <w:b/>
      <w:kern w:val="44"/>
      <w:sz w:val="36"/>
      <w:szCs w:val="22"/>
    </w:rPr>
  </w:style>
  <w:style w:type="paragraph" w:styleId="5">
    <w:name w:val="heading 2"/>
    <w:basedOn w:val="1"/>
    <w:next w:val="1"/>
    <w:qFormat/>
    <w:uiPriority w:val="0"/>
    <w:pPr>
      <w:keepNext/>
      <w:tabs>
        <w:tab w:val="left" w:pos="576"/>
      </w:tabs>
      <w:spacing w:before="240" w:after="60"/>
      <w:jc w:val="left"/>
      <w:outlineLvl w:val="1"/>
    </w:pPr>
    <w:rPr>
      <w:rFonts w:ascii="Arial" w:hAnsi="Arial" w:eastAsia="华文宋体"/>
      <w:b/>
      <w:i/>
      <w:sz w:val="28"/>
    </w:rPr>
  </w:style>
  <w:style w:type="paragraph" w:styleId="6">
    <w:name w:val="heading 4"/>
    <w:basedOn w:val="1"/>
    <w:next w:val="1"/>
    <w:qFormat/>
    <w:uiPriority w:val="0"/>
    <w:pPr>
      <w:numPr>
        <w:ilvl w:val="3"/>
        <w:numId w:val="1"/>
      </w:numPr>
      <w:spacing w:before="120" w:after="120" w:line="360" w:lineRule="auto"/>
      <w:outlineLvl w:val="3"/>
    </w:pPr>
    <w:rPr>
      <w:rFonts w:ascii="华文宋体" w:hAnsi="华文宋体" w:eastAsia="华文宋体"/>
      <w:sz w:val="2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table of authorities"/>
    <w:basedOn w:val="1"/>
    <w:next w:val="1"/>
    <w:unhideWhenUsed/>
    <w:qFormat/>
    <w:uiPriority w:val="99"/>
    <w:pPr>
      <w:ind w:left="420" w:leftChars="200"/>
    </w:pPr>
  </w:style>
  <w:style w:type="paragraph" w:styleId="8">
    <w:name w:val="Normal Indent"/>
    <w:basedOn w:val="1"/>
    <w:qFormat/>
    <w:uiPriority w:val="0"/>
    <w:pPr>
      <w:widowControl w:val="0"/>
      <w:ind w:firstLine="420"/>
    </w:pPr>
    <w:rPr>
      <w:kern w:val="2"/>
      <w:szCs w:val="21"/>
    </w:rPr>
  </w:style>
  <w:style w:type="paragraph" w:styleId="9">
    <w:name w:val="Plain Text"/>
    <w:basedOn w:val="1"/>
    <w:qFormat/>
    <w:uiPriority w:val="0"/>
    <w:pPr>
      <w:widowControl w:val="0"/>
      <w:spacing w:line="240" w:lineRule="auto"/>
      <w:textAlignment w:val="auto"/>
    </w:pPr>
    <w:rPr>
      <w:rFonts w:ascii="宋体" w:hAnsi="Courier New"/>
      <w:color w:val="auto"/>
      <w:kern w:val="2"/>
    </w:rPr>
  </w:style>
  <w:style w:type="paragraph" w:styleId="10">
    <w:name w:val="footer"/>
    <w:basedOn w:val="1"/>
    <w:next w:val="1"/>
    <w:qFormat/>
    <w:uiPriority w:val="0"/>
    <w:pPr>
      <w:tabs>
        <w:tab w:val="center" w:pos="4153"/>
        <w:tab w:val="right" w:pos="8306"/>
      </w:tabs>
      <w:snapToGrid w:val="0"/>
      <w:jc w:val="left"/>
    </w:pPr>
    <w:rPr>
      <w:sz w:val="18"/>
      <w:szCs w:val="18"/>
    </w:rPr>
  </w:style>
  <w:style w:type="paragraph" w:styleId="13">
    <w:name w:val="List Paragraph"/>
    <w:basedOn w:val="1"/>
    <w:qFormat/>
    <w:uiPriority w:val="34"/>
    <w:pPr>
      <w:ind w:firstLine="420" w:firstLineChars="200"/>
    </w:pPr>
  </w:style>
  <w:style w:type="character" w:customStyle="1" w:styleId="14">
    <w:name w:val="font41"/>
    <w:basedOn w:val="12"/>
    <w:qFormat/>
    <w:uiPriority w:val="0"/>
    <w:rPr>
      <w:rFonts w:hint="default" w:ascii="Times New Roman" w:hAnsi="Times New Roman" w:cs="Times New Roman"/>
      <w:b/>
      <w:bCs/>
      <w:color w:val="000000"/>
      <w:sz w:val="18"/>
      <w:szCs w:val="18"/>
      <w:u w:val="none"/>
    </w:rPr>
  </w:style>
  <w:style w:type="character" w:customStyle="1" w:styleId="15">
    <w:name w:val="font31"/>
    <w:basedOn w:val="12"/>
    <w:qFormat/>
    <w:uiPriority w:val="0"/>
    <w:rPr>
      <w:rFonts w:hint="eastAsia" w:ascii="宋体" w:hAnsi="宋体" w:eastAsia="宋体" w:cs="宋体"/>
      <w:b/>
      <w:bCs/>
      <w:color w:val="000000"/>
      <w:sz w:val="18"/>
      <w:szCs w:val="18"/>
      <w:u w:val="none"/>
    </w:rPr>
  </w:style>
  <w:style w:type="character" w:customStyle="1" w:styleId="16">
    <w:name w:val="font61"/>
    <w:basedOn w:val="12"/>
    <w:qFormat/>
    <w:uiPriority w:val="0"/>
    <w:rPr>
      <w:rFonts w:hint="eastAsia" w:ascii="宋体" w:hAnsi="宋体" w:eastAsia="宋体" w:cs="宋体"/>
      <w:b/>
      <w:bCs/>
      <w:color w:val="000000"/>
      <w:sz w:val="18"/>
      <w:szCs w:val="18"/>
      <w:u w:val="none"/>
    </w:rPr>
  </w:style>
  <w:style w:type="character" w:customStyle="1" w:styleId="17">
    <w:name w:val="font71"/>
    <w:basedOn w:val="12"/>
    <w:qFormat/>
    <w:uiPriority w:val="0"/>
    <w:rPr>
      <w:rFonts w:hint="default" w:ascii="Times New Roman" w:hAnsi="Times New Roman" w:cs="Times New Roman"/>
      <w:b/>
      <w:bCs/>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2467</Words>
  <Characters>2485</Characters>
  <Lines>46</Lines>
  <Paragraphs>13</Paragraphs>
  <TotalTime>8</TotalTime>
  <ScaleCrop>false</ScaleCrop>
  <LinksUpToDate>false</LinksUpToDate>
  <CharactersWithSpaces>2662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2022-12-16T06:53:00Z</dcterms:created>
  <dc:creator>Da琳程。</dc:creator>
  <cp:lastModifiedBy>学凯</cp:lastModifiedBy>
  <dcterms:modified xsi:type="dcterms:W3CDTF">2025-08-15T00:43:05Z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8C72AAAA941F444EBE8165132EBE1B35_13</vt:lpwstr>
  </property>
  <property fmtid="{D5CDD505-2E9C-101B-9397-08002B2CF9AE}" pid="4" name="KSOTemplateDocerSaveRecord">
    <vt:lpwstr>eyJoZGlkIjoiN2FmOGNjMjYxYTkzNGI4NWI0Mjc2YjE5MWY5MDBmMDYiLCJ1c2VySWQiOiIyNjkyNTU4MDcifQ==</vt:lpwstr>
  </property>
</Properties>
</file>