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0FA805">
      <w:pPr>
        <w:spacing w:line="360" w:lineRule="auto"/>
        <w:ind w:firstLine="643" w:firstLineChars="200"/>
        <w:jc w:val="center"/>
        <w:rPr>
          <w:rFonts w:hint="eastAsia"/>
          <w:b/>
          <w:bCs/>
          <w:sz w:val="32"/>
          <w:szCs w:val="40"/>
          <w:lang w:val="en-US" w:eastAsia="zh-CN"/>
        </w:rPr>
      </w:pPr>
      <w:r>
        <w:rPr>
          <w:rFonts w:hint="eastAsia"/>
          <w:b/>
          <w:bCs/>
          <w:sz w:val="32"/>
          <w:szCs w:val="40"/>
        </w:rPr>
        <w:t>合同</w:t>
      </w:r>
      <w:r>
        <w:rPr>
          <w:rFonts w:hint="eastAsia"/>
          <w:b/>
          <w:bCs/>
          <w:sz w:val="32"/>
          <w:szCs w:val="40"/>
          <w:lang w:val="en-US" w:eastAsia="zh-CN"/>
        </w:rPr>
        <w:t>协议书</w:t>
      </w:r>
    </w:p>
    <w:p w14:paraId="7D1DA2A8">
      <w:pPr>
        <w:spacing w:line="360" w:lineRule="auto"/>
        <w:ind w:firstLine="480" w:firstLineChars="200"/>
        <w:rPr>
          <w:rFonts w:hint="eastAsia"/>
          <w:sz w:val="24"/>
          <w:szCs w:val="32"/>
        </w:rPr>
      </w:pPr>
      <w:r>
        <w:rPr>
          <w:rFonts w:hint="eastAsia"/>
          <w:sz w:val="24"/>
          <w:szCs w:val="32"/>
        </w:rPr>
        <w:t>甲方:</w:t>
      </w:r>
    </w:p>
    <w:p w14:paraId="31E92858">
      <w:pPr>
        <w:spacing w:line="360" w:lineRule="auto"/>
        <w:ind w:firstLine="480" w:firstLineChars="200"/>
        <w:rPr>
          <w:rFonts w:hint="eastAsia"/>
          <w:sz w:val="24"/>
          <w:szCs w:val="32"/>
        </w:rPr>
      </w:pPr>
      <w:r>
        <w:rPr>
          <w:rFonts w:hint="eastAsia"/>
          <w:sz w:val="24"/>
          <w:szCs w:val="32"/>
        </w:rPr>
        <w:t>乙方:</w:t>
      </w:r>
    </w:p>
    <w:p w14:paraId="3DB1C3CE">
      <w:pPr>
        <w:spacing w:line="360" w:lineRule="auto"/>
        <w:ind w:firstLine="480" w:firstLineChars="200"/>
        <w:rPr>
          <w:rFonts w:hint="eastAsia"/>
          <w:sz w:val="24"/>
          <w:szCs w:val="32"/>
        </w:rPr>
      </w:pPr>
      <w:r>
        <w:rPr>
          <w:rFonts w:hint="eastAsia"/>
          <w:sz w:val="24"/>
          <w:szCs w:val="32"/>
        </w:rPr>
        <w:t>为确保一个整洁卫生的环境，进一步提升环境，营造一流的人居环境，提高城</w:t>
      </w:r>
      <w:r>
        <w:rPr>
          <w:rFonts w:hint="eastAsia"/>
          <w:sz w:val="24"/>
          <w:szCs w:val="32"/>
          <w:lang w:val="en-US" w:eastAsia="zh-CN"/>
        </w:rPr>
        <w:t>区</w:t>
      </w:r>
      <w:r>
        <w:rPr>
          <w:rFonts w:hint="eastAsia"/>
          <w:sz w:val="24"/>
          <w:szCs w:val="32"/>
        </w:rPr>
        <w:t>的整体竞争力。甲方委托乙方</w:t>
      </w:r>
      <w:r>
        <w:rPr>
          <w:rFonts w:hint="eastAsia"/>
          <w:sz w:val="24"/>
          <w:szCs w:val="32"/>
          <w:highlight w:val="none"/>
          <w:u w:val="single"/>
          <w:lang w:val="en-US" w:eastAsia="zh-CN"/>
        </w:rPr>
        <w:t xml:space="preserve">                   </w:t>
      </w:r>
      <w:r>
        <w:rPr>
          <w:rFonts w:hint="eastAsia"/>
          <w:sz w:val="24"/>
          <w:szCs w:val="32"/>
          <w:highlight w:val="none"/>
          <w:lang w:val="en-US" w:eastAsia="zh-CN"/>
        </w:rPr>
        <w:t>项目名称</w:t>
      </w:r>
      <w:r>
        <w:rPr>
          <w:rFonts w:hint="eastAsia"/>
          <w:sz w:val="24"/>
          <w:szCs w:val="32"/>
        </w:rPr>
        <w:t>。经甲己双方协商达成如下协议:</w:t>
      </w:r>
    </w:p>
    <w:p w14:paraId="1DC1FD93">
      <w:pPr>
        <w:spacing w:line="360" w:lineRule="auto"/>
        <w:ind w:firstLine="482" w:firstLineChars="200"/>
        <w:rPr>
          <w:rFonts w:hint="eastAsia"/>
          <w:b/>
          <w:bCs/>
          <w:sz w:val="24"/>
          <w:szCs w:val="32"/>
        </w:rPr>
      </w:pPr>
      <w:r>
        <w:rPr>
          <w:rFonts w:hint="eastAsia"/>
          <w:b/>
          <w:bCs/>
          <w:sz w:val="24"/>
          <w:szCs w:val="32"/>
        </w:rPr>
        <w:t>一、合同期限</w:t>
      </w:r>
    </w:p>
    <w:p w14:paraId="07AD070C">
      <w:pPr>
        <w:spacing w:line="360" w:lineRule="auto"/>
        <w:ind w:firstLine="480" w:firstLineChars="200"/>
        <w:rPr>
          <w:rFonts w:hint="eastAsia"/>
          <w:sz w:val="24"/>
          <w:szCs w:val="32"/>
        </w:rPr>
      </w:pPr>
      <w:r>
        <w:rPr>
          <w:rFonts w:hint="eastAsia"/>
          <w:sz w:val="24"/>
          <w:szCs w:val="32"/>
        </w:rPr>
        <w:t>服务期为</w:t>
      </w:r>
      <w:r>
        <w:rPr>
          <w:rFonts w:hint="eastAsia"/>
          <w:sz w:val="24"/>
          <w:szCs w:val="32"/>
          <w:lang w:eastAsia="zh-CN"/>
        </w:rPr>
        <w:t>：</w:t>
      </w:r>
      <w:r>
        <w:rPr>
          <w:rFonts w:hint="eastAsia"/>
          <w:sz w:val="24"/>
          <w:szCs w:val="32"/>
        </w:rPr>
        <w:t>自合同签订之日起1年</w:t>
      </w:r>
    </w:p>
    <w:p w14:paraId="1C7A7CB2">
      <w:pPr>
        <w:spacing w:line="360" w:lineRule="auto"/>
        <w:ind w:firstLine="480" w:firstLineChars="200"/>
        <w:rPr>
          <w:rFonts w:hint="eastAsia"/>
          <w:sz w:val="24"/>
          <w:szCs w:val="32"/>
        </w:rPr>
      </w:pPr>
      <w:r>
        <w:rPr>
          <w:rFonts w:hint="eastAsia"/>
          <w:sz w:val="24"/>
          <w:szCs w:val="32"/>
        </w:rPr>
        <w:t>即自</w:t>
      </w:r>
      <w:r>
        <w:rPr>
          <w:rFonts w:hint="eastAsia"/>
          <w:sz w:val="24"/>
          <w:szCs w:val="32"/>
          <w:u w:val="single"/>
          <w:lang w:val="en-US" w:eastAsia="zh-CN"/>
        </w:rPr>
        <w:t xml:space="preserve">      </w:t>
      </w:r>
      <w:r>
        <w:rPr>
          <w:rFonts w:hint="eastAsia"/>
          <w:sz w:val="24"/>
          <w:szCs w:val="32"/>
        </w:rPr>
        <w:t>年</w:t>
      </w:r>
      <w:r>
        <w:rPr>
          <w:rFonts w:hint="eastAsia"/>
          <w:sz w:val="24"/>
          <w:szCs w:val="32"/>
          <w:u w:val="single"/>
          <w:lang w:val="en-US" w:eastAsia="zh-CN"/>
        </w:rPr>
        <w:t xml:space="preserve">    </w:t>
      </w:r>
      <w:r>
        <w:rPr>
          <w:rFonts w:hint="eastAsia"/>
          <w:sz w:val="24"/>
          <w:szCs w:val="32"/>
        </w:rPr>
        <w:t>月</w:t>
      </w:r>
      <w:r>
        <w:rPr>
          <w:rFonts w:hint="eastAsia"/>
          <w:sz w:val="24"/>
          <w:szCs w:val="32"/>
          <w:u w:val="single"/>
          <w:lang w:val="en-US" w:eastAsia="zh-CN"/>
        </w:rPr>
        <w:t xml:space="preserve">     </w:t>
      </w:r>
      <w:r>
        <w:rPr>
          <w:rFonts w:hint="eastAsia"/>
          <w:sz w:val="24"/>
          <w:szCs w:val="32"/>
        </w:rPr>
        <w:t>日起至</w:t>
      </w:r>
      <w:r>
        <w:rPr>
          <w:rFonts w:hint="eastAsia"/>
          <w:sz w:val="24"/>
          <w:szCs w:val="32"/>
          <w:u w:val="single"/>
          <w:lang w:val="en-US" w:eastAsia="zh-CN"/>
        </w:rPr>
        <w:t xml:space="preserve">      </w:t>
      </w:r>
      <w:r>
        <w:rPr>
          <w:rFonts w:hint="eastAsia"/>
          <w:sz w:val="24"/>
          <w:szCs w:val="32"/>
        </w:rPr>
        <w:t>年</w:t>
      </w:r>
      <w:r>
        <w:rPr>
          <w:rFonts w:hint="eastAsia"/>
          <w:sz w:val="24"/>
          <w:szCs w:val="32"/>
          <w:u w:val="single"/>
          <w:lang w:val="en-US" w:eastAsia="zh-CN"/>
        </w:rPr>
        <w:t xml:space="preserve">     </w:t>
      </w:r>
      <w:r>
        <w:rPr>
          <w:rFonts w:hint="eastAsia"/>
          <w:sz w:val="24"/>
          <w:szCs w:val="32"/>
        </w:rPr>
        <w:t>月</w:t>
      </w:r>
      <w:r>
        <w:rPr>
          <w:rFonts w:hint="eastAsia"/>
          <w:sz w:val="24"/>
          <w:szCs w:val="32"/>
          <w:u w:val="single"/>
          <w:lang w:val="en-US" w:eastAsia="zh-CN"/>
        </w:rPr>
        <w:t xml:space="preserve">   </w:t>
      </w:r>
      <w:r>
        <w:rPr>
          <w:rFonts w:hint="eastAsia"/>
          <w:sz w:val="24"/>
          <w:szCs w:val="32"/>
          <w:u w:val="single"/>
        </w:rPr>
        <w:t xml:space="preserve"> </w:t>
      </w:r>
      <w:r>
        <w:rPr>
          <w:rFonts w:hint="eastAsia"/>
          <w:sz w:val="24"/>
          <w:szCs w:val="32"/>
        </w:rPr>
        <w:t>日止。</w:t>
      </w:r>
    </w:p>
    <w:p w14:paraId="3CB93504">
      <w:pPr>
        <w:spacing w:line="360" w:lineRule="auto"/>
        <w:ind w:firstLine="482" w:firstLineChars="200"/>
        <w:rPr>
          <w:rFonts w:hint="eastAsia"/>
          <w:b/>
          <w:bCs/>
          <w:sz w:val="24"/>
          <w:szCs w:val="32"/>
        </w:rPr>
      </w:pPr>
      <w:r>
        <w:rPr>
          <w:rFonts w:hint="eastAsia"/>
          <w:b/>
          <w:bCs/>
          <w:sz w:val="24"/>
          <w:szCs w:val="32"/>
        </w:rPr>
        <w:t>二、</w:t>
      </w:r>
      <w:r>
        <w:rPr>
          <w:rFonts w:hint="eastAsia"/>
          <w:b/>
          <w:bCs/>
          <w:sz w:val="24"/>
          <w:szCs w:val="32"/>
          <w:lang w:val="en-US" w:eastAsia="zh-CN"/>
        </w:rPr>
        <w:t>服务内容</w:t>
      </w:r>
    </w:p>
    <w:p w14:paraId="47064DD6">
      <w:pPr>
        <w:spacing w:line="360" w:lineRule="auto"/>
        <w:ind w:firstLine="480" w:firstLineChars="200"/>
        <w:rPr>
          <w:rFonts w:hint="eastAsia"/>
          <w:sz w:val="24"/>
          <w:szCs w:val="32"/>
        </w:rPr>
      </w:pPr>
      <w:r>
        <w:rPr>
          <w:rFonts w:hint="eastAsia"/>
          <w:sz w:val="24"/>
          <w:szCs w:val="32"/>
          <w:lang w:val="en-US" w:eastAsia="zh-CN"/>
        </w:rPr>
        <w:t xml:space="preserve">针对西安市阎良区全年扬尘清扫及洒水降尘的服务，洒水车及扫路车的日常安排及管理，以及出租车走航报警派单系统的接警及处理。 </w:t>
      </w:r>
    </w:p>
    <w:p w14:paraId="35AB4B41">
      <w:pPr>
        <w:spacing w:line="360" w:lineRule="auto"/>
        <w:ind w:firstLine="482" w:firstLineChars="200"/>
        <w:rPr>
          <w:rFonts w:hint="default" w:eastAsia="宋体"/>
          <w:sz w:val="24"/>
          <w:szCs w:val="32"/>
          <w:u w:val="single"/>
          <w:lang w:val="en-US" w:eastAsia="zh-CN"/>
        </w:rPr>
      </w:pPr>
      <w:r>
        <w:rPr>
          <w:rFonts w:hint="eastAsia"/>
          <w:b/>
          <w:bCs/>
          <w:sz w:val="24"/>
          <w:szCs w:val="32"/>
          <w:lang w:val="en-US" w:eastAsia="zh-CN"/>
        </w:rPr>
        <w:t>三、付款方式</w:t>
      </w:r>
      <w:r>
        <w:rPr>
          <w:rFonts w:hint="eastAsia"/>
          <w:sz w:val="24"/>
          <w:szCs w:val="32"/>
          <w:u w:val="single"/>
          <w:lang w:val="en-US" w:eastAsia="zh-CN"/>
        </w:rPr>
        <w:t xml:space="preserve">                         </w:t>
      </w:r>
    </w:p>
    <w:p w14:paraId="1402B6BB">
      <w:pPr>
        <w:spacing w:line="360" w:lineRule="auto"/>
        <w:ind w:firstLine="482" w:firstLineChars="200"/>
        <w:rPr>
          <w:rFonts w:hint="eastAsia"/>
          <w:b/>
          <w:bCs/>
          <w:sz w:val="24"/>
          <w:szCs w:val="32"/>
          <w:lang w:val="en-US" w:eastAsia="zh-CN"/>
        </w:rPr>
      </w:pPr>
      <w:r>
        <w:rPr>
          <w:rFonts w:hint="eastAsia"/>
          <w:b/>
          <w:bCs/>
          <w:sz w:val="24"/>
          <w:szCs w:val="32"/>
          <w:lang w:val="en-US" w:eastAsia="zh-CN"/>
        </w:rPr>
        <w:t>四、服务标准</w:t>
      </w:r>
    </w:p>
    <w:p w14:paraId="3063DC60">
      <w:pPr>
        <w:keepNext w:val="0"/>
        <w:keepLines w:val="0"/>
        <w:pageBreakBefore w:val="0"/>
        <w:kinsoku/>
        <w:wordWrap/>
        <w:overflowPunct/>
        <w:topLinePunct w:val="0"/>
        <w:autoSpaceDE/>
        <w:autoSpaceDN/>
        <w:bidi w:val="0"/>
        <w:adjustRightInd/>
        <w:snapToGrid/>
        <w:spacing w:line="490" w:lineRule="exact"/>
        <w:ind w:firstLine="480" w:firstLineChars="200"/>
        <w:textAlignment w:val="auto"/>
        <w:rPr>
          <w:rFonts w:hint="eastAsia"/>
          <w:sz w:val="24"/>
          <w:szCs w:val="32"/>
          <w:lang w:val="en-US" w:eastAsia="zh-CN"/>
        </w:rPr>
      </w:pPr>
      <w:r>
        <w:rPr>
          <w:rFonts w:hint="eastAsia"/>
          <w:sz w:val="24"/>
          <w:szCs w:val="32"/>
          <w:lang w:val="en-US" w:eastAsia="zh-CN"/>
        </w:rPr>
        <w:t>1、在服务期限内，</w:t>
      </w:r>
      <w:r>
        <w:rPr>
          <w:rFonts w:hint="default" w:ascii="宋体" w:hAnsi="宋体" w:eastAsia="宋体" w:cs="宋体"/>
          <w:sz w:val="24"/>
          <w:szCs w:val="24"/>
          <w:highlight w:val="none"/>
          <w:lang w:val="en-US" w:eastAsia="zh-CN"/>
        </w:rPr>
        <w:t>供应商必须遵守国家《中华人民共和国民法典》及有关法律、法规，在管理范围内进行卫生保洁服务。</w:t>
      </w:r>
    </w:p>
    <w:p w14:paraId="72C37EE2">
      <w:pPr>
        <w:spacing w:line="360" w:lineRule="auto"/>
        <w:ind w:firstLine="480" w:firstLineChars="200"/>
        <w:rPr>
          <w:rFonts w:hint="eastAsia"/>
          <w:sz w:val="24"/>
          <w:szCs w:val="32"/>
          <w:lang w:val="en-US" w:eastAsia="zh-CN"/>
        </w:rPr>
      </w:pPr>
      <w:r>
        <w:rPr>
          <w:rFonts w:hint="eastAsia"/>
          <w:sz w:val="24"/>
          <w:szCs w:val="32"/>
          <w:lang w:val="en-US" w:eastAsia="zh-CN"/>
        </w:rPr>
        <w:t>具体要求参照国家及省、市的有关规定、具体标准结合自身管理服务水平,供应商要具体承诺各服务项目要达到的指标，包括但不限于:</w:t>
      </w:r>
    </w:p>
    <w:p w14:paraId="160E6BB3">
      <w:pPr>
        <w:spacing w:line="360" w:lineRule="auto"/>
        <w:ind w:firstLine="480" w:firstLineChars="200"/>
        <w:rPr>
          <w:rFonts w:hint="eastAsia"/>
          <w:sz w:val="24"/>
          <w:szCs w:val="32"/>
          <w:lang w:val="en-US" w:eastAsia="zh-CN"/>
        </w:rPr>
      </w:pPr>
      <w:r>
        <w:rPr>
          <w:rFonts w:hint="eastAsia"/>
          <w:sz w:val="24"/>
          <w:szCs w:val="32"/>
          <w:lang w:val="en-US" w:eastAsia="zh-CN"/>
        </w:rPr>
        <w:t>（1）清洁、</w:t>
      </w:r>
      <w:r>
        <w:rPr>
          <w:rFonts w:hint="eastAsia"/>
          <w:sz w:val="24"/>
          <w:szCs w:val="32"/>
          <w:highlight w:val="none"/>
          <w:lang w:val="en-US" w:eastAsia="zh-CN"/>
        </w:rPr>
        <w:t>保洁率 90%以上；</w:t>
      </w:r>
    </w:p>
    <w:p w14:paraId="0DFEBDF3">
      <w:pPr>
        <w:spacing w:line="360" w:lineRule="auto"/>
        <w:ind w:firstLine="480" w:firstLineChars="200"/>
        <w:rPr>
          <w:rFonts w:hint="eastAsia"/>
          <w:sz w:val="24"/>
          <w:szCs w:val="32"/>
          <w:lang w:val="en-US" w:eastAsia="zh-CN"/>
        </w:rPr>
      </w:pPr>
      <w:r>
        <w:rPr>
          <w:rFonts w:hint="eastAsia"/>
          <w:sz w:val="24"/>
          <w:szCs w:val="32"/>
          <w:lang w:val="en-US" w:eastAsia="zh-CN"/>
        </w:rPr>
        <w:t>（2）配备与劳动强度和服务相匹配的人员和设备，所有服务人员实行统一管理，一律着职业装；</w:t>
      </w:r>
    </w:p>
    <w:p w14:paraId="2C143F40">
      <w:pPr>
        <w:spacing w:line="360" w:lineRule="auto"/>
        <w:ind w:firstLine="480" w:firstLineChars="200"/>
        <w:rPr>
          <w:rFonts w:hint="eastAsia"/>
          <w:sz w:val="24"/>
          <w:szCs w:val="32"/>
          <w:lang w:val="en-US" w:eastAsia="zh-CN"/>
        </w:rPr>
      </w:pPr>
      <w:r>
        <w:rPr>
          <w:rFonts w:hint="eastAsia"/>
          <w:sz w:val="24"/>
          <w:szCs w:val="32"/>
          <w:lang w:val="en-US" w:eastAsia="zh-CN"/>
        </w:rPr>
        <w:t>（3）提供符合项目实际需要的服务模式和方案；</w:t>
      </w:r>
    </w:p>
    <w:p w14:paraId="3BD4E079">
      <w:pPr>
        <w:spacing w:line="360" w:lineRule="auto"/>
        <w:ind w:firstLine="480" w:firstLineChars="200"/>
        <w:rPr>
          <w:rFonts w:hint="eastAsia"/>
          <w:sz w:val="24"/>
          <w:szCs w:val="32"/>
          <w:lang w:val="en-US" w:eastAsia="zh-CN"/>
        </w:rPr>
      </w:pPr>
      <w:r>
        <w:rPr>
          <w:rFonts w:hint="eastAsia"/>
          <w:sz w:val="24"/>
          <w:szCs w:val="32"/>
          <w:lang w:val="en-US" w:eastAsia="zh-CN"/>
        </w:rPr>
        <w:t>（4）具有严谨、实用的管理制度；</w:t>
      </w:r>
    </w:p>
    <w:p w14:paraId="77F69CDA">
      <w:pPr>
        <w:spacing w:line="360" w:lineRule="auto"/>
        <w:ind w:firstLine="480" w:firstLineChars="200"/>
        <w:rPr>
          <w:rFonts w:hint="eastAsia"/>
          <w:sz w:val="24"/>
          <w:szCs w:val="32"/>
          <w:lang w:val="en-US" w:eastAsia="zh-CN"/>
        </w:rPr>
      </w:pPr>
      <w:r>
        <w:rPr>
          <w:rFonts w:hint="eastAsia"/>
          <w:sz w:val="24"/>
          <w:szCs w:val="32"/>
          <w:lang w:val="en-US" w:eastAsia="zh-CN"/>
        </w:rPr>
        <w:t>（5）具有有针对性的岗位职责及各项安全措施。</w:t>
      </w:r>
    </w:p>
    <w:p w14:paraId="4E0B6874">
      <w:pPr>
        <w:spacing w:line="360" w:lineRule="auto"/>
        <w:ind w:firstLine="480" w:firstLineChars="200"/>
        <w:rPr>
          <w:rFonts w:hint="eastAsia"/>
          <w:sz w:val="24"/>
          <w:szCs w:val="32"/>
          <w:lang w:val="en-US" w:eastAsia="zh-CN"/>
        </w:rPr>
      </w:pPr>
      <w:r>
        <w:rPr>
          <w:rFonts w:hint="eastAsia"/>
          <w:sz w:val="24"/>
          <w:szCs w:val="32"/>
          <w:lang w:val="en-US" w:eastAsia="zh-CN"/>
        </w:rPr>
        <w:t>2、执行标准</w:t>
      </w:r>
    </w:p>
    <w:p w14:paraId="2EFAD09E">
      <w:pPr>
        <w:keepNext w:val="0"/>
        <w:keepLines w:val="0"/>
        <w:pageBreakBefore w:val="0"/>
        <w:kinsoku/>
        <w:wordWrap/>
        <w:overflowPunct/>
        <w:topLinePunct w:val="0"/>
        <w:autoSpaceDE/>
        <w:autoSpaceDN/>
        <w:bidi w:val="0"/>
        <w:adjustRightInd/>
        <w:snapToGrid/>
        <w:spacing w:line="490" w:lineRule="exact"/>
        <w:ind w:firstLine="480" w:firstLineChars="200"/>
        <w:textAlignment w:val="auto"/>
        <w:rPr>
          <w:rFonts w:hint="default" w:ascii="宋体" w:hAnsi="宋体" w:eastAsia="宋体" w:cs="宋体"/>
          <w:sz w:val="24"/>
          <w:szCs w:val="24"/>
          <w:highlight w:val="none"/>
          <w:lang w:val="en-US" w:eastAsia="zh-CN"/>
        </w:rPr>
      </w:pPr>
      <w:r>
        <w:rPr>
          <w:rFonts w:hint="default" w:ascii="宋体" w:hAnsi="宋体" w:eastAsia="宋体" w:cs="宋体"/>
          <w:sz w:val="24"/>
          <w:szCs w:val="24"/>
          <w:highlight w:val="none"/>
          <w:lang w:val="en-US" w:eastAsia="zh-CN"/>
        </w:rPr>
        <w:t>未明确服务执行标准、规范的，按照国家最新标准执行。</w:t>
      </w:r>
    </w:p>
    <w:p w14:paraId="47FD70AA">
      <w:pPr>
        <w:spacing w:line="360" w:lineRule="auto"/>
        <w:ind w:firstLine="480" w:firstLineChars="200"/>
        <w:rPr>
          <w:rFonts w:hint="eastAsia"/>
          <w:sz w:val="24"/>
          <w:szCs w:val="32"/>
          <w:lang w:val="en-US" w:eastAsia="zh-CN"/>
        </w:rPr>
      </w:pPr>
      <w:r>
        <w:rPr>
          <w:rFonts w:hint="eastAsia"/>
          <w:sz w:val="24"/>
          <w:szCs w:val="32"/>
          <w:lang w:val="en-US" w:eastAsia="zh-CN"/>
        </w:rPr>
        <w:t>3、车辆使用</w:t>
      </w:r>
    </w:p>
    <w:p w14:paraId="6CB9621C">
      <w:pPr>
        <w:keepNext w:val="0"/>
        <w:keepLines w:val="0"/>
        <w:pageBreakBefore w:val="0"/>
        <w:kinsoku/>
        <w:wordWrap/>
        <w:overflowPunct/>
        <w:topLinePunct w:val="0"/>
        <w:autoSpaceDE/>
        <w:autoSpaceDN/>
        <w:bidi w:val="0"/>
        <w:adjustRightInd/>
        <w:snapToGrid/>
        <w:spacing w:line="490" w:lineRule="exact"/>
        <w:ind w:firstLine="480" w:firstLineChars="200"/>
        <w:textAlignment w:val="auto"/>
        <w:rPr>
          <w:rFonts w:hint="default" w:ascii="宋体" w:hAnsi="宋体" w:eastAsia="宋体" w:cs="宋体"/>
          <w:sz w:val="24"/>
          <w:szCs w:val="24"/>
          <w:highlight w:val="none"/>
          <w:lang w:val="en-US" w:eastAsia="zh-CN"/>
        </w:rPr>
      </w:pPr>
      <w:r>
        <w:rPr>
          <w:rFonts w:hint="default" w:ascii="宋体" w:hAnsi="宋体" w:eastAsia="宋体" w:cs="宋体"/>
          <w:sz w:val="24"/>
          <w:szCs w:val="24"/>
          <w:highlight w:val="none"/>
          <w:lang w:val="en-US" w:eastAsia="zh-CN"/>
        </w:rPr>
        <w:t>如上级部门调拨新车辆，使用费双方另行协商。</w:t>
      </w:r>
    </w:p>
    <w:p w14:paraId="4426663E">
      <w:pPr>
        <w:spacing w:line="360" w:lineRule="auto"/>
        <w:ind w:firstLine="482" w:firstLineChars="200"/>
        <w:rPr>
          <w:rFonts w:hint="eastAsia"/>
          <w:b/>
          <w:bCs/>
          <w:sz w:val="24"/>
          <w:szCs w:val="32"/>
        </w:rPr>
      </w:pPr>
      <w:r>
        <w:rPr>
          <w:rFonts w:hint="eastAsia"/>
          <w:b/>
          <w:bCs/>
          <w:sz w:val="24"/>
          <w:szCs w:val="32"/>
        </w:rPr>
        <w:t>五、质量管理</w:t>
      </w:r>
    </w:p>
    <w:p w14:paraId="6BBD21C6">
      <w:pPr>
        <w:spacing w:line="360" w:lineRule="auto"/>
        <w:ind w:firstLine="480" w:firstLineChars="200"/>
        <w:rPr>
          <w:rFonts w:hint="eastAsia"/>
          <w:sz w:val="24"/>
          <w:szCs w:val="32"/>
          <w:lang w:val="en-US" w:eastAsia="zh-CN"/>
        </w:rPr>
      </w:pPr>
      <w:r>
        <w:rPr>
          <w:rFonts w:hint="eastAsia"/>
          <w:sz w:val="24"/>
          <w:szCs w:val="32"/>
          <w:lang w:val="en-US" w:eastAsia="zh-CN"/>
        </w:rPr>
        <w:t>1、乙方须接受招标单位的各类检查考核，甲方有权根据《环卫保洁服务工作考核计费标准》做相应的修改。</w:t>
      </w:r>
    </w:p>
    <w:p w14:paraId="00CD5C15">
      <w:pPr>
        <w:spacing w:line="360" w:lineRule="auto"/>
        <w:ind w:firstLine="480" w:firstLineChars="200"/>
        <w:rPr>
          <w:rFonts w:hint="eastAsia"/>
          <w:sz w:val="24"/>
          <w:szCs w:val="32"/>
          <w:lang w:val="en-US" w:eastAsia="zh-CN"/>
        </w:rPr>
      </w:pPr>
      <w:r>
        <w:rPr>
          <w:rFonts w:hint="eastAsia"/>
          <w:sz w:val="24"/>
          <w:szCs w:val="32"/>
          <w:lang w:val="en-US" w:eastAsia="zh-CN"/>
        </w:rPr>
        <w:t>2、合同期内，因乙方管理不善且负主要责任，造成保洁员一人以上死亡或两人以上重伤的，甲方有权终止合同，经济损失和法律责任由己方承担。</w:t>
      </w:r>
    </w:p>
    <w:p w14:paraId="34926BAD">
      <w:pPr>
        <w:spacing w:line="360" w:lineRule="auto"/>
        <w:ind w:firstLine="480" w:firstLineChars="200"/>
        <w:rPr>
          <w:rFonts w:hint="eastAsia"/>
          <w:sz w:val="24"/>
          <w:szCs w:val="32"/>
          <w:lang w:val="en-US" w:eastAsia="zh-CN"/>
        </w:rPr>
      </w:pPr>
      <w:r>
        <w:rPr>
          <w:rFonts w:hint="eastAsia"/>
          <w:sz w:val="24"/>
          <w:szCs w:val="32"/>
          <w:lang w:val="en-US" w:eastAsia="zh-CN"/>
        </w:rPr>
        <w:t>3、合同期内，乙方未按时足额发放保洁员工资影响恶劣的，甲方有权终止合同，经济损失和法律责任由己方承担。</w:t>
      </w:r>
    </w:p>
    <w:p w14:paraId="655E8DAB">
      <w:pPr>
        <w:spacing w:line="360" w:lineRule="auto"/>
        <w:ind w:firstLine="480" w:firstLineChars="200"/>
        <w:rPr>
          <w:rFonts w:hint="eastAsia"/>
          <w:sz w:val="24"/>
          <w:szCs w:val="32"/>
          <w:lang w:val="en-US" w:eastAsia="zh-CN"/>
        </w:rPr>
      </w:pPr>
      <w:r>
        <w:rPr>
          <w:rFonts w:hint="eastAsia"/>
          <w:sz w:val="24"/>
          <w:szCs w:val="32"/>
          <w:lang w:val="en-US" w:eastAsia="zh-CN"/>
        </w:rPr>
        <w:t>4、合同期内，乙方未按要求为保洁员办理社会保险及购买意外人身保险且影响重大的，甲方有权终止合同，经济损失和法律责任由己方承担。</w:t>
      </w:r>
    </w:p>
    <w:p w14:paraId="591DFC5C">
      <w:pPr>
        <w:spacing w:line="360" w:lineRule="auto"/>
        <w:ind w:firstLine="480" w:firstLineChars="200"/>
        <w:rPr>
          <w:rFonts w:hint="eastAsia"/>
          <w:sz w:val="24"/>
          <w:szCs w:val="32"/>
          <w:lang w:val="en-US" w:eastAsia="zh-CN"/>
        </w:rPr>
      </w:pPr>
      <w:r>
        <w:rPr>
          <w:rFonts w:hint="eastAsia"/>
          <w:sz w:val="24"/>
          <w:szCs w:val="32"/>
          <w:lang w:val="en-US" w:eastAsia="zh-CN"/>
        </w:rPr>
        <w:t>5、乙方违反劳动法或其他相关法律法规造成恶劣影响，甲方有权终止合同，经济损失和法律责任由己方承担。</w:t>
      </w:r>
    </w:p>
    <w:p w14:paraId="0971C700">
      <w:pPr>
        <w:spacing w:line="360" w:lineRule="auto"/>
        <w:ind w:firstLine="482" w:firstLineChars="200"/>
        <w:rPr>
          <w:rFonts w:hint="eastAsia"/>
          <w:b/>
          <w:bCs/>
          <w:sz w:val="24"/>
          <w:szCs w:val="32"/>
        </w:rPr>
      </w:pPr>
      <w:r>
        <w:rPr>
          <w:rFonts w:hint="eastAsia"/>
          <w:b/>
          <w:bCs/>
          <w:sz w:val="24"/>
          <w:szCs w:val="32"/>
        </w:rPr>
        <w:t>六、甲方权利与义务</w:t>
      </w:r>
    </w:p>
    <w:p w14:paraId="52730FCD">
      <w:pPr>
        <w:spacing w:line="360" w:lineRule="auto"/>
        <w:ind w:firstLine="480" w:firstLineChars="200"/>
        <w:rPr>
          <w:rFonts w:hint="eastAsia"/>
          <w:sz w:val="24"/>
          <w:szCs w:val="32"/>
        </w:rPr>
      </w:pPr>
      <w:r>
        <w:rPr>
          <w:rFonts w:hint="eastAsia"/>
          <w:sz w:val="24"/>
          <w:szCs w:val="32"/>
          <w:lang w:val="en-US" w:eastAsia="zh-CN"/>
        </w:rPr>
        <w:t>1、</w:t>
      </w:r>
      <w:r>
        <w:rPr>
          <w:rFonts w:hint="eastAsia"/>
          <w:sz w:val="24"/>
          <w:szCs w:val="32"/>
        </w:rPr>
        <w:t>甲方权利</w:t>
      </w:r>
    </w:p>
    <w:p w14:paraId="7A257FBA">
      <w:pPr>
        <w:spacing w:line="360" w:lineRule="auto"/>
        <w:ind w:firstLine="480" w:firstLineChars="200"/>
        <w:rPr>
          <w:rFonts w:hint="eastAsia"/>
          <w:sz w:val="24"/>
          <w:szCs w:val="32"/>
        </w:rPr>
      </w:pPr>
      <w:r>
        <w:rPr>
          <w:rFonts w:hint="eastAsia"/>
          <w:sz w:val="24"/>
          <w:szCs w:val="32"/>
          <w:lang w:eastAsia="zh-CN"/>
        </w:rPr>
        <w:t>（</w:t>
      </w:r>
      <w:r>
        <w:rPr>
          <w:rFonts w:hint="eastAsia"/>
          <w:sz w:val="24"/>
          <w:szCs w:val="32"/>
          <w:lang w:val="en-US" w:eastAsia="zh-CN"/>
        </w:rPr>
        <w:t>1</w:t>
      </w:r>
      <w:r>
        <w:rPr>
          <w:rFonts w:hint="eastAsia"/>
          <w:sz w:val="24"/>
          <w:szCs w:val="32"/>
          <w:lang w:eastAsia="zh-CN"/>
        </w:rPr>
        <w:t>）</w:t>
      </w:r>
      <w:r>
        <w:rPr>
          <w:rFonts w:hint="eastAsia"/>
          <w:sz w:val="24"/>
          <w:szCs w:val="32"/>
        </w:rPr>
        <w:t>甲方有权对道路保洁卫生情况进行检查和监督。检查标准</w:t>
      </w:r>
      <w:r>
        <w:rPr>
          <w:rFonts w:hint="eastAsia"/>
          <w:sz w:val="24"/>
          <w:szCs w:val="32"/>
          <w:lang w:eastAsia="zh-CN"/>
        </w:rPr>
        <w:t>按照</w:t>
      </w:r>
      <w:r>
        <w:rPr>
          <w:rFonts w:hint="eastAsia"/>
          <w:sz w:val="24"/>
          <w:szCs w:val="32"/>
        </w:rPr>
        <w:t>《西安市城市道路保洁作业标准》和《道路清扫保洁服务工作考核标准》实施。</w:t>
      </w:r>
    </w:p>
    <w:p w14:paraId="07C18FC8">
      <w:pPr>
        <w:spacing w:line="360" w:lineRule="auto"/>
        <w:ind w:firstLine="480" w:firstLineChars="200"/>
        <w:rPr>
          <w:rFonts w:hint="eastAsia"/>
          <w:sz w:val="24"/>
          <w:szCs w:val="32"/>
        </w:rPr>
      </w:pPr>
      <w:r>
        <w:rPr>
          <w:rFonts w:hint="eastAsia"/>
          <w:sz w:val="24"/>
          <w:szCs w:val="32"/>
          <w:lang w:eastAsia="zh-CN"/>
        </w:rPr>
        <w:t>（</w:t>
      </w:r>
      <w:r>
        <w:rPr>
          <w:rFonts w:hint="eastAsia"/>
          <w:sz w:val="24"/>
          <w:szCs w:val="32"/>
          <w:lang w:val="en-US" w:eastAsia="zh-CN"/>
        </w:rPr>
        <w:t>2</w:t>
      </w:r>
      <w:r>
        <w:rPr>
          <w:rFonts w:hint="eastAsia"/>
          <w:sz w:val="24"/>
          <w:szCs w:val="32"/>
          <w:lang w:eastAsia="zh-CN"/>
        </w:rPr>
        <w:t>）</w:t>
      </w:r>
      <w:r>
        <w:rPr>
          <w:rFonts w:hint="eastAsia"/>
          <w:sz w:val="24"/>
          <w:szCs w:val="32"/>
        </w:rPr>
        <w:t>乙方雇员不称职，甲方有权提出更换意见。甲方对保洁及管理人员提出的处罚处理意见，乙方应认真研究慎重考虑。</w:t>
      </w:r>
    </w:p>
    <w:p w14:paraId="0685533C">
      <w:pPr>
        <w:spacing w:line="360" w:lineRule="auto"/>
        <w:ind w:firstLine="480" w:firstLineChars="200"/>
        <w:rPr>
          <w:rFonts w:hint="eastAsia"/>
          <w:sz w:val="24"/>
          <w:szCs w:val="32"/>
        </w:rPr>
      </w:pPr>
      <w:r>
        <w:rPr>
          <w:rFonts w:hint="eastAsia"/>
          <w:sz w:val="24"/>
          <w:szCs w:val="32"/>
          <w:lang w:eastAsia="zh-CN"/>
        </w:rPr>
        <w:t>（</w:t>
      </w:r>
      <w:r>
        <w:rPr>
          <w:rFonts w:hint="eastAsia"/>
          <w:sz w:val="24"/>
          <w:szCs w:val="32"/>
          <w:lang w:val="en-US" w:eastAsia="zh-CN"/>
        </w:rPr>
        <w:t>3</w:t>
      </w:r>
      <w:r>
        <w:rPr>
          <w:rFonts w:hint="eastAsia"/>
          <w:sz w:val="24"/>
          <w:szCs w:val="32"/>
          <w:lang w:eastAsia="zh-CN"/>
        </w:rPr>
        <w:t>）</w:t>
      </w:r>
      <w:r>
        <w:rPr>
          <w:rFonts w:hint="eastAsia"/>
          <w:sz w:val="24"/>
          <w:szCs w:val="32"/>
        </w:rPr>
        <w:t>乙方在甲方大型活动、重大节假日任务时，因保洁质量差造成影响的，甲方有权书面</w:t>
      </w:r>
      <w:r>
        <w:rPr>
          <w:rFonts w:hint="eastAsia"/>
          <w:sz w:val="24"/>
          <w:szCs w:val="32"/>
          <w:lang w:val="en-US" w:eastAsia="zh-CN"/>
        </w:rPr>
        <w:t>通知乙</w:t>
      </w:r>
      <w:r>
        <w:rPr>
          <w:rFonts w:hint="eastAsia"/>
          <w:sz w:val="24"/>
          <w:szCs w:val="32"/>
        </w:rPr>
        <w:t>方进行处罚，根据检查结果，作出相应处罚。</w:t>
      </w:r>
    </w:p>
    <w:p w14:paraId="1B2150AD">
      <w:pPr>
        <w:spacing w:line="360" w:lineRule="auto"/>
        <w:ind w:firstLine="480" w:firstLineChars="200"/>
        <w:rPr>
          <w:rFonts w:hint="eastAsia"/>
          <w:sz w:val="24"/>
          <w:szCs w:val="32"/>
        </w:rPr>
      </w:pPr>
      <w:r>
        <w:rPr>
          <w:rFonts w:hint="eastAsia"/>
          <w:sz w:val="24"/>
          <w:szCs w:val="32"/>
          <w:lang w:eastAsia="zh-CN"/>
        </w:rPr>
        <w:t>（</w:t>
      </w:r>
      <w:r>
        <w:rPr>
          <w:rFonts w:hint="eastAsia"/>
          <w:sz w:val="24"/>
          <w:szCs w:val="32"/>
          <w:lang w:val="en-US" w:eastAsia="zh-CN"/>
        </w:rPr>
        <w:t>4</w:t>
      </w:r>
      <w:r>
        <w:rPr>
          <w:rFonts w:hint="eastAsia"/>
          <w:sz w:val="24"/>
          <w:szCs w:val="32"/>
          <w:lang w:eastAsia="zh-CN"/>
        </w:rPr>
        <w:t>）</w:t>
      </w:r>
      <w:r>
        <w:rPr>
          <w:rFonts w:hint="eastAsia"/>
          <w:sz w:val="24"/>
          <w:szCs w:val="32"/>
        </w:rPr>
        <w:t>甲方对保洁设备的使用有权监督,以保证按规定操作,乙方没有按照要求操作的,甲方有权书面通知乙方限期改正，并根据考核结果按照具体情形进行考核。</w:t>
      </w:r>
    </w:p>
    <w:p w14:paraId="0342E41A">
      <w:pPr>
        <w:spacing w:line="360" w:lineRule="auto"/>
        <w:ind w:firstLine="480" w:firstLineChars="200"/>
        <w:rPr>
          <w:rFonts w:hint="eastAsia"/>
          <w:sz w:val="24"/>
          <w:szCs w:val="32"/>
        </w:rPr>
      </w:pPr>
      <w:r>
        <w:rPr>
          <w:rFonts w:hint="eastAsia"/>
          <w:sz w:val="24"/>
          <w:szCs w:val="32"/>
          <w:lang w:eastAsia="zh-CN"/>
        </w:rPr>
        <w:t>（</w:t>
      </w:r>
      <w:r>
        <w:rPr>
          <w:rFonts w:hint="eastAsia"/>
          <w:sz w:val="24"/>
          <w:szCs w:val="32"/>
          <w:lang w:val="en-US" w:eastAsia="zh-CN"/>
        </w:rPr>
        <w:t>5</w:t>
      </w:r>
      <w:r>
        <w:rPr>
          <w:rFonts w:hint="eastAsia"/>
          <w:sz w:val="24"/>
          <w:szCs w:val="32"/>
          <w:lang w:eastAsia="zh-CN"/>
        </w:rPr>
        <w:t>）</w:t>
      </w:r>
      <w:r>
        <w:rPr>
          <w:rFonts w:hint="eastAsia"/>
          <w:sz w:val="24"/>
          <w:szCs w:val="32"/>
        </w:rPr>
        <w:t>甲方有权对乙方保洁人员的工资、福利待遇、人身意外伤害保险办理情况、社会保险(五险)办理情况进行监督检查，以保障保洁人员的合法权益。乙方没有按照国家有关标准按时足额支付工资、福利待遇，或者未办理人身意外伤害险及社会保险或发生超龄用工等情形，由此引发的乙方与保洁人员之间的劳动争议或工伤纠纷，或者保洁人员与第三人之间的人身侵权纠纷，甲方不承担任何责任。</w:t>
      </w:r>
    </w:p>
    <w:p w14:paraId="29DFF836">
      <w:pPr>
        <w:spacing w:line="360" w:lineRule="auto"/>
        <w:ind w:firstLine="480" w:firstLineChars="200"/>
        <w:rPr>
          <w:rFonts w:hint="eastAsia"/>
          <w:sz w:val="24"/>
          <w:szCs w:val="32"/>
        </w:rPr>
      </w:pPr>
      <w:r>
        <w:rPr>
          <w:rFonts w:hint="eastAsia"/>
          <w:sz w:val="24"/>
          <w:szCs w:val="32"/>
          <w:lang w:eastAsia="zh-CN"/>
        </w:rPr>
        <w:t>（</w:t>
      </w:r>
      <w:r>
        <w:rPr>
          <w:rFonts w:hint="eastAsia"/>
          <w:sz w:val="24"/>
          <w:szCs w:val="32"/>
          <w:lang w:val="en-US" w:eastAsia="zh-CN"/>
        </w:rPr>
        <w:t>6</w:t>
      </w:r>
      <w:r>
        <w:rPr>
          <w:rFonts w:hint="eastAsia"/>
          <w:sz w:val="24"/>
          <w:szCs w:val="32"/>
          <w:lang w:eastAsia="zh-CN"/>
        </w:rPr>
        <w:t>）</w:t>
      </w:r>
      <w:r>
        <w:rPr>
          <w:rFonts w:hint="eastAsia"/>
          <w:sz w:val="24"/>
          <w:szCs w:val="32"/>
        </w:rPr>
        <w:t>各项对保洁公司和保洁工作人员的处罚及扣款在月底核算当月保洁费用时扣除。</w:t>
      </w:r>
    </w:p>
    <w:p w14:paraId="70EA70F9">
      <w:pPr>
        <w:spacing w:line="360" w:lineRule="auto"/>
        <w:ind w:firstLine="480" w:firstLineChars="200"/>
        <w:rPr>
          <w:rFonts w:hint="eastAsia"/>
          <w:sz w:val="24"/>
          <w:szCs w:val="32"/>
        </w:rPr>
      </w:pPr>
      <w:r>
        <w:rPr>
          <w:rFonts w:hint="eastAsia"/>
          <w:sz w:val="24"/>
          <w:szCs w:val="32"/>
          <w:lang w:eastAsia="zh-CN"/>
        </w:rPr>
        <w:t>（</w:t>
      </w:r>
      <w:r>
        <w:rPr>
          <w:rFonts w:hint="eastAsia"/>
          <w:sz w:val="24"/>
          <w:szCs w:val="32"/>
          <w:lang w:val="en-US" w:eastAsia="zh-CN"/>
        </w:rPr>
        <w:t>7</w:t>
      </w:r>
      <w:r>
        <w:rPr>
          <w:rFonts w:hint="eastAsia"/>
          <w:sz w:val="24"/>
          <w:szCs w:val="32"/>
          <w:lang w:eastAsia="zh-CN"/>
        </w:rPr>
        <w:t>）</w:t>
      </w:r>
      <w:r>
        <w:rPr>
          <w:rFonts w:hint="eastAsia"/>
          <w:sz w:val="24"/>
          <w:szCs w:val="32"/>
        </w:rPr>
        <w:t>甲方可以随时分派乙方临时突发保洁任务，乙方应按照甲方要求保质保量完成工作。清理前乙方应通知甲方现场查看确认，清理时留取图片信息，清理完后应及时处理地面污染。</w:t>
      </w:r>
    </w:p>
    <w:p w14:paraId="6859CF9C">
      <w:pPr>
        <w:spacing w:line="360" w:lineRule="auto"/>
        <w:ind w:firstLine="480" w:firstLineChars="200"/>
        <w:rPr>
          <w:rFonts w:hint="eastAsia"/>
          <w:sz w:val="24"/>
          <w:szCs w:val="32"/>
        </w:rPr>
      </w:pPr>
      <w:r>
        <w:rPr>
          <w:rFonts w:hint="eastAsia"/>
          <w:sz w:val="24"/>
          <w:szCs w:val="32"/>
          <w:lang w:val="en-US" w:eastAsia="zh-CN"/>
        </w:rPr>
        <w:t>2、</w:t>
      </w:r>
      <w:r>
        <w:rPr>
          <w:rFonts w:hint="eastAsia"/>
          <w:sz w:val="24"/>
          <w:szCs w:val="32"/>
        </w:rPr>
        <w:t>甲方义务</w:t>
      </w:r>
    </w:p>
    <w:p w14:paraId="368D83B8">
      <w:pPr>
        <w:spacing w:line="360" w:lineRule="auto"/>
        <w:ind w:firstLine="480" w:firstLineChars="200"/>
        <w:rPr>
          <w:rFonts w:hint="eastAsia"/>
          <w:sz w:val="24"/>
          <w:szCs w:val="32"/>
        </w:rPr>
      </w:pPr>
      <w:r>
        <w:rPr>
          <w:rFonts w:hint="eastAsia"/>
          <w:sz w:val="24"/>
          <w:szCs w:val="32"/>
          <w:lang w:eastAsia="zh-CN"/>
        </w:rPr>
        <w:t>（</w:t>
      </w:r>
      <w:r>
        <w:rPr>
          <w:rFonts w:hint="eastAsia"/>
          <w:sz w:val="24"/>
          <w:szCs w:val="32"/>
          <w:lang w:val="en-US" w:eastAsia="zh-CN"/>
        </w:rPr>
        <w:t>1</w:t>
      </w:r>
      <w:r>
        <w:rPr>
          <w:rFonts w:hint="eastAsia"/>
          <w:sz w:val="24"/>
          <w:szCs w:val="32"/>
          <w:lang w:eastAsia="zh-CN"/>
        </w:rPr>
        <w:t>）</w:t>
      </w:r>
      <w:r>
        <w:rPr>
          <w:rFonts w:hint="eastAsia"/>
          <w:sz w:val="24"/>
          <w:szCs w:val="32"/>
        </w:rPr>
        <w:t>按照合同约定向乙方支付费用。</w:t>
      </w:r>
    </w:p>
    <w:p w14:paraId="393610F8">
      <w:pPr>
        <w:spacing w:line="360" w:lineRule="auto"/>
        <w:ind w:firstLine="480" w:firstLineChars="200"/>
        <w:rPr>
          <w:rFonts w:hint="eastAsia"/>
          <w:sz w:val="24"/>
          <w:szCs w:val="32"/>
        </w:rPr>
      </w:pPr>
      <w:r>
        <w:rPr>
          <w:rFonts w:hint="eastAsia"/>
          <w:sz w:val="24"/>
          <w:szCs w:val="32"/>
          <w:lang w:eastAsia="zh-CN"/>
        </w:rPr>
        <w:t>（</w:t>
      </w:r>
      <w:r>
        <w:rPr>
          <w:rFonts w:hint="eastAsia"/>
          <w:sz w:val="24"/>
          <w:szCs w:val="32"/>
          <w:lang w:val="en-US" w:eastAsia="zh-CN"/>
        </w:rPr>
        <w:t>2</w:t>
      </w:r>
      <w:r>
        <w:rPr>
          <w:rFonts w:hint="eastAsia"/>
          <w:sz w:val="24"/>
          <w:szCs w:val="32"/>
          <w:lang w:eastAsia="zh-CN"/>
        </w:rPr>
        <w:t>）</w:t>
      </w:r>
      <w:r>
        <w:rPr>
          <w:rFonts w:hint="eastAsia"/>
          <w:sz w:val="24"/>
          <w:szCs w:val="32"/>
        </w:rPr>
        <w:t>负责协调各方面的工作关系。</w:t>
      </w:r>
    </w:p>
    <w:p w14:paraId="13F1A813">
      <w:pPr>
        <w:spacing w:line="360" w:lineRule="auto"/>
        <w:ind w:firstLine="482" w:firstLineChars="200"/>
        <w:rPr>
          <w:rFonts w:hint="eastAsia"/>
          <w:b/>
          <w:bCs/>
          <w:sz w:val="24"/>
          <w:szCs w:val="32"/>
        </w:rPr>
      </w:pPr>
      <w:r>
        <w:rPr>
          <w:rFonts w:hint="eastAsia"/>
          <w:b/>
          <w:bCs/>
          <w:sz w:val="24"/>
          <w:szCs w:val="32"/>
        </w:rPr>
        <w:t>七、乙方的权利和义务</w:t>
      </w:r>
    </w:p>
    <w:p w14:paraId="604C8BDB">
      <w:pPr>
        <w:spacing w:line="360" w:lineRule="auto"/>
        <w:ind w:firstLine="480" w:firstLineChars="200"/>
        <w:rPr>
          <w:rFonts w:hint="eastAsia"/>
          <w:sz w:val="24"/>
          <w:szCs w:val="32"/>
        </w:rPr>
      </w:pPr>
      <w:r>
        <w:rPr>
          <w:rFonts w:hint="eastAsia"/>
          <w:sz w:val="24"/>
          <w:szCs w:val="32"/>
          <w:lang w:val="en-US" w:eastAsia="zh-CN"/>
        </w:rPr>
        <w:t>1、</w:t>
      </w:r>
      <w:r>
        <w:rPr>
          <w:rFonts w:hint="eastAsia"/>
          <w:sz w:val="24"/>
          <w:szCs w:val="32"/>
        </w:rPr>
        <w:t>乙方权利</w:t>
      </w:r>
    </w:p>
    <w:p w14:paraId="15BABDF2">
      <w:pPr>
        <w:spacing w:line="360" w:lineRule="auto"/>
        <w:ind w:firstLine="480" w:firstLineChars="200"/>
        <w:rPr>
          <w:rFonts w:hint="eastAsia"/>
          <w:sz w:val="24"/>
          <w:szCs w:val="32"/>
        </w:rPr>
      </w:pPr>
      <w:r>
        <w:rPr>
          <w:rFonts w:hint="eastAsia"/>
          <w:sz w:val="24"/>
          <w:szCs w:val="32"/>
          <w:lang w:eastAsia="zh-CN"/>
        </w:rPr>
        <w:t>（</w:t>
      </w:r>
      <w:r>
        <w:rPr>
          <w:rFonts w:hint="eastAsia"/>
          <w:sz w:val="24"/>
          <w:szCs w:val="32"/>
          <w:lang w:val="en-US" w:eastAsia="zh-CN"/>
        </w:rPr>
        <w:t>1</w:t>
      </w:r>
      <w:r>
        <w:rPr>
          <w:rFonts w:hint="eastAsia"/>
          <w:sz w:val="24"/>
          <w:szCs w:val="32"/>
          <w:lang w:eastAsia="zh-CN"/>
        </w:rPr>
        <w:t>）</w:t>
      </w:r>
      <w:r>
        <w:rPr>
          <w:rFonts w:hint="eastAsia"/>
          <w:sz w:val="24"/>
          <w:szCs w:val="32"/>
        </w:rPr>
        <w:t>乙方有权要求甲方依合同约定定期足额支付保洁费用。</w:t>
      </w:r>
    </w:p>
    <w:p w14:paraId="6A7C9B0B">
      <w:pPr>
        <w:spacing w:line="360" w:lineRule="auto"/>
        <w:ind w:firstLine="480" w:firstLineChars="200"/>
        <w:rPr>
          <w:rFonts w:hint="eastAsia"/>
          <w:sz w:val="24"/>
          <w:szCs w:val="32"/>
        </w:rPr>
      </w:pPr>
      <w:r>
        <w:rPr>
          <w:rFonts w:hint="eastAsia"/>
          <w:sz w:val="24"/>
          <w:szCs w:val="32"/>
          <w:lang w:eastAsia="zh-CN"/>
        </w:rPr>
        <w:t>（</w:t>
      </w:r>
      <w:r>
        <w:rPr>
          <w:rFonts w:hint="eastAsia"/>
          <w:sz w:val="24"/>
          <w:szCs w:val="32"/>
          <w:lang w:val="en-US" w:eastAsia="zh-CN"/>
        </w:rPr>
        <w:t>2</w:t>
      </w:r>
      <w:r>
        <w:rPr>
          <w:rFonts w:hint="eastAsia"/>
          <w:sz w:val="24"/>
          <w:szCs w:val="32"/>
          <w:lang w:eastAsia="zh-CN"/>
        </w:rPr>
        <w:t>）</w:t>
      </w:r>
      <w:r>
        <w:rPr>
          <w:rFonts w:hint="eastAsia"/>
          <w:sz w:val="24"/>
          <w:szCs w:val="32"/>
        </w:rPr>
        <w:t>依据甲方用人要求，乙方有权选用管理与保洁工作人员。</w:t>
      </w:r>
    </w:p>
    <w:p w14:paraId="53023CDB">
      <w:pPr>
        <w:spacing w:line="360" w:lineRule="auto"/>
        <w:ind w:firstLine="480" w:firstLineChars="200"/>
        <w:rPr>
          <w:rFonts w:hint="eastAsia"/>
          <w:sz w:val="24"/>
          <w:szCs w:val="32"/>
        </w:rPr>
      </w:pPr>
      <w:r>
        <w:rPr>
          <w:rFonts w:hint="eastAsia"/>
          <w:sz w:val="24"/>
          <w:szCs w:val="32"/>
          <w:lang w:eastAsia="zh-CN"/>
        </w:rPr>
        <w:t>（</w:t>
      </w:r>
      <w:r>
        <w:rPr>
          <w:rFonts w:hint="eastAsia"/>
          <w:sz w:val="24"/>
          <w:szCs w:val="32"/>
          <w:lang w:val="en-US" w:eastAsia="zh-CN"/>
        </w:rPr>
        <w:t>3</w:t>
      </w:r>
      <w:r>
        <w:rPr>
          <w:rFonts w:hint="eastAsia"/>
          <w:sz w:val="24"/>
          <w:szCs w:val="32"/>
          <w:lang w:eastAsia="zh-CN"/>
        </w:rPr>
        <w:t>）</w:t>
      </w:r>
      <w:r>
        <w:rPr>
          <w:rFonts w:hint="eastAsia"/>
          <w:sz w:val="24"/>
          <w:szCs w:val="32"/>
        </w:rPr>
        <w:t>甲方连续三个季度不能按时支付费用的，乙方有权解除合同。</w:t>
      </w:r>
    </w:p>
    <w:p w14:paraId="199E5578">
      <w:pPr>
        <w:spacing w:line="360" w:lineRule="auto"/>
        <w:ind w:firstLine="480" w:firstLineChars="200"/>
        <w:rPr>
          <w:rFonts w:hint="eastAsia"/>
          <w:sz w:val="24"/>
          <w:szCs w:val="32"/>
        </w:rPr>
      </w:pPr>
      <w:r>
        <w:rPr>
          <w:rFonts w:hint="eastAsia"/>
          <w:sz w:val="24"/>
          <w:szCs w:val="32"/>
          <w:lang w:val="en-US" w:eastAsia="zh-CN"/>
        </w:rPr>
        <w:t>2、</w:t>
      </w:r>
      <w:r>
        <w:rPr>
          <w:rFonts w:hint="eastAsia"/>
          <w:sz w:val="24"/>
          <w:szCs w:val="32"/>
        </w:rPr>
        <w:t>乙方义务</w:t>
      </w:r>
    </w:p>
    <w:p w14:paraId="3A18EA3F">
      <w:pPr>
        <w:spacing w:line="360" w:lineRule="auto"/>
        <w:ind w:firstLine="480" w:firstLineChars="200"/>
        <w:rPr>
          <w:rFonts w:hint="eastAsia"/>
          <w:sz w:val="24"/>
          <w:szCs w:val="32"/>
        </w:rPr>
      </w:pPr>
      <w:r>
        <w:rPr>
          <w:rFonts w:hint="eastAsia"/>
          <w:sz w:val="24"/>
          <w:szCs w:val="32"/>
          <w:lang w:eastAsia="zh-CN"/>
        </w:rPr>
        <w:t>（</w:t>
      </w:r>
      <w:r>
        <w:rPr>
          <w:rFonts w:hint="eastAsia"/>
          <w:sz w:val="24"/>
          <w:szCs w:val="32"/>
          <w:lang w:val="en-US" w:eastAsia="zh-CN"/>
        </w:rPr>
        <w:t>1</w:t>
      </w:r>
      <w:r>
        <w:rPr>
          <w:rFonts w:hint="eastAsia"/>
          <w:sz w:val="24"/>
          <w:szCs w:val="32"/>
          <w:lang w:eastAsia="zh-CN"/>
        </w:rPr>
        <w:t>）</w:t>
      </w:r>
      <w:r>
        <w:rPr>
          <w:rFonts w:hint="eastAsia"/>
          <w:sz w:val="24"/>
          <w:szCs w:val="32"/>
        </w:rPr>
        <w:t>乙方应与每位保洁人员签订劳动合同，并对保洁人员进行职业培训，保证每一名保洁人员有丰富的保洁工作知识和娴熟的保洁工作技能，并将拟定的用人对象书面报甲方备案。乙方保洁人员上岗 必须统一着装，保洁服由己方提供。</w:t>
      </w:r>
    </w:p>
    <w:p w14:paraId="247FC304">
      <w:pPr>
        <w:spacing w:line="360" w:lineRule="auto"/>
        <w:ind w:firstLine="480" w:firstLineChars="200"/>
        <w:rPr>
          <w:rFonts w:hint="eastAsia"/>
          <w:sz w:val="24"/>
          <w:szCs w:val="32"/>
        </w:rPr>
      </w:pPr>
      <w:r>
        <w:rPr>
          <w:rFonts w:hint="eastAsia"/>
          <w:sz w:val="24"/>
          <w:szCs w:val="32"/>
          <w:lang w:eastAsia="zh-CN"/>
        </w:rPr>
        <w:t>（</w:t>
      </w:r>
      <w:r>
        <w:rPr>
          <w:rFonts w:hint="eastAsia"/>
          <w:sz w:val="24"/>
          <w:szCs w:val="32"/>
          <w:lang w:val="en-US" w:eastAsia="zh-CN"/>
        </w:rPr>
        <w:t>2</w:t>
      </w:r>
      <w:r>
        <w:rPr>
          <w:rFonts w:hint="eastAsia"/>
          <w:sz w:val="24"/>
          <w:szCs w:val="32"/>
          <w:lang w:eastAsia="zh-CN"/>
        </w:rPr>
        <w:t>）</w:t>
      </w:r>
      <w:r>
        <w:rPr>
          <w:rFonts w:hint="eastAsia"/>
          <w:sz w:val="24"/>
          <w:szCs w:val="32"/>
        </w:rPr>
        <w:t>乙方应将工作流程、管理制度、安全生产制度、卫生标准、市政设施维护标准和计划、冬季除 冰铲雪应急预案等书面报甲方备案。</w:t>
      </w:r>
    </w:p>
    <w:p w14:paraId="38916BFD">
      <w:pPr>
        <w:spacing w:line="360" w:lineRule="auto"/>
        <w:ind w:firstLine="480" w:firstLineChars="200"/>
        <w:rPr>
          <w:rFonts w:hint="eastAsia"/>
          <w:sz w:val="24"/>
          <w:szCs w:val="32"/>
        </w:rPr>
      </w:pPr>
      <w:r>
        <w:rPr>
          <w:rFonts w:hint="eastAsia"/>
          <w:sz w:val="24"/>
          <w:szCs w:val="32"/>
          <w:lang w:eastAsia="zh-CN"/>
        </w:rPr>
        <w:t>（</w:t>
      </w:r>
      <w:r>
        <w:rPr>
          <w:rFonts w:hint="eastAsia"/>
          <w:sz w:val="24"/>
          <w:szCs w:val="32"/>
          <w:lang w:val="en-US" w:eastAsia="zh-CN"/>
        </w:rPr>
        <w:t>3</w:t>
      </w:r>
      <w:r>
        <w:rPr>
          <w:rFonts w:hint="eastAsia"/>
          <w:sz w:val="24"/>
          <w:szCs w:val="32"/>
          <w:lang w:eastAsia="zh-CN"/>
        </w:rPr>
        <w:t>）</w:t>
      </w:r>
      <w:r>
        <w:rPr>
          <w:rFonts w:hint="eastAsia"/>
          <w:sz w:val="24"/>
          <w:szCs w:val="32"/>
        </w:rPr>
        <w:t>乙方必须制定生产安全规定，对保洁人员加强工作安全教育，设立固定的安全管理员明确管理 职责，为保洁人员购买人身意外伤害险。保洁工作中发生财产损失或人员伤亡事故的，责任由乙方承 担甲方概不负责。</w:t>
      </w:r>
    </w:p>
    <w:p w14:paraId="1DDC9215">
      <w:pPr>
        <w:spacing w:line="360" w:lineRule="auto"/>
        <w:ind w:firstLine="480" w:firstLineChars="200"/>
        <w:rPr>
          <w:rFonts w:hint="eastAsia"/>
          <w:sz w:val="24"/>
          <w:szCs w:val="32"/>
        </w:rPr>
      </w:pPr>
      <w:r>
        <w:rPr>
          <w:rFonts w:hint="eastAsia"/>
          <w:sz w:val="24"/>
          <w:szCs w:val="32"/>
          <w:lang w:eastAsia="zh-CN"/>
        </w:rPr>
        <w:t>（</w:t>
      </w:r>
      <w:r>
        <w:rPr>
          <w:rFonts w:hint="eastAsia"/>
          <w:sz w:val="24"/>
          <w:szCs w:val="32"/>
          <w:lang w:val="en-US" w:eastAsia="zh-CN"/>
        </w:rPr>
        <w:t>4</w:t>
      </w:r>
      <w:r>
        <w:rPr>
          <w:rFonts w:hint="eastAsia"/>
          <w:sz w:val="24"/>
          <w:szCs w:val="32"/>
          <w:lang w:eastAsia="zh-CN"/>
        </w:rPr>
        <w:t>）</w:t>
      </w:r>
      <w:r>
        <w:rPr>
          <w:rFonts w:hint="eastAsia"/>
          <w:sz w:val="24"/>
          <w:szCs w:val="32"/>
        </w:rPr>
        <w:t>冬季下雪时，乙方应尽快清理人行道，彻底清除主干道路积雪。</w:t>
      </w:r>
    </w:p>
    <w:p w14:paraId="2EF47FE4">
      <w:pPr>
        <w:spacing w:line="360" w:lineRule="auto"/>
        <w:ind w:firstLine="480" w:firstLineChars="200"/>
        <w:rPr>
          <w:rFonts w:hint="eastAsia"/>
          <w:sz w:val="24"/>
          <w:szCs w:val="32"/>
        </w:rPr>
      </w:pPr>
      <w:r>
        <w:rPr>
          <w:rFonts w:hint="eastAsia"/>
          <w:sz w:val="24"/>
          <w:szCs w:val="32"/>
          <w:lang w:eastAsia="zh-CN"/>
        </w:rPr>
        <w:t>（</w:t>
      </w:r>
      <w:r>
        <w:rPr>
          <w:rFonts w:hint="eastAsia"/>
          <w:sz w:val="24"/>
          <w:szCs w:val="32"/>
          <w:lang w:val="en-US" w:eastAsia="zh-CN"/>
        </w:rPr>
        <w:t>5</w:t>
      </w:r>
      <w:r>
        <w:rPr>
          <w:rFonts w:hint="eastAsia"/>
          <w:sz w:val="24"/>
          <w:szCs w:val="32"/>
          <w:lang w:eastAsia="zh-CN"/>
        </w:rPr>
        <w:t>）</w:t>
      </w:r>
      <w:r>
        <w:rPr>
          <w:rFonts w:hint="eastAsia"/>
          <w:sz w:val="24"/>
          <w:szCs w:val="32"/>
        </w:rPr>
        <w:t>乙方需给每名保洁员配备工具</w:t>
      </w:r>
      <w:r>
        <w:rPr>
          <w:rFonts w:hint="eastAsia"/>
          <w:sz w:val="24"/>
          <w:szCs w:val="32"/>
          <w:lang w:eastAsia="zh-CN"/>
        </w:rPr>
        <w:t>，</w:t>
      </w:r>
      <w:r>
        <w:rPr>
          <w:rFonts w:hint="eastAsia"/>
          <w:sz w:val="24"/>
          <w:szCs w:val="32"/>
        </w:rPr>
        <w:t>配备要统一尺寸、统一规格、统一要求。</w:t>
      </w:r>
    </w:p>
    <w:p w14:paraId="0B3A78BE">
      <w:pPr>
        <w:spacing w:line="360" w:lineRule="auto"/>
        <w:ind w:firstLine="480" w:firstLineChars="200"/>
        <w:rPr>
          <w:rFonts w:hint="eastAsia"/>
          <w:sz w:val="24"/>
          <w:szCs w:val="32"/>
        </w:rPr>
      </w:pPr>
      <w:r>
        <w:rPr>
          <w:rFonts w:hint="eastAsia"/>
          <w:sz w:val="24"/>
          <w:szCs w:val="32"/>
          <w:lang w:eastAsia="zh-CN"/>
        </w:rPr>
        <w:t>（</w:t>
      </w:r>
      <w:r>
        <w:rPr>
          <w:rFonts w:hint="eastAsia"/>
          <w:sz w:val="24"/>
          <w:szCs w:val="32"/>
          <w:lang w:val="en-US" w:eastAsia="zh-CN"/>
        </w:rPr>
        <w:t>6</w:t>
      </w:r>
      <w:r>
        <w:rPr>
          <w:rFonts w:hint="eastAsia"/>
          <w:sz w:val="24"/>
          <w:szCs w:val="32"/>
          <w:lang w:eastAsia="zh-CN"/>
        </w:rPr>
        <w:t>）</w:t>
      </w:r>
      <w:r>
        <w:rPr>
          <w:rFonts w:hint="eastAsia"/>
          <w:sz w:val="24"/>
          <w:szCs w:val="32"/>
        </w:rPr>
        <w:t>乙方需实行路段长负责制，每条道路为一个作业路段，设路段长一名。各条道路“划线设岗”,保洁员编号定位。</w:t>
      </w:r>
    </w:p>
    <w:p w14:paraId="3576F757">
      <w:pPr>
        <w:spacing w:line="360" w:lineRule="auto"/>
        <w:ind w:firstLine="480" w:firstLineChars="200"/>
        <w:rPr>
          <w:rFonts w:hint="eastAsia"/>
          <w:sz w:val="24"/>
          <w:szCs w:val="32"/>
        </w:rPr>
      </w:pPr>
      <w:r>
        <w:rPr>
          <w:rFonts w:hint="eastAsia"/>
          <w:sz w:val="24"/>
          <w:szCs w:val="32"/>
          <w:lang w:eastAsia="zh-CN"/>
        </w:rPr>
        <w:t>（</w:t>
      </w:r>
      <w:r>
        <w:rPr>
          <w:rFonts w:hint="eastAsia"/>
          <w:sz w:val="24"/>
          <w:szCs w:val="32"/>
          <w:lang w:val="en-US" w:eastAsia="zh-CN"/>
        </w:rPr>
        <w:t>7</w:t>
      </w:r>
      <w:r>
        <w:rPr>
          <w:rFonts w:hint="eastAsia"/>
          <w:sz w:val="24"/>
          <w:szCs w:val="32"/>
          <w:lang w:eastAsia="zh-CN"/>
        </w:rPr>
        <w:t>）</w:t>
      </w:r>
      <w:r>
        <w:rPr>
          <w:rFonts w:hint="eastAsia"/>
          <w:sz w:val="24"/>
          <w:szCs w:val="32"/>
        </w:rPr>
        <w:t>乙方必须对产生的垃圾做到日产日清，并在指定地点倾倒。</w:t>
      </w:r>
    </w:p>
    <w:p w14:paraId="6267ED71">
      <w:pPr>
        <w:spacing w:line="360" w:lineRule="auto"/>
        <w:ind w:firstLine="480" w:firstLineChars="200"/>
        <w:rPr>
          <w:rFonts w:hint="eastAsia"/>
          <w:sz w:val="24"/>
          <w:szCs w:val="32"/>
        </w:rPr>
      </w:pPr>
      <w:r>
        <w:rPr>
          <w:rFonts w:hint="eastAsia"/>
          <w:sz w:val="24"/>
          <w:szCs w:val="32"/>
          <w:lang w:eastAsia="zh-CN"/>
        </w:rPr>
        <w:t>（</w:t>
      </w:r>
      <w:r>
        <w:rPr>
          <w:rFonts w:hint="eastAsia"/>
          <w:sz w:val="24"/>
          <w:szCs w:val="32"/>
          <w:lang w:val="en-US" w:eastAsia="zh-CN"/>
        </w:rPr>
        <w:t>8</w:t>
      </w:r>
      <w:r>
        <w:rPr>
          <w:rFonts w:hint="eastAsia"/>
          <w:sz w:val="24"/>
          <w:szCs w:val="32"/>
          <w:lang w:eastAsia="zh-CN"/>
        </w:rPr>
        <w:t>）</w:t>
      </w:r>
      <w:r>
        <w:rPr>
          <w:rFonts w:hint="eastAsia"/>
          <w:sz w:val="24"/>
          <w:szCs w:val="32"/>
        </w:rPr>
        <w:t>乙方应爱惜使用甲方提供的保洁设备。正常维修与保养由甲方负责，正常损坏由甲方负责更换,遗失和非正常损坏由乙方赔偿。</w:t>
      </w:r>
    </w:p>
    <w:p w14:paraId="3B54E143">
      <w:pPr>
        <w:spacing w:line="360" w:lineRule="auto"/>
        <w:ind w:firstLine="480" w:firstLineChars="200"/>
        <w:rPr>
          <w:rFonts w:hint="eastAsia"/>
          <w:sz w:val="24"/>
          <w:szCs w:val="32"/>
        </w:rPr>
      </w:pPr>
      <w:r>
        <w:rPr>
          <w:rFonts w:hint="eastAsia"/>
          <w:sz w:val="24"/>
          <w:szCs w:val="32"/>
          <w:lang w:eastAsia="zh-CN"/>
        </w:rPr>
        <w:t>（</w:t>
      </w:r>
      <w:r>
        <w:rPr>
          <w:rFonts w:hint="eastAsia"/>
          <w:sz w:val="24"/>
          <w:szCs w:val="32"/>
          <w:lang w:val="en-US" w:eastAsia="zh-CN"/>
        </w:rPr>
        <w:t>9</w:t>
      </w:r>
      <w:r>
        <w:rPr>
          <w:rFonts w:hint="eastAsia"/>
          <w:sz w:val="24"/>
          <w:szCs w:val="32"/>
          <w:lang w:eastAsia="zh-CN"/>
        </w:rPr>
        <w:t>）</w:t>
      </w:r>
      <w:r>
        <w:rPr>
          <w:rFonts w:hint="eastAsia"/>
          <w:sz w:val="24"/>
          <w:szCs w:val="32"/>
        </w:rPr>
        <w:t>乙方必须完全配合甲方做好专项整治、重大活动、创卫检查以及运输车辆</w:t>
      </w:r>
      <w:r>
        <w:rPr>
          <w:rFonts w:hint="eastAsia"/>
          <w:sz w:val="24"/>
          <w:szCs w:val="32"/>
          <w:highlight w:val="none"/>
        </w:rPr>
        <w:t>等情</w:t>
      </w:r>
      <w:r>
        <w:rPr>
          <w:rFonts w:hint="eastAsia"/>
          <w:sz w:val="24"/>
          <w:szCs w:val="32"/>
        </w:rPr>
        <w:t>形的应急预案保障措施及垃圾清理工作。</w:t>
      </w:r>
    </w:p>
    <w:p w14:paraId="386721CF">
      <w:pPr>
        <w:spacing w:line="360" w:lineRule="auto"/>
        <w:ind w:firstLine="480" w:firstLineChars="200"/>
        <w:rPr>
          <w:rFonts w:hint="eastAsia"/>
          <w:sz w:val="24"/>
          <w:szCs w:val="32"/>
        </w:rPr>
      </w:pPr>
      <w:r>
        <w:rPr>
          <w:rFonts w:hint="eastAsia"/>
          <w:sz w:val="24"/>
          <w:szCs w:val="32"/>
          <w:lang w:eastAsia="zh-CN"/>
        </w:rPr>
        <w:t>（</w:t>
      </w:r>
      <w:r>
        <w:rPr>
          <w:rFonts w:hint="eastAsia"/>
          <w:sz w:val="24"/>
          <w:szCs w:val="32"/>
          <w:lang w:val="en-US" w:eastAsia="zh-CN"/>
        </w:rPr>
        <w:t>10</w:t>
      </w:r>
      <w:r>
        <w:rPr>
          <w:rFonts w:hint="eastAsia"/>
          <w:sz w:val="24"/>
          <w:szCs w:val="32"/>
          <w:lang w:eastAsia="zh-CN"/>
        </w:rPr>
        <w:t>）</w:t>
      </w:r>
      <w:r>
        <w:rPr>
          <w:rFonts w:hint="eastAsia"/>
          <w:sz w:val="24"/>
          <w:szCs w:val="32"/>
        </w:rPr>
        <w:t>乙方应当向甲方管理人员每日请示汇报工作，每周书面上报工作总结及下周计划。</w:t>
      </w:r>
    </w:p>
    <w:p w14:paraId="58892BFD">
      <w:pPr>
        <w:spacing w:line="360" w:lineRule="auto"/>
        <w:ind w:firstLine="480" w:firstLineChars="200"/>
        <w:rPr>
          <w:rFonts w:hint="eastAsia"/>
          <w:sz w:val="24"/>
          <w:szCs w:val="32"/>
        </w:rPr>
      </w:pPr>
      <w:r>
        <w:rPr>
          <w:rFonts w:hint="eastAsia"/>
          <w:sz w:val="24"/>
          <w:szCs w:val="32"/>
          <w:lang w:eastAsia="zh-CN"/>
        </w:rPr>
        <w:t>（</w:t>
      </w:r>
      <w:r>
        <w:rPr>
          <w:rFonts w:hint="eastAsia"/>
          <w:sz w:val="24"/>
          <w:szCs w:val="32"/>
          <w:lang w:val="en-US" w:eastAsia="zh-CN"/>
        </w:rPr>
        <w:t>11</w:t>
      </w:r>
      <w:r>
        <w:rPr>
          <w:rFonts w:hint="eastAsia"/>
          <w:sz w:val="24"/>
          <w:szCs w:val="32"/>
          <w:lang w:eastAsia="zh-CN"/>
        </w:rPr>
        <w:t>）</w:t>
      </w:r>
      <w:r>
        <w:rPr>
          <w:rFonts w:hint="eastAsia"/>
          <w:sz w:val="24"/>
          <w:szCs w:val="32"/>
        </w:rPr>
        <w:t>乙方工作人员应注意个人形象，保证保洁工具、保洁服装及时清洁，乙方工作人员的交通工具不得随意停放，确保城市形象。</w:t>
      </w:r>
    </w:p>
    <w:p w14:paraId="08343CCE">
      <w:pPr>
        <w:spacing w:line="360" w:lineRule="auto"/>
        <w:ind w:firstLine="480" w:firstLineChars="200"/>
        <w:rPr>
          <w:rFonts w:hint="eastAsia"/>
          <w:sz w:val="24"/>
          <w:szCs w:val="32"/>
          <w:lang w:eastAsia="zh-CN"/>
        </w:rPr>
      </w:pPr>
      <w:r>
        <w:rPr>
          <w:rFonts w:hint="eastAsia"/>
          <w:sz w:val="24"/>
          <w:szCs w:val="32"/>
          <w:lang w:eastAsia="zh-CN"/>
        </w:rPr>
        <w:t>（</w:t>
      </w:r>
      <w:r>
        <w:rPr>
          <w:rFonts w:hint="eastAsia"/>
          <w:sz w:val="24"/>
          <w:szCs w:val="32"/>
          <w:lang w:val="en-US" w:eastAsia="zh-CN"/>
        </w:rPr>
        <w:t>12</w:t>
      </w:r>
      <w:r>
        <w:rPr>
          <w:rFonts w:hint="eastAsia"/>
          <w:sz w:val="24"/>
          <w:szCs w:val="32"/>
          <w:lang w:eastAsia="zh-CN"/>
        </w:rPr>
        <w:t>）</w:t>
      </w:r>
      <w:r>
        <w:rPr>
          <w:rFonts w:hint="eastAsia"/>
          <w:sz w:val="24"/>
          <w:szCs w:val="32"/>
        </w:rPr>
        <w:t>乙方</w:t>
      </w:r>
      <w:r>
        <w:rPr>
          <w:rFonts w:hint="eastAsia"/>
          <w:sz w:val="24"/>
          <w:szCs w:val="32"/>
          <w:lang w:val="en-US" w:eastAsia="zh-CN"/>
        </w:rPr>
        <w:t>保洁人员</w:t>
      </w:r>
      <w:r>
        <w:rPr>
          <w:rFonts w:hint="eastAsia"/>
          <w:sz w:val="24"/>
          <w:szCs w:val="32"/>
          <w:lang w:eastAsia="zh-CN"/>
        </w:rPr>
        <w:t>若发现道路保洁区域内发生违法情况或其他紧急情况，应采取临时措施，并在第一时间通知甲方管理人员。</w:t>
      </w:r>
    </w:p>
    <w:p w14:paraId="14A12B42">
      <w:pPr>
        <w:spacing w:line="360" w:lineRule="auto"/>
        <w:ind w:firstLine="482" w:firstLineChars="200"/>
        <w:rPr>
          <w:rFonts w:hint="eastAsia"/>
          <w:b/>
          <w:bCs/>
          <w:sz w:val="24"/>
          <w:szCs w:val="32"/>
        </w:rPr>
      </w:pPr>
      <w:r>
        <w:rPr>
          <w:rFonts w:hint="eastAsia"/>
          <w:b/>
          <w:bCs/>
          <w:sz w:val="24"/>
          <w:szCs w:val="32"/>
        </w:rPr>
        <w:t>八、合同解除</w:t>
      </w:r>
    </w:p>
    <w:p w14:paraId="75759633">
      <w:pPr>
        <w:spacing w:line="360" w:lineRule="auto"/>
        <w:ind w:firstLine="480" w:firstLineChars="200"/>
        <w:rPr>
          <w:rFonts w:hint="eastAsia"/>
          <w:sz w:val="24"/>
          <w:szCs w:val="32"/>
        </w:rPr>
      </w:pPr>
      <w:r>
        <w:rPr>
          <w:rFonts w:hint="eastAsia"/>
          <w:sz w:val="24"/>
          <w:szCs w:val="32"/>
          <w:lang w:val="en-US" w:eastAsia="zh-CN"/>
        </w:rPr>
        <w:t>1、</w:t>
      </w:r>
      <w:r>
        <w:rPr>
          <w:rFonts w:hint="eastAsia"/>
          <w:sz w:val="24"/>
          <w:szCs w:val="32"/>
        </w:rPr>
        <w:t>乙方应按本协议提供服务，如有违反，甲方有权按要求扣除乙方的相应服务费用。乙方考核分数连续两个季度低于60分甲方有权解除合同，乙方按照一季度服务费用标准向甲方支付违约金。</w:t>
      </w:r>
    </w:p>
    <w:p w14:paraId="110911D4">
      <w:pPr>
        <w:spacing w:line="360" w:lineRule="auto"/>
        <w:ind w:firstLine="480" w:firstLineChars="200"/>
        <w:rPr>
          <w:rFonts w:hint="eastAsia"/>
          <w:sz w:val="24"/>
          <w:szCs w:val="32"/>
        </w:rPr>
      </w:pPr>
      <w:r>
        <w:rPr>
          <w:rFonts w:hint="eastAsia"/>
          <w:sz w:val="24"/>
          <w:szCs w:val="32"/>
          <w:lang w:val="en-US" w:eastAsia="zh-CN"/>
        </w:rPr>
        <w:t>2、</w:t>
      </w:r>
      <w:r>
        <w:rPr>
          <w:rFonts w:hint="eastAsia"/>
          <w:sz w:val="24"/>
          <w:szCs w:val="32"/>
        </w:rPr>
        <w:t>乙方对甲方提出的工作要求不及时整改或不服从管理，造成甲方损失的，甲方有权解除本合同。</w:t>
      </w:r>
    </w:p>
    <w:p w14:paraId="71F07B12">
      <w:pPr>
        <w:spacing w:line="360" w:lineRule="auto"/>
        <w:ind w:firstLine="482" w:firstLineChars="200"/>
        <w:rPr>
          <w:rFonts w:hint="eastAsia"/>
          <w:b/>
          <w:bCs/>
          <w:sz w:val="24"/>
          <w:szCs w:val="32"/>
        </w:rPr>
      </w:pPr>
      <w:r>
        <w:rPr>
          <w:rFonts w:hint="eastAsia"/>
          <w:b/>
          <w:bCs/>
          <w:sz w:val="24"/>
          <w:szCs w:val="32"/>
        </w:rPr>
        <w:t>九、争议解决方案</w:t>
      </w:r>
    </w:p>
    <w:p w14:paraId="50DC0D89">
      <w:pPr>
        <w:spacing w:line="360" w:lineRule="auto"/>
        <w:ind w:firstLine="480" w:firstLineChars="200"/>
        <w:rPr>
          <w:rFonts w:hint="eastAsia"/>
          <w:sz w:val="24"/>
          <w:szCs w:val="32"/>
        </w:rPr>
      </w:pPr>
      <w:r>
        <w:rPr>
          <w:rFonts w:hint="eastAsia"/>
          <w:sz w:val="24"/>
          <w:szCs w:val="32"/>
        </w:rPr>
        <w:t>本合同未尽事宜，遵照国家有关法律规定执行:合同履行中发生争议的由双方协商解决，协商不成的，双方均应向甲方所在地有管辖</w:t>
      </w:r>
      <w:r>
        <w:rPr>
          <w:rFonts w:hint="eastAsia"/>
          <w:sz w:val="24"/>
          <w:szCs w:val="32"/>
          <w:lang w:eastAsia="zh-CN"/>
        </w:rPr>
        <w:t>权的</w:t>
      </w:r>
      <w:r>
        <w:rPr>
          <w:rFonts w:hint="eastAsia"/>
          <w:sz w:val="24"/>
          <w:szCs w:val="32"/>
        </w:rPr>
        <w:t>法院提起诉讼。</w:t>
      </w:r>
    </w:p>
    <w:p w14:paraId="4B243575">
      <w:pPr>
        <w:spacing w:line="360" w:lineRule="auto"/>
        <w:ind w:firstLine="482" w:firstLineChars="200"/>
        <w:rPr>
          <w:rFonts w:hint="eastAsia"/>
          <w:b/>
          <w:bCs/>
          <w:sz w:val="24"/>
          <w:szCs w:val="32"/>
        </w:rPr>
      </w:pPr>
      <w:r>
        <w:rPr>
          <w:rFonts w:hint="eastAsia"/>
          <w:b/>
          <w:bCs/>
          <w:sz w:val="24"/>
          <w:szCs w:val="32"/>
        </w:rPr>
        <w:t>十、合同效力</w:t>
      </w:r>
    </w:p>
    <w:p w14:paraId="5FD08CEA">
      <w:pPr>
        <w:keepNext w:val="0"/>
        <w:keepLines w:val="0"/>
        <w:pageBreakBefore w:val="0"/>
        <w:widowControl w:val="0"/>
        <w:kinsoku/>
        <w:wordWrap/>
        <w:overflowPunct/>
        <w:topLinePunct w:val="0"/>
        <w:autoSpaceDE/>
        <w:autoSpaceDN/>
        <w:bidi w:val="0"/>
        <w:adjustRightInd/>
        <w:snapToGrid/>
        <w:spacing w:line="520" w:lineRule="exact"/>
        <w:ind w:firstLine="480" w:firstLineChars="200"/>
        <w:jc w:val="left"/>
        <w:textAlignment w:val="auto"/>
        <w:rPr>
          <w:rFonts w:hint="eastAsia"/>
          <w:sz w:val="24"/>
          <w:szCs w:val="32"/>
        </w:rPr>
      </w:pPr>
      <w:r>
        <w:rPr>
          <w:rFonts w:hint="eastAsia"/>
          <w:sz w:val="24"/>
          <w:szCs w:val="32"/>
          <w:lang w:val="en-US" w:eastAsia="zh-CN"/>
        </w:rPr>
        <w:t>1、</w:t>
      </w:r>
      <w:r>
        <w:rPr>
          <w:rFonts w:hint="eastAsia"/>
          <w:sz w:val="24"/>
          <w:szCs w:val="24"/>
        </w:rPr>
        <w:t>本合同期限届满后即终止，非因不可抗力，甲乙双方不能单方面终止本合同的执行，乙方提前解除合同应提前30日与甲方协商。</w:t>
      </w:r>
    </w:p>
    <w:p w14:paraId="1EAE9E1A">
      <w:pPr>
        <w:spacing w:line="360" w:lineRule="auto"/>
        <w:ind w:firstLine="480" w:firstLineChars="200"/>
        <w:rPr>
          <w:rFonts w:hint="eastAsia"/>
          <w:sz w:val="24"/>
          <w:szCs w:val="32"/>
        </w:rPr>
      </w:pPr>
      <w:r>
        <w:rPr>
          <w:rFonts w:hint="eastAsia"/>
          <w:sz w:val="24"/>
          <w:szCs w:val="32"/>
          <w:lang w:val="en-US" w:eastAsia="zh-CN"/>
        </w:rPr>
        <w:t>2、</w:t>
      </w:r>
      <w:r>
        <w:rPr>
          <w:rFonts w:hint="eastAsia"/>
          <w:sz w:val="24"/>
          <w:szCs w:val="32"/>
        </w:rPr>
        <w:t>本合同双方签字、盖章之日起生效，一式拾份，甲方执陆份，乙方执肆份，具有同等法律效力。</w:t>
      </w:r>
    </w:p>
    <w:p w14:paraId="22AB9AD6">
      <w:pPr>
        <w:spacing w:line="360" w:lineRule="auto"/>
        <w:rPr>
          <w:rFonts w:hint="eastAsia"/>
          <w:sz w:val="24"/>
          <w:szCs w:val="32"/>
        </w:rPr>
      </w:pPr>
    </w:p>
    <w:p w14:paraId="27B8904B">
      <w:pPr>
        <w:pStyle w:val="8"/>
        <w:rPr>
          <w:rFonts w:hint="eastAsia"/>
          <w:sz w:val="24"/>
          <w:szCs w:val="32"/>
        </w:rPr>
      </w:pPr>
    </w:p>
    <w:p w14:paraId="0F12637B">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sz w:val="24"/>
          <w:szCs w:val="24"/>
        </w:rPr>
      </w:pPr>
      <w:r>
        <w:rPr>
          <w:rFonts w:hint="eastAsia"/>
          <w:sz w:val="24"/>
          <w:szCs w:val="24"/>
        </w:rPr>
        <w:t>甲  方：(盖章)</w:t>
      </w:r>
      <w:r>
        <w:rPr>
          <w:rFonts w:hint="eastAsia"/>
          <w:sz w:val="24"/>
          <w:szCs w:val="24"/>
          <w:lang w:val="en-US" w:eastAsia="zh-CN"/>
        </w:rPr>
        <w:t xml:space="preserve">                           乙</w:t>
      </w:r>
      <w:r>
        <w:rPr>
          <w:rFonts w:hint="eastAsia"/>
          <w:sz w:val="24"/>
          <w:szCs w:val="24"/>
        </w:rPr>
        <w:t xml:space="preserve">  方：(盖章)</w:t>
      </w:r>
    </w:p>
    <w:p w14:paraId="0E7C3A69">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default"/>
          <w:sz w:val="24"/>
          <w:szCs w:val="24"/>
          <w:lang w:val="en-US" w:eastAsia="zh-CN"/>
        </w:rPr>
      </w:pPr>
      <w:r>
        <w:rPr>
          <w:rFonts w:hint="eastAsia"/>
          <w:sz w:val="24"/>
          <w:szCs w:val="24"/>
          <w:lang w:val="en-US" w:eastAsia="zh-CN"/>
        </w:rPr>
        <w:t>法定代表人或                            法定代表人或</w:t>
      </w:r>
    </w:p>
    <w:p w14:paraId="70E38F12">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default" w:eastAsia="宋体"/>
          <w:sz w:val="24"/>
          <w:szCs w:val="24"/>
          <w:lang w:val="en-US" w:eastAsia="zh-CN"/>
        </w:rPr>
      </w:pPr>
      <w:r>
        <w:rPr>
          <w:rFonts w:hint="eastAsia"/>
          <w:sz w:val="24"/>
          <w:szCs w:val="24"/>
          <w:lang w:val="en-US" w:eastAsia="zh-CN"/>
        </w:rPr>
        <w:t>其委托代理人（签字或盖章）：             其委托代理人（签字或盖章）：</w:t>
      </w:r>
    </w:p>
    <w:p w14:paraId="3F948E85">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sz w:val="24"/>
          <w:szCs w:val="24"/>
        </w:rPr>
      </w:pPr>
      <w:r>
        <w:rPr>
          <w:rFonts w:hint="eastAsia"/>
          <w:sz w:val="24"/>
          <w:szCs w:val="24"/>
        </w:rPr>
        <w:t>地  址：</w:t>
      </w:r>
      <w:r>
        <w:rPr>
          <w:rFonts w:hint="eastAsia"/>
          <w:sz w:val="24"/>
          <w:szCs w:val="24"/>
          <w:lang w:val="en-US" w:eastAsia="zh-CN"/>
        </w:rPr>
        <w:t xml:space="preserve">                                </w:t>
      </w:r>
      <w:r>
        <w:rPr>
          <w:rFonts w:hint="eastAsia"/>
          <w:sz w:val="24"/>
          <w:szCs w:val="24"/>
        </w:rPr>
        <w:t>地  址：</w:t>
      </w:r>
    </w:p>
    <w:p w14:paraId="0D9F6392">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sz w:val="24"/>
          <w:szCs w:val="24"/>
        </w:rPr>
      </w:pPr>
      <w:r>
        <w:rPr>
          <w:rFonts w:hint="eastAsia"/>
          <w:sz w:val="24"/>
          <w:szCs w:val="24"/>
        </w:rPr>
        <w:t>邮  编：</w:t>
      </w:r>
      <w:r>
        <w:rPr>
          <w:rFonts w:hint="eastAsia"/>
          <w:sz w:val="24"/>
          <w:szCs w:val="24"/>
          <w:lang w:val="en-US" w:eastAsia="zh-CN"/>
        </w:rPr>
        <w:t xml:space="preserve">                                </w:t>
      </w:r>
      <w:r>
        <w:rPr>
          <w:rFonts w:hint="eastAsia"/>
          <w:sz w:val="24"/>
          <w:szCs w:val="24"/>
        </w:rPr>
        <w:t>邮  编：</w:t>
      </w:r>
    </w:p>
    <w:p w14:paraId="3EA77375">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eastAsia="宋体"/>
          <w:sz w:val="24"/>
          <w:szCs w:val="24"/>
          <w:lang w:eastAsia="zh-CN"/>
        </w:rPr>
      </w:pPr>
      <w:r>
        <w:rPr>
          <w:rFonts w:hint="eastAsia"/>
          <w:sz w:val="24"/>
          <w:szCs w:val="24"/>
        </w:rPr>
        <w:t>电</w:t>
      </w:r>
      <w:r>
        <w:rPr>
          <w:rFonts w:hint="eastAsia"/>
          <w:sz w:val="24"/>
          <w:szCs w:val="24"/>
          <w:lang w:val="en-US" w:eastAsia="zh-CN"/>
        </w:rPr>
        <w:t xml:space="preserve">  </w:t>
      </w:r>
      <w:r>
        <w:rPr>
          <w:rFonts w:hint="eastAsia"/>
          <w:sz w:val="24"/>
          <w:szCs w:val="24"/>
        </w:rPr>
        <w:t>话</w:t>
      </w:r>
      <w:r>
        <w:rPr>
          <w:rFonts w:hint="eastAsia"/>
          <w:sz w:val="24"/>
          <w:szCs w:val="24"/>
          <w:lang w:eastAsia="zh-CN"/>
        </w:rPr>
        <w:t>：</w:t>
      </w:r>
      <w:r>
        <w:rPr>
          <w:rFonts w:hint="eastAsia"/>
          <w:sz w:val="24"/>
          <w:szCs w:val="24"/>
          <w:lang w:val="en-US" w:eastAsia="zh-CN"/>
        </w:rPr>
        <w:t xml:space="preserve">                                </w:t>
      </w:r>
      <w:r>
        <w:rPr>
          <w:rFonts w:hint="eastAsia"/>
          <w:sz w:val="24"/>
          <w:szCs w:val="24"/>
        </w:rPr>
        <w:t>电</w:t>
      </w:r>
      <w:r>
        <w:rPr>
          <w:rFonts w:hint="eastAsia"/>
          <w:sz w:val="24"/>
          <w:szCs w:val="24"/>
          <w:lang w:val="en-US" w:eastAsia="zh-CN"/>
        </w:rPr>
        <w:t xml:space="preserve">  </w:t>
      </w:r>
      <w:r>
        <w:rPr>
          <w:rFonts w:hint="eastAsia"/>
          <w:sz w:val="24"/>
          <w:szCs w:val="24"/>
        </w:rPr>
        <w:t>话</w:t>
      </w:r>
      <w:r>
        <w:rPr>
          <w:rFonts w:hint="eastAsia"/>
          <w:sz w:val="24"/>
          <w:szCs w:val="24"/>
          <w:lang w:eastAsia="zh-CN"/>
        </w:rPr>
        <w:t>：</w:t>
      </w:r>
    </w:p>
    <w:p w14:paraId="003B9064">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sz w:val="24"/>
          <w:szCs w:val="24"/>
        </w:rPr>
      </w:pPr>
      <w:r>
        <w:rPr>
          <w:rFonts w:hint="eastAsia"/>
          <w:sz w:val="24"/>
          <w:szCs w:val="24"/>
        </w:rPr>
        <w:t>传  真：</w:t>
      </w:r>
      <w:r>
        <w:rPr>
          <w:rFonts w:hint="eastAsia"/>
          <w:sz w:val="24"/>
          <w:szCs w:val="24"/>
          <w:lang w:val="en-US" w:eastAsia="zh-CN"/>
        </w:rPr>
        <w:t xml:space="preserve">                                </w:t>
      </w:r>
      <w:r>
        <w:rPr>
          <w:rFonts w:hint="eastAsia"/>
          <w:sz w:val="24"/>
          <w:szCs w:val="24"/>
        </w:rPr>
        <w:t>传  真：</w:t>
      </w:r>
    </w:p>
    <w:p w14:paraId="6F5CB767">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sz w:val="24"/>
          <w:szCs w:val="24"/>
          <w:lang w:val="en-US" w:eastAsia="zh-CN"/>
        </w:rPr>
      </w:pPr>
      <w:r>
        <w:rPr>
          <w:rFonts w:hint="eastAsia"/>
          <w:sz w:val="24"/>
          <w:szCs w:val="24"/>
          <w:lang w:val="en-US" w:eastAsia="zh-CN"/>
        </w:rPr>
        <w:t>开户银行：                              开户银行：</w:t>
      </w:r>
    </w:p>
    <w:p w14:paraId="3BFD0FF3">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default"/>
          <w:sz w:val="24"/>
          <w:szCs w:val="24"/>
          <w:lang w:val="en-US" w:eastAsia="zh-CN"/>
        </w:rPr>
      </w:pPr>
      <w:r>
        <w:rPr>
          <w:rFonts w:hint="eastAsia"/>
          <w:sz w:val="24"/>
          <w:szCs w:val="24"/>
          <w:lang w:val="en-US" w:eastAsia="zh-CN"/>
        </w:rPr>
        <w:t>银行账号：                              银行账号：</w:t>
      </w:r>
    </w:p>
    <w:p w14:paraId="2B9198D3">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default" w:eastAsia="宋体"/>
          <w:sz w:val="24"/>
          <w:szCs w:val="24"/>
          <w:lang w:val="en-US" w:eastAsia="zh-CN"/>
        </w:rPr>
      </w:pPr>
      <w:r>
        <w:rPr>
          <w:rFonts w:hint="eastAsia"/>
          <w:sz w:val="24"/>
          <w:szCs w:val="24"/>
          <w:lang w:val="en-US" w:eastAsia="zh-CN"/>
        </w:rPr>
        <w:t>签订时间：                              签订时间：</w:t>
      </w:r>
    </w:p>
    <w:p w14:paraId="6A7DC3A4">
      <w:pPr>
        <w:pStyle w:val="8"/>
        <w:rPr>
          <w:rFonts w:hint="eastAsia"/>
          <w:sz w:val="24"/>
          <w:szCs w:val="32"/>
        </w:rPr>
      </w:pPr>
    </w:p>
    <w:p w14:paraId="71F408D7">
      <w:pPr>
        <w:spacing w:line="360" w:lineRule="auto"/>
        <w:rPr>
          <w:rFonts w:hint="eastAsia"/>
          <w:sz w:val="24"/>
          <w:szCs w:val="32"/>
        </w:rPr>
      </w:pPr>
    </w:p>
    <w:p w14:paraId="7471A15F">
      <w:pPr>
        <w:spacing w:line="360" w:lineRule="auto"/>
        <w:ind w:left="0" w:leftChars="0" w:firstLine="0" w:firstLineChars="0"/>
        <w:jc w:val="both"/>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注：1、本合同条款仅供参考，甲乙双方可根据实际情况进行补充。</w:t>
      </w:r>
    </w:p>
    <w:p w14:paraId="7AF41657">
      <w:pPr>
        <w:numPr>
          <w:ilvl w:val="0"/>
          <w:numId w:val="1"/>
        </w:numPr>
        <w:spacing w:line="360" w:lineRule="auto"/>
        <w:ind w:left="420" w:leftChars="0" w:firstLine="281" w:firstLineChars="100"/>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val="en-US" w:eastAsia="zh-CN"/>
        </w:rPr>
        <w:t>采购人应当自中标通知书发出之日起25日内与中标人签订</w:t>
      </w:r>
    </w:p>
    <w:p w14:paraId="692563D9">
      <w:pPr>
        <w:numPr>
          <w:ilvl w:val="0"/>
          <w:numId w:val="0"/>
        </w:numPr>
        <w:spacing w:line="360" w:lineRule="auto"/>
        <w:ind w:leftChars="100"/>
        <w:rPr>
          <w:rFonts w:hint="eastAsia" w:ascii="宋体" w:hAnsi="宋体" w:eastAsia="宋体" w:cs="宋体"/>
          <w:b/>
          <w:bCs/>
          <w:color w:val="auto"/>
          <w:sz w:val="28"/>
          <w:szCs w:val="28"/>
          <w:highlight w:val="none"/>
          <w:lang w:eastAsia="zh-CN"/>
        </w:rPr>
      </w:pPr>
      <w:r>
        <w:rPr>
          <w:rFonts w:hint="eastAsia" w:ascii="宋体" w:hAnsi="宋体" w:cs="宋体"/>
          <w:b/>
          <w:bCs/>
          <w:color w:val="auto"/>
          <w:sz w:val="28"/>
          <w:szCs w:val="28"/>
          <w:highlight w:val="none"/>
          <w:lang w:val="en-US" w:eastAsia="zh-CN"/>
        </w:rPr>
        <w:t>合同，且</w:t>
      </w:r>
      <w:r>
        <w:rPr>
          <w:rFonts w:hint="eastAsia" w:ascii="宋体" w:hAnsi="宋体" w:eastAsia="宋体" w:cs="宋体"/>
          <w:b/>
          <w:bCs/>
          <w:color w:val="auto"/>
          <w:sz w:val="28"/>
          <w:szCs w:val="28"/>
          <w:highlight w:val="none"/>
          <w:lang w:val="en-US" w:eastAsia="zh-CN"/>
        </w:rPr>
        <w:t>在合同签订后2个工作日内将</w:t>
      </w:r>
      <w:r>
        <w:rPr>
          <w:rFonts w:hint="eastAsia" w:ascii="宋体" w:hAnsi="宋体" w:cs="宋体"/>
          <w:b/>
          <w:bCs/>
          <w:color w:val="auto"/>
          <w:sz w:val="28"/>
          <w:szCs w:val="28"/>
          <w:highlight w:val="none"/>
          <w:lang w:val="en-US" w:eastAsia="zh-CN"/>
        </w:rPr>
        <w:t>此</w:t>
      </w:r>
      <w:r>
        <w:rPr>
          <w:rFonts w:hint="eastAsia" w:ascii="宋体" w:hAnsi="宋体" w:eastAsia="宋体" w:cs="宋体"/>
          <w:b/>
          <w:bCs/>
          <w:color w:val="auto"/>
          <w:sz w:val="28"/>
          <w:szCs w:val="28"/>
          <w:highlight w:val="none"/>
          <w:lang w:val="en-US" w:eastAsia="zh-CN"/>
        </w:rPr>
        <w:t>合同在陕西省政府采购网进行公示</w:t>
      </w:r>
      <w:r>
        <w:rPr>
          <w:rFonts w:hint="eastAsia" w:ascii="宋体" w:hAnsi="宋体" w:cs="宋体"/>
          <w:b/>
          <w:bCs/>
          <w:color w:val="auto"/>
          <w:sz w:val="28"/>
          <w:szCs w:val="28"/>
          <w:highlight w:val="none"/>
          <w:lang w:eastAsia="zh-CN"/>
        </w:rPr>
        <w:t>。</w:t>
      </w:r>
    </w:p>
    <w:p w14:paraId="34F81935">
      <w:pPr>
        <w:spacing w:line="360" w:lineRule="auto"/>
        <w:rPr>
          <w:sz w:val="24"/>
          <w:szCs w:val="32"/>
        </w:rPr>
      </w:pPr>
      <w:bookmarkStart w:id="0" w:name="_GoBack"/>
      <w:bookmarkEnd w:id="0"/>
    </w:p>
    <w:p w14:paraId="3846B245">
      <w:pPr>
        <w:pStyle w:val="4"/>
        <w:ind w:left="0" w:leftChars="0" w:firstLine="0" w:firstLineChars="0"/>
      </w:pP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6" w:firstLine="560"/>
      </w:pPr>
      <w:r>
        <w:separator/>
      </w:r>
    </w:p>
  </w:endnote>
  <w:endnote w:type="continuationSeparator" w:id="1">
    <w:p>
      <w:pPr>
        <w:spacing w:line="240" w:lineRule="auto"/>
        <w:ind w:left="6"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left="6" w:firstLine="560"/>
      </w:pPr>
      <w:r>
        <w:separator/>
      </w:r>
    </w:p>
  </w:footnote>
  <w:footnote w:type="continuationSeparator" w:id="1">
    <w:p>
      <w:pPr>
        <w:spacing w:before="0" w:after="0" w:line="360" w:lineRule="auto"/>
        <w:ind w:left="6"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8ADA09"/>
    <w:multiLevelType w:val="singleLevel"/>
    <w:tmpl w:val="588ADA09"/>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yNWM2YzAxNGM0MTY4NmJkNzdkYzk5NzNkZTZjNDkifQ=="/>
  </w:docVars>
  <w:rsids>
    <w:rsidRoot w:val="366978AF"/>
    <w:rsid w:val="07344595"/>
    <w:rsid w:val="07A4577B"/>
    <w:rsid w:val="08A90D2D"/>
    <w:rsid w:val="09824A8B"/>
    <w:rsid w:val="0BBA6D43"/>
    <w:rsid w:val="0DF51FA4"/>
    <w:rsid w:val="0ED463D8"/>
    <w:rsid w:val="0FD86489"/>
    <w:rsid w:val="119A56B6"/>
    <w:rsid w:val="18D7662E"/>
    <w:rsid w:val="212F35D3"/>
    <w:rsid w:val="21844232"/>
    <w:rsid w:val="21D0758E"/>
    <w:rsid w:val="22356D36"/>
    <w:rsid w:val="22AE6F25"/>
    <w:rsid w:val="26C342DF"/>
    <w:rsid w:val="294C32E2"/>
    <w:rsid w:val="2B7E34FB"/>
    <w:rsid w:val="2C092205"/>
    <w:rsid w:val="2D8A4F9C"/>
    <w:rsid w:val="32D5783D"/>
    <w:rsid w:val="366978AF"/>
    <w:rsid w:val="37305FF2"/>
    <w:rsid w:val="37F0752F"/>
    <w:rsid w:val="3B19165E"/>
    <w:rsid w:val="3BBD70A1"/>
    <w:rsid w:val="3BE654AC"/>
    <w:rsid w:val="3C1A24F9"/>
    <w:rsid w:val="3E970590"/>
    <w:rsid w:val="4C2757BD"/>
    <w:rsid w:val="4DC76F6F"/>
    <w:rsid w:val="4E8F13F8"/>
    <w:rsid w:val="50207499"/>
    <w:rsid w:val="53CE4770"/>
    <w:rsid w:val="540B7B5E"/>
    <w:rsid w:val="58E95F87"/>
    <w:rsid w:val="5A3E391B"/>
    <w:rsid w:val="5A5904AF"/>
    <w:rsid w:val="5AFB04FB"/>
    <w:rsid w:val="5B834DD9"/>
    <w:rsid w:val="5D211DB5"/>
    <w:rsid w:val="5F4C13A9"/>
    <w:rsid w:val="64FE25AD"/>
    <w:rsid w:val="698A342F"/>
    <w:rsid w:val="69B27222"/>
    <w:rsid w:val="6DBD3434"/>
    <w:rsid w:val="710C5C5A"/>
    <w:rsid w:val="75A80D9F"/>
    <w:rsid w:val="7AA156E9"/>
    <w:rsid w:val="7EC330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50" w:beforeLines="50" w:after="50" w:afterLines="50" w:line="360" w:lineRule="auto"/>
      <w:ind w:left="2" w:leftChars="2" w:firstLine="200" w:firstLineChars="200"/>
      <w:jc w:val="both"/>
    </w:pPr>
    <w:rPr>
      <w:rFonts w:ascii="Times New Roman" w:hAnsi="Times New Roman" w:eastAsia="宋体" w:cs="Times New Roman"/>
      <w:kern w:val="2"/>
      <w:sz w:val="28"/>
      <w:lang w:val="en-US" w:eastAsia="zh-CN" w:bidi="ar-SA"/>
    </w:rPr>
  </w:style>
  <w:style w:type="paragraph" w:styleId="2">
    <w:name w:val="heading 2"/>
    <w:basedOn w:val="1"/>
    <w:next w:val="3"/>
    <w:qFormat/>
    <w:uiPriority w:val="99"/>
    <w:pPr>
      <w:keepNext/>
      <w:keepLines/>
      <w:spacing w:line="413" w:lineRule="auto"/>
      <w:jc w:val="center"/>
      <w:outlineLvl w:val="1"/>
    </w:pPr>
    <w:rPr>
      <w:rFonts w:ascii="Arial" w:hAnsi="Arial"/>
      <w:b/>
      <w:sz w:val="28"/>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99"/>
    <w:pPr>
      <w:ind w:firstLine="420"/>
    </w:pPr>
    <w:rPr>
      <w:szCs w:val="20"/>
    </w:rPr>
  </w:style>
  <w:style w:type="paragraph" w:styleId="4">
    <w:name w:val="Body Text"/>
    <w:basedOn w:val="1"/>
    <w:next w:val="1"/>
    <w:qFormat/>
    <w:uiPriority w:val="0"/>
    <w:rPr>
      <w:sz w:val="28"/>
    </w:rPr>
  </w:style>
  <w:style w:type="paragraph" w:styleId="5">
    <w:name w:val="Body Text Indent"/>
    <w:basedOn w:val="1"/>
    <w:next w:val="1"/>
    <w:qFormat/>
    <w:uiPriority w:val="0"/>
    <w:pPr>
      <w:spacing w:after="120"/>
      <w:ind w:left="420"/>
    </w:pPr>
    <w:rPr>
      <w:kern w:val="1"/>
    </w:rPr>
  </w:style>
  <w:style w:type="paragraph" w:styleId="6">
    <w:name w:val="toc 2"/>
    <w:basedOn w:val="1"/>
    <w:next w:val="1"/>
    <w:qFormat/>
    <w:uiPriority w:val="39"/>
    <w:pPr>
      <w:ind w:left="420" w:leftChars="200"/>
    </w:p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8">
    <w:name w:val="Body Text First Indent"/>
    <w:basedOn w:val="4"/>
    <w:unhideWhenUsed/>
    <w:qFormat/>
    <w:uiPriority w:val="99"/>
    <w:pPr>
      <w:ind w:firstLine="420" w:firstLineChars="100"/>
    </w:pPr>
  </w:style>
  <w:style w:type="paragraph" w:styleId="9">
    <w:name w:val="Body Text First Indent 2"/>
    <w:basedOn w:val="5"/>
    <w:next w:val="6"/>
    <w:qFormat/>
    <w:uiPriority w:val="0"/>
    <w:pPr>
      <w:ind w:firstLine="420" w:firstLineChars="200"/>
    </w:p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样式 标题 2 + Times New Roman 四号 非加粗 段前: 5 磅 段后: 0 磅 行距: 固定值 20..."/>
    <w:basedOn w:val="2"/>
    <w:qFormat/>
    <w:uiPriority w:val="0"/>
    <w:pPr>
      <w:spacing w:before="100" w:after="0" w:line="400" w:lineRule="exact"/>
    </w:pPr>
    <w:rPr>
      <w:rFonts w:ascii="Times New Roman" w:hAnsi="Times New Roman" w:cs="宋体"/>
      <w:b w:val="0"/>
      <w:sz w:val="28"/>
      <w:szCs w:val="20"/>
    </w:rPr>
  </w:style>
  <w:style w:type="paragraph" w:customStyle="1" w:styleId="14">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1368</Words>
  <Characters>1455</Characters>
  <Lines>0</Lines>
  <Paragraphs>0</Paragraphs>
  <TotalTime>0</TotalTime>
  <ScaleCrop>false</ScaleCrop>
  <LinksUpToDate>false</LinksUpToDate>
  <CharactersWithSpaces>2449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2022-11-13T06:03:00Z</dcterms:created>
  <dc:creator>Da琳程。</dc:creator>
  <cp:lastModifiedBy>念念</cp:lastModifiedBy>
  <dcterms:modified xsi:type="dcterms:W3CDTF">2025-09-11T04:21:42Z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440A8BA5E5CF4120A77FEA7E6BA6D232</vt:lpwstr>
  </property>
  <property fmtid="{D5CDD505-2E9C-101B-9397-08002B2CF9AE}" pid="4" name="KSOTemplateDocerSaveRecord">
    <vt:lpwstr>eyJoZGlkIjoiYjQyY2RhYTI3OGRlOTdhODFlZmRjNzg5OGYzZWU1YmUiLCJ1c2VySWQiOiIzNDczMDgyMjIifQ==</vt:lpwstr>
  </property>
</Properties>
</file>